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02E" w:rsidRPr="00955DB9" w:rsidRDefault="00BF602E" w:rsidP="00BF602E">
      <w:pPr>
        <w:rPr>
          <w:rFonts w:ascii="Times New Roman" w:hAnsi="Times New Roman" w:cs="Times New Roman"/>
          <w:sz w:val="24"/>
          <w:szCs w:val="24"/>
        </w:rPr>
      </w:pPr>
      <w:r w:rsidRPr="00955DB9">
        <w:rPr>
          <w:rFonts w:ascii="Times New Roman" w:hAnsi="Times New Roman" w:cs="Times New Roman"/>
          <w:b/>
          <w:bCs/>
          <w:sz w:val="24"/>
          <w:szCs w:val="24"/>
        </w:rPr>
        <w:t>TÜRK DİLİVE EDEBİYATI A.B.D</w:t>
      </w:r>
    </w:p>
    <w:p w:rsidR="00BF602E" w:rsidRPr="00A67118" w:rsidRDefault="00BF602E" w:rsidP="00BF602E">
      <w:pPr>
        <w:rPr>
          <w:rFonts w:ascii="Times New Roman" w:hAnsi="Times New Roman" w:cs="Times New Roman"/>
          <w:sz w:val="24"/>
          <w:szCs w:val="24"/>
        </w:rPr>
      </w:pPr>
      <w:r>
        <w:rPr>
          <w:rFonts w:ascii="Times New Roman" w:hAnsi="Times New Roman" w:cs="Times New Roman"/>
          <w:sz w:val="24"/>
          <w:szCs w:val="24"/>
        </w:rPr>
        <w:t>Lisans</w:t>
      </w:r>
    </w:p>
    <w:tbl>
      <w:tblPr>
        <w:tblW w:w="8212" w:type="dxa"/>
        <w:tblCellSpacing w:w="0" w:type="dxa"/>
        <w:tblCellMar>
          <w:left w:w="0" w:type="dxa"/>
          <w:right w:w="0" w:type="dxa"/>
        </w:tblCellMar>
        <w:tblLook w:val="04A0"/>
      </w:tblPr>
      <w:tblGrid>
        <w:gridCol w:w="947"/>
        <w:gridCol w:w="4650"/>
        <w:gridCol w:w="987"/>
        <w:gridCol w:w="347"/>
        <w:gridCol w:w="240"/>
        <w:gridCol w:w="174"/>
        <w:gridCol w:w="240"/>
        <w:gridCol w:w="627"/>
      </w:tblGrid>
      <w:tr w:rsidR="00BF602E" w:rsidRPr="00955DB9" w:rsidTr="007324A2">
        <w:trPr>
          <w:trHeight w:val="259"/>
          <w:tblCellSpacing w:w="0" w:type="dxa"/>
        </w:trPr>
        <w:tc>
          <w:tcPr>
            <w:tcW w:w="0" w:type="auto"/>
            <w:gridSpan w:val="8"/>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1. YARIYIL</w:t>
            </w:r>
          </w:p>
        </w:tc>
      </w:tr>
      <w:tr w:rsidR="00BF602E" w:rsidRPr="00955DB9" w:rsidTr="007324A2">
        <w:trPr>
          <w:trHeight w:val="246"/>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KOD</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DERSİN ADI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U</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AKTS</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TDE101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TÜRKİYE TÜRKÇESİ-I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TDE103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OSMANLI TÜRKÇESİ-I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TDE105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EDEBİYATINA GİRİŞ-I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TDE107</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YENİ TÜRK EDEBİYATINA GİRİŞ-I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ING101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İNGİLİZCE-I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ATA101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xml:space="preserve">ATATÜRK İLKELERİ VE </w:t>
            </w:r>
            <w:proofErr w:type="gramStart"/>
            <w:r w:rsidRPr="00955DB9">
              <w:rPr>
                <w:rFonts w:ascii="Times New Roman" w:hAnsi="Times New Roman" w:cs="Times New Roman"/>
                <w:sz w:val="24"/>
                <w:szCs w:val="24"/>
              </w:rPr>
              <w:t>İNKILAP</w:t>
            </w:r>
            <w:proofErr w:type="gramEnd"/>
            <w:r w:rsidRPr="00955DB9">
              <w:rPr>
                <w:rFonts w:ascii="Times New Roman" w:hAnsi="Times New Roman" w:cs="Times New Roman"/>
                <w:sz w:val="24"/>
                <w:szCs w:val="24"/>
              </w:rPr>
              <w:t xml:space="preserve"> TARİHİ-I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TOPLAM</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30</w:t>
            </w:r>
          </w:p>
        </w:tc>
      </w:tr>
      <w:tr w:rsidR="00BF602E" w:rsidRPr="00955DB9" w:rsidTr="007324A2">
        <w:trPr>
          <w:trHeight w:val="234"/>
          <w:tblCellSpacing w:w="0" w:type="dxa"/>
        </w:trPr>
        <w:tc>
          <w:tcPr>
            <w:tcW w:w="0" w:type="auto"/>
            <w:gridSpan w:val="8"/>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1. YARIYIL SEÇMELİ DERSLER</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TDE109</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DÜŞÜNCE TARİHİ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TDE111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KELİME GRUPLARI VE CÜMLE ÇÖZÜMLEMELERİ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TDE113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DÜNYA EDEBİYATI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TDE115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GAZEL ŞERHLERİ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TDE117</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İŞARET DİLİ-I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TDE129</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TÜRKÇE KOMPOZİSYON</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gridSpan w:val="8"/>
            <w:vAlign w:val="center"/>
            <w:hideMark/>
          </w:tcPr>
          <w:p w:rsidR="00BF602E"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Pr="00955DB9" w:rsidRDefault="00BF602E" w:rsidP="007324A2">
            <w:pPr>
              <w:rPr>
                <w:rFonts w:ascii="Times New Roman" w:hAnsi="Times New Roman" w:cs="Times New Roman"/>
                <w:sz w:val="24"/>
                <w:szCs w:val="24"/>
              </w:rPr>
            </w:pP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2. YARIYIL</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lastRenderedPageBreak/>
              <w:t>KOD</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Dersin Adı</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U</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AKTS</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TDE102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TÜRKİYE TÜRKÇESİ-II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TDE104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OSMANLI TÜRKÇESİ-II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TDE106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EDEBİYATINA GİRİŞ-II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TDE108</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YENİ TÜRK EDEBİYATINA GİRİŞ-II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ING102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İNGİLİZCE-II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ATA102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xml:space="preserve">ATATÜRK İLKELERİ VE </w:t>
            </w:r>
            <w:proofErr w:type="gramStart"/>
            <w:r w:rsidRPr="00955DB9">
              <w:rPr>
                <w:rFonts w:ascii="Times New Roman" w:hAnsi="Times New Roman" w:cs="Times New Roman"/>
                <w:sz w:val="24"/>
                <w:szCs w:val="24"/>
              </w:rPr>
              <w:t>İNKILAP</w:t>
            </w:r>
            <w:proofErr w:type="gramEnd"/>
            <w:r w:rsidRPr="00955DB9">
              <w:rPr>
                <w:rFonts w:ascii="Times New Roman" w:hAnsi="Times New Roman" w:cs="Times New Roman"/>
                <w:sz w:val="24"/>
                <w:szCs w:val="24"/>
              </w:rPr>
              <w:t xml:space="preserve"> TARİHİ-II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TOPLAM</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30</w:t>
            </w:r>
          </w:p>
        </w:tc>
      </w:tr>
      <w:tr w:rsidR="00BF602E" w:rsidRPr="00955DB9" w:rsidTr="007324A2">
        <w:trPr>
          <w:trHeight w:val="234"/>
          <w:tblCellSpacing w:w="0" w:type="dxa"/>
        </w:trPr>
        <w:tc>
          <w:tcPr>
            <w:tcW w:w="0" w:type="auto"/>
            <w:gridSpan w:val="8"/>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2. YARIYIL SEÇMELİ DERSLER</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TDE110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EDEBİYATINDA MODERNLEŞME</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TDE112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ÖZBEK TÜRKÇESİ EDEBİ METİNLER</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TDE114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DİVAN ŞİİRİNİN FİKRİ KAYNAKLARI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TDE116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EDEBİYAT VE SİNEMA</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TDE118</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TÜRKÇE EŞ ZAMANLI DİL BİLGİSİ: FONOLOJİ, MORFOLOJİ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TDE120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İŞARET DİLİ-II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Pr="00955DB9" w:rsidRDefault="00BF602E" w:rsidP="007324A2">
            <w:pPr>
              <w:rPr>
                <w:rFonts w:ascii="Times New Roman" w:hAnsi="Times New Roman" w:cs="Times New Roman"/>
                <w:sz w:val="24"/>
                <w:szCs w:val="24"/>
              </w:rPr>
            </w:pP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r>
      <w:tr w:rsidR="00BF602E" w:rsidRPr="00955DB9" w:rsidTr="007324A2">
        <w:trPr>
          <w:trHeight w:val="234"/>
          <w:tblCellSpacing w:w="0" w:type="dxa"/>
        </w:trPr>
        <w:tc>
          <w:tcPr>
            <w:tcW w:w="0" w:type="auto"/>
            <w:gridSpan w:val="8"/>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lastRenderedPageBreak/>
              <w:t>3. YARIYIL</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lastRenderedPageBreak/>
              <w:t>KOD</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DERSİN ADI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U</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AKTS</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TDE201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TÜRKİYE TÜRKÇESİ-III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TDE203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OSMANLI TÜRKÇESİ-III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TDE205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YENİ TÜRK EDEBİYATI-I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TDE207</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EDEBİYATI-I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TOPLAM</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30</w:t>
            </w:r>
          </w:p>
        </w:tc>
      </w:tr>
      <w:tr w:rsidR="00BF602E" w:rsidRPr="00955DB9" w:rsidTr="007324A2">
        <w:trPr>
          <w:trHeight w:val="234"/>
          <w:tblCellSpacing w:w="0" w:type="dxa"/>
        </w:trPr>
        <w:tc>
          <w:tcPr>
            <w:tcW w:w="0" w:type="auto"/>
            <w:gridSpan w:val="8"/>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3. YARIYIL SEÇMELİ DERSLER</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TDE209</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YARATICI YAZARLIK</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TDE211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DOĞU TÜRK YAZI DİLİ VE EDEBİYATI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TDE213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HALK EDEBİYATI METİN İNCELEMELERİ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TDE215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YAZMA DİVAN OKUMALARI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TDE217</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METİNLER ARASI İLİŞKİLER</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TDE219</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TÜRKİYE TÜRKÇESİ KÖKEN BİLİMİ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TDE221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MESLEKİ İNGİLİZCE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TDE223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ARAPÇA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TDE225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FARSÇA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TDE227</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FRANSIZCA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TDE229</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RUSÇA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ENF201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TEMEL BİLGİ TEKNOLOJİLERİ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gridSpan w:val="8"/>
            <w:vAlign w:val="center"/>
            <w:hideMark/>
          </w:tcPr>
          <w:p w:rsidR="00BF602E"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Default="00BF602E" w:rsidP="007324A2">
            <w:pPr>
              <w:rPr>
                <w:rFonts w:ascii="Times New Roman" w:hAnsi="Times New Roman" w:cs="Times New Roman"/>
                <w:sz w:val="24"/>
                <w:szCs w:val="24"/>
              </w:rPr>
            </w:pPr>
          </w:p>
          <w:p w:rsidR="00BF602E" w:rsidRPr="00955DB9" w:rsidRDefault="00BF602E" w:rsidP="007324A2">
            <w:pPr>
              <w:rPr>
                <w:rFonts w:ascii="Times New Roman" w:hAnsi="Times New Roman" w:cs="Times New Roman"/>
                <w:sz w:val="24"/>
                <w:szCs w:val="24"/>
              </w:rPr>
            </w:pP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lastRenderedPageBreak/>
              <w:t>4. YARIYIL</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lastRenderedPageBreak/>
              <w:t>KOD</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Dersin Adı</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U</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AKTS</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TDE202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TÜRKİYE TÜRKÇESİ-IV</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TDE204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OSMANLI TÜRKÇESİ-IV</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TDE206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EDEBİYATI-II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TDE208</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YENİ TÜRK EDEBİYATI-II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TOPLAM</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30</w:t>
            </w:r>
          </w:p>
        </w:tc>
      </w:tr>
      <w:tr w:rsidR="00BF602E" w:rsidRPr="00955DB9" w:rsidTr="007324A2">
        <w:trPr>
          <w:trHeight w:val="234"/>
          <w:tblCellSpacing w:w="0" w:type="dxa"/>
        </w:trPr>
        <w:tc>
          <w:tcPr>
            <w:tcW w:w="0" w:type="auto"/>
            <w:gridSpan w:val="8"/>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4. YARIYIL SEÇMELİ DERSLER</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TDE210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UYGUR TÜRKÇESİ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TDE212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TÜRKÇENİN SÖZ VARLIĞI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TDE214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EDEBİ AKIMLAR</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TDE216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TASAVVUF TARİHİ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TDE218</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TÜRKÇEDEALINTI ÖGELER</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TDE220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ÇOCUK EDEBİYATI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TDE222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ANADOLU TÜRKÇESİ TIP METİNLERİ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TDE224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ANLAM BİLİM ÇERÇEVESİNDE KLASİK TÜRK ŞİİRİ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TDE226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MESLEKİ İNGİLİZCE 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TDE228</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ARAPÇA 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TDE230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FARSÇA 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TDE232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FRANSIZCA 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TDE234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RUSÇA 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gridSpan w:val="8"/>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lastRenderedPageBreak/>
              <w:t>5. YARIYIL</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lastRenderedPageBreak/>
              <w:t>KOD</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Dersin Adı</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U</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AKTS</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TDE301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KARAHANLI TÜRKÇESİ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TDE303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ANADOLU TÜRKÇESİ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TDE305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YENİ TÜRK EDEBİYATI 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TDE307</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EDEBİYATI 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TDE309</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HALK EDEBİYATI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TOPLAM</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30</w:t>
            </w:r>
          </w:p>
        </w:tc>
      </w:tr>
      <w:tr w:rsidR="00BF602E" w:rsidRPr="00955DB9" w:rsidTr="007324A2">
        <w:trPr>
          <w:trHeight w:val="234"/>
          <w:tblCellSpacing w:w="0" w:type="dxa"/>
        </w:trPr>
        <w:tc>
          <w:tcPr>
            <w:tcW w:w="0" w:type="auto"/>
            <w:gridSpan w:val="8"/>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5. YARIYIL SEÇMELİ DERSLER</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TDE311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BİLİMSEL ARAŞTIRMA YÖNTEMLERİ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TDE313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LİSE DERS KİTAPLARI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TDE315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YENİ TÜRK EDEBİYATINDA AVRUPA</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TDE317</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MODERN ŞİİR ELEŞTİRİSİ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TDE319</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DİVAN ŞİİRİNDE HİCİV</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TDE321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TÜRKİYE TÜRKÇESİ SÖZCÜK TÜRLERİ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TDE323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ŞİİR TAHLİLLERİ: SERVET-İ FÜNUN</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TDE325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DİLİ TARİHİNDE MORFOLOJİK DEĞİŞİKLİKLER</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TDE327</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ARAPÇA 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TDE329</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FARSÇA 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TDE331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FRANSIZCA 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TDE333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MESLEKİ İNGİLİZCE 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gridSpan w:val="8"/>
            <w:vAlign w:val="center"/>
            <w:hideMark/>
          </w:tcPr>
          <w:p w:rsidR="00BF602E"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Default="00BF602E" w:rsidP="007324A2">
            <w:pPr>
              <w:rPr>
                <w:rFonts w:ascii="Times New Roman" w:hAnsi="Times New Roman" w:cs="Times New Roman"/>
                <w:sz w:val="24"/>
                <w:szCs w:val="24"/>
              </w:rPr>
            </w:pPr>
          </w:p>
          <w:p w:rsidR="00BF602E" w:rsidRPr="00955DB9" w:rsidRDefault="00BF602E" w:rsidP="007324A2">
            <w:pPr>
              <w:rPr>
                <w:rFonts w:ascii="Times New Roman" w:hAnsi="Times New Roman" w:cs="Times New Roman"/>
                <w:sz w:val="24"/>
                <w:szCs w:val="24"/>
              </w:rPr>
            </w:pP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lastRenderedPageBreak/>
              <w:t>6. YARIYIL</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lastRenderedPageBreak/>
              <w:t>KOD</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Dersin Adı</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U</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AKTS</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TDE302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HAREZM KIPÇAK TÜRKÇESİ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TDE304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YENİ TÜRK EDEBİYATI IV</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TDE306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EDEBİYATI IV</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TDE308</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HALK EDEBİYATI 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TOPLAM</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19</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19</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30</w:t>
            </w:r>
          </w:p>
        </w:tc>
      </w:tr>
      <w:tr w:rsidR="00BF602E" w:rsidRPr="00955DB9" w:rsidTr="007324A2">
        <w:trPr>
          <w:trHeight w:val="234"/>
          <w:tblCellSpacing w:w="0" w:type="dxa"/>
        </w:trPr>
        <w:tc>
          <w:tcPr>
            <w:tcW w:w="0" w:type="auto"/>
            <w:gridSpan w:val="8"/>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6. YARIYIL SEÇMELİ DERSLER</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TDE310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SENARYO ÖRNEKLERİ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TDE312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KLASİK ŞİİR BELAGATI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TDE314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MESNEVİ TÜRÜ ESER İNCELEMELERİ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TDE316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ŞİİRİ: İKİNCİ YENİ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TDE318</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SEYİRLİK   HALK OYUNLARI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TDE320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ERKEN DÖNEM   AZERİ TÜRKÇESİ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TDE322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ANLAM BİLİMİ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TDE324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KARAÇAY-BALKAR TÜRKÇESİ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TDE326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ARAPÇA IV</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TDE328</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FARSÇA IV</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TDE330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FRANSIZCA IV</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TDE332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MESLEKİ İNGİLİZCE IV</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gridSpan w:val="8"/>
            <w:vAlign w:val="center"/>
            <w:hideMark/>
          </w:tcPr>
          <w:p w:rsidR="00BF602E"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Pr="00955DB9" w:rsidRDefault="00BF602E" w:rsidP="007324A2">
            <w:pPr>
              <w:rPr>
                <w:rFonts w:ascii="Times New Roman" w:hAnsi="Times New Roman" w:cs="Times New Roman"/>
                <w:sz w:val="24"/>
                <w:szCs w:val="24"/>
              </w:rPr>
            </w:pP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lastRenderedPageBreak/>
              <w:t>7. YARIYIL</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lastRenderedPageBreak/>
              <w:t>KOD</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Dersin Adı</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U</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AKTS</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TDE401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ÇAĞATAY TÜRKÇESİ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TDE403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ANADOLU VE RUMELİ AĞIZLARI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TDE405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MEZUNİYET ÇALIŞMASI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10</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TOPLAM</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12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15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30</w:t>
            </w:r>
          </w:p>
        </w:tc>
      </w:tr>
      <w:tr w:rsidR="00BF602E" w:rsidRPr="00955DB9" w:rsidTr="007324A2">
        <w:trPr>
          <w:trHeight w:val="234"/>
          <w:tblCellSpacing w:w="0" w:type="dxa"/>
        </w:trPr>
        <w:tc>
          <w:tcPr>
            <w:tcW w:w="0" w:type="auto"/>
            <w:gridSpan w:val="8"/>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7. YARIYIL SEÇMELİ DERSLER</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TDE407</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TÜRKOLOJİDE YÖNTEM ARAYIŞLARI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TDE409</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DİVAN ŞİİRİNİN SOSYAL CEPHESİ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TDE411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POPÜLER EDEBİYAT</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TDE413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KARŞILAŞTIRMALI EDEBİYAT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TDE415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EDEBİ YAZI BİLİMİ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TDE417</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EDEBİYATINDA MİTOLOJİK UNSURLAR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TDE419</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EDEBİYATINDA NESİR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TDE421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MODERN ELEŞTİRİ KURAMLARI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TDE423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AĞIZ BİLİMİ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TDE425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TOPLUMSAL DİLBİLİM</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TDE427</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ÇAĞDAŞ TÜRK ÖYKÜSÜ</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TDE429</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HALK EDEBİYATINDA ANLATIM TÜRLERİ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TDE431</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DİVAN ŞİİRİNDE ÜSLUP ÇALIŞMALARI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TDE433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POETİKALAR VE ŞİİR ÇÖZÜMLEMELERİ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lastRenderedPageBreak/>
              <w:t>TDE435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YENİ TÜRK YAZI DİLLERİ I (</w:t>
            </w:r>
            <w:proofErr w:type="gramStart"/>
            <w:r w:rsidRPr="00955DB9">
              <w:rPr>
                <w:rFonts w:ascii="Times New Roman" w:hAnsi="Times New Roman" w:cs="Times New Roman"/>
                <w:sz w:val="24"/>
                <w:szCs w:val="24"/>
              </w:rPr>
              <w:t>AZERBAYCAN,TÜRKMENTÜRKÇESİ</w:t>
            </w:r>
            <w:proofErr w:type="gramEnd"/>
            <w:r w:rsidRPr="00955DB9">
              <w:rPr>
                <w:rFonts w:ascii="Times New Roman" w:hAnsi="Times New Roman" w:cs="Times New Roman"/>
                <w:sz w:val="24"/>
                <w:szCs w:val="24"/>
              </w:rPr>
              <w:t>)</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TDE437</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MESLEKİ İNGİLİZCE V</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gridSpan w:val="8"/>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8. YARIYIL</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KOD</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Dersin Adı</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U</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AKTS</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TDE402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ÇAĞATAYTÜRKÇESİ 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TDE404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METİN TAHLİLLERİ YÖNTEM VE UYGULAMA</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TDE406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MEZUNİYET ÇALIŞMASI 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Z</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10</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III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TOPLAM</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12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15</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30</w:t>
            </w:r>
          </w:p>
        </w:tc>
      </w:tr>
      <w:tr w:rsidR="00BF602E" w:rsidRPr="00955DB9" w:rsidTr="007324A2">
        <w:trPr>
          <w:trHeight w:val="234"/>
          <w:tblCellSpacing w:w="0" w:type="dxa"/>
        </w:trPr>
        <w:tc>
          <w:tcPr>
            <w:tcW w:w="0" w:type="auto"/>
            <w:gridSpan w:val="8"/>
            <w:vAlign w:val="center"/>
            <w:hideMark/>
          </w:tcPr>
          <w:p w:rsidR="00BF602E"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Default="00BF602E" w:rsidP="007324A2">
            <w:pPr>
              <w:rPr>
                <w:rFonts w:ascii="Times New Roman" w:hAnsi="Times New Roman" w:cs="Times New Roman"/>
                <w:sz w:val="24"/>
                <w:szCs w:val="24"/>
              </w:rPr>
            </w:pPr>
          </w:p>
          <w:p w:rsidR="00BF602E" w:rsidRPr="00955DB9" w:rsidRDefault="00BF602E" w:rsidP="007324A2">
            <w:pPr>
              <w:rPr>
                <w:rFonts w:ascii="Times New Roman" w:hAnsi="Times New Roman" w:cs="Times New Roman"/>
                <w:sz w:val="24"/>
                <w:szCs w:val="24"/>
              </w:rPr>
            </w:pPr>
          </w:p>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lastRenderedPageBreak/>
              <w:t>8. YARIYIL SEÇMELİ DERSLER</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lastRenderedPageBreak/>
              <w:t>TDE408</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DİVAN ŞİİRİNDE ANALİZ YÖNTEMLERİ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TDE410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TANZİMAT ROMANI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TDE412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ÇAĞATAY DİLİ VE EDEBİYATI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TDE414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TÜRKİYE TÜRKÇESİ SÖZ DİZİMİ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TDE416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SERVET-İ FÜNUN VE FECR-İ ATÎ DÖNEMİ TÜRK EDEBİYATI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TDE418</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DİLİNİN SES TARİHİ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TDE420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TÜRKÇEDE MECAZ VE TÜRLERİ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TDE422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ANLATI TÜRLERİ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TDE424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MİLLİ EDEBİYAT</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TDE426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xml:space="preserve">KAMLIK VE </w:t>
            </w:r>
            <w:proofErr w:type="gramStart"/>
            <w:r w:rsidRPr="00955DB9">
              <w:rPr>
                <w:rFonts w:ascii="Times New Roman" w:hAnsi="Times New Roman" w:cs="Times New Roman"/>
                <w:sz w:val="24"/>
                <w:szCs w:val="24"/>
              </w:rPr>
              <w:t>AŞIKLIK</w:t>
            </w:r>
            <w:proofErr w:type="gramEnd"/>
            <w:r w:rsidRPr="00955DB9">
              <w:rPr>
                <w:rFonts w:ascii="Times New Roman" w:hAnsi="Times New Roman" w:cs="Times New Roman"/>
                <w:sz w:val="24"/>
                <w:szCs w:val="24"/>
              </w:rPr>
              <w:t xml:space="preserve"> KÜLTÜRÜ</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TDE428</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TÜRKÇENİN GÜNCEL MESELELERİ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TDE430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CUMHURİYET DÖNEMİ TÜRK NESRİ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TDE432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HALK KÜLTÜRÜNDE TÖREN VE KUTLAMALAR</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TDE434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EDEBİYATINDA MODERNİZM VE POSTMODERNİZM</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TDE436</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TATAR-BAŞKURT TÜRKÇESİ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TDE438</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xml:space="preserve">ROMAN VE </w:t>
            </w:r>
            <w:proofErr w:type="gramStart"/>
            <w:r w:rsidRPr="00955DB9">
              <w:rPr>
                <w:rFonts w:ascii="Times New Roman" w:hAnsi="Times New Roman" w:cs="Times New Roman"/>
                <w:sz w:val="24"/>
                <w:szCs w:val="24"/>
              </w:rPr>
              <w:t>HİKAYE</w:t>
            </w:r>
            <w:proofErr w:type="gramEnd"/>
            <w:r w:rsidRPr="00955DB9">
              <w:rPr>
                <w:rFonts w:ascii="Times New Roman" w:hAnsi="Times New Roman" w:cs="Times New Roman"/>
                <w:sz w:val="24"/>
                <w:szCs w:val="24"/>
              </w:rPr>
              <w:t xml:space="preserve"> ÇÖZÜMLEME YÖNTEMLERİ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TDE440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AD BİLİMİ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TDE442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YENİ TÜRK YAZI DİLLERİ II (KIRGIZ, KAZAK TÜRKÇESİ)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r w:rsidR="00BF602E" w:rsidRPr="00955DB9" w:rsidTr="007324A2">
        <w:trPr>
          <w:trHeight w:val="234"/>
          <w:tblCellSpacing w:w="0" w:type="dxa"/>
        </w:trPr>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TDE444</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MESLEKİ İNGİLİZCE VI</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0" w:type="auto"/>
            <w:vAlign w:val="cente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r>
    </w:tbl>
    <w:p w:rsidR="00BF602E" w:rsidRDefault="00BF602E" w:rsidP="00BF602E">
      <w:pPr>
        <w:rPr>
          <w:rFonts w:ascii="Times New Roman" w:hAnsi="Times New Roman" w:cs="Times New Roman"/>
          <w:sz w:val="24"/>
          <w:szCs w:val="24"/>
        </w:rPr>
      </w:pPr>
    </w:p>
    <w:p w:rsidR="00BF602E" w:rsidRDefault="00BF602E" w:rsidP="00BF602E">
      <w:pPr>
        <w:rPr>
          <w:rFonts w:ascii="Times New Roman" w:hAnsi="Times New Roman" w:cs="Times New Roman"/>
          <w:sz w:val="24"/>
          <w:szCs w:val="24"/>
        </w:rPr>
      </w:pPr>
    </w:p>
    <w:p w:rsidR="00BF602E" w:rsidRDefault="00BF602E" w:rsidP="00BF602E">
      <w:pPr>
        <w:rPr>
          <w:rFonts w:ascii="Times New Roman" w:hAnsi="Times New Roman" w:cs="Times New Roman"/>
          <w:sz w:val="24"/>
          <w:szCs w:val="24"/>
        </w:rPr>
      </w:pPr>
    </w:p>
    <w:p w:rsidR="00BF602E" w:rsidRDefault="00BF602E" w:rsidP="00BF602E">
      <w:pPr>
        <w:rPr>
          <w:rFonts w:ascii="Times New Roman" w:hAnsi="Times New Roman" w:cs="Times New Roman"/>
          <w:sz w:val="24"/>
          <w:szCs w:val="24"/>
        </w:rPr>
      </w:pPr>
    </w:p>
    <w:p w:rsidR="00BF602E" w:rsidRPr="00955DB9" w:rsidRDefault="00BF602E" w:rsidP="00BF602E">
      <w:pPr>
        <w:rPr>
          <w:rFonts w:ascii="Times New Roman" w:hAnsi="Times New Roman" w:cs="Times New Roman"/>
          <w:sz w:val="24"/>
          <w:szCs w:val="24"/>
        </w:rPr>
      </w:pPr>
      <w:r w:rsidRPr="00955DB9">
        <w:rPr>
          <w:rFonts w:ascii="Times New Roman" w:hAnsi="Times New Roman" w:cs="Times New Roman"/>
          <w:sz w:val="24"/>
          <w:szCs w:val="24"/>
        </w:rPr>
        <w:lastRenderedPageBreak/>
        <w:t>Yüksek Lisans</w:t>
      </w:r>
    </w:p>
    <w:p w:rsidR="00BF602E" w:rsidRPr="00955DB9" w:rsidRDefault="00BF602E" w:rsidP="00BF602E">
      <w:pPr>
        <w:rPr>
          <w:rFonts w:ascii="Times New Roman" w:hAnsi="Times New Roman" w:cs="Times New Roman"/>
          <w:sz w:val="24"/>
          <w:szCs w:val="24"/>
        </w:rPr>
      </w:pPr>
      <w:r w:rsidRPr="00955DB9">
        <w:rPr>
          <w:rFonts w:ascii="Times New Roman" w:hAnsi="Times New Roman" w:cs="Times New Roman"/>
          <w:b/>
          <w:bCs/>
          <w:sz w:val="24"/>
          <w:szCs w:val="24"/>
        </w:rPr>
        <w:t> </w:t>
      </w:r>
    </w:p>
    <w:p w:rsidR="00BF602E" w:rsidRPr="00955DB9" w:rsidRDefault="00BF602E" w:rsidP="00BF602E">
      <w:pPr>
        <w:rPr>
          <w:rFonts w:ascii="Times New Roman" w:hAnsi="Times New Roman" w:cs="Times New Roman"/>
          <w:sz w:val="24"/>
          <w:szCs w:val="24"/>
        </w:rPr>
      </w:pPr>
      <w:r w:rsidRPr="00955DB9">
        <w:rPr>
          <w:rFonts w:ascii="Times New Roman" w:hAnsi="Times New Roman" w:cs="Times New Roman"/>
          <w:b/>
          <w:bCs/>
          <w:sz w:val="24"/>
          <w:szCs w:val="24"/>
        </w:rPr>
        <w:t>I. YARIYIL</w:t>
      </w:r>
    </w:p>
    <w:tbl>
      <w:tblPr>
        <w:tblW w:w="7825" w:type="dxa"/>
        <w:jc w:val="center"/>
        <w:tblCellMar>
          <w:left w:w="0" w:type="dxa"/>
          <w:right w:w="0" w:type="dxa"/>
        </w:tblCellMar>
        <w:tblLook w:val="04A0"/>
      </w:tblPr>
      <w:tblGrid>
        <w:gridCol w:w="1043"/>
        <w:gridCol w:w="4441"/>
        <w:gridCol w:w="506"/>
        <w:gridCol w:w="459"/>
        <w:gridCol w:w="506"/>
        <w:gridCol w:w="870"/>
      </w:tblGrid>
      <w:tr w:rsidR="00BF602E" w:rsidRPr="00955DB9" w:rsidTr="007324A2">
        <w:trPr>
          <w:trHeight w:val="20"/>
          <w:jc w:val="center"/>
        </w:trPr>
        <w:tc>
          <w:tcPr>
            <w:tcW w:w="927"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Kodu</w:t>
            </w:r>
          </w:p>
        </w:tc>
        <w:tc>
          <w:tcPr>
            <w:tcW w:w="4626"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Dersler</w:t>
            </w:r>
          </w:p>
        </w:tc>
        <w:tc>
          <w:tcPr>
            <w:tcW w:w="509"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T</w:t>
            </w:r>
          </w:p>
        </w:tc>
        <w:tc>
          <w:tcPr>
            <w:tcW w:w="464"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U</w:t>
            </w:r>
          </w:p>
        </w:tc>
        <w:tc>
          <w:tcPr>
            <w:tcW w:w="509"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K</w:t>
            </w:r>
          </w:p>
        </w:tc>
        <w:tc>
          <w:tcPr>
            <w:tcW w:w="790"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AKTS</w:t>
            </w:r>
          </w:p>
        </w:tc>
      </w:tr>
      <w:tr w:rsidR="00BF602E" w:rsidRPr="00955DB9" w:rsidTr="007324A2">
        <w:trPr>
          <w:trHeight w:val="20"/>
          <w:jc w:val="center"/>
        </w:trPr>
        <w:tc>
          <w:tcPr>
            <w:tcW w:w="927" w:type="dxa"/>
            <w:tcBorders>
              <w:top w:val="nil"/>
              <w:left w:val="single" w:sz="8" w:space="0" w:color="F79646"/>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TDExxx</w:t>
            </w:r>
          </w:p>
        </w:tc>
        <w:tc>
          <w:tcPr>
            <w:tcW w:w="4626" w:type="dxa"/>
            <w:tcBorders>
              <w:top w:val="nil"/>
              <w:left w:val="nil"/>
              <w:bottom w:val="nil"/>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w:t>
            </w:r>
          </w:p>
        </w:tc>
        <w:tc>
          <w:tcPr>
            <w:tcW w:w="509" w:type="dxa"/>
            <w:tcBorders>
              <w:top w:val="nil"/>
              <w:left w:val="single" w:sz="8" w:space="0" w:color="F79646"/>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64" w:type="dxa"/>
            <w:tcBorders>
              <w:top w:val="nil"/>
              <w:left w:val="nil"/>
              <w:bottom w:val="nil"/>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9" w:type="dxa"/>
            <w:tcBorders>
              <w:top w:val="nil"/>
              <w:left w:val="single" w:sz="8" w:space="0" w:color="F79646"/>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90" w:type="dxa"/>
            <w:tcBorders>
              <w:top w:val="nil"/>
              <w:left w:val="nil"/>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27"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TDExxx</w:t>
            </w:r>
          </w:p>
        </w:tc>
        <w:tc>
          <w:tcPr>
            <w:tcW w:w="4626" w:type="dxa"/>
            <w:tcBorders>
              <w:top w:val="single" w:sz="8" w:space="0" w:color="F79646"/>
              <w:left w:val="nil"/>
              <w:bottom w:val="single" w:sz="8" w:space="0" w:color="F79646"/>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II</w:t>
            </w:r>
          </w:p>
        </w:tc>
        <w:tc>
          <w:tcPr>
            <w:tcW w:w="509"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64" w:type="dxa"/>
            <w:tcBorders>
              <w:top w:val="single" w:sz="8" w:space="0" w:color="F79646"/>
              <w:left w:val="nil"/>
              <w:bottom w:val="single" w:sz="8" w:space="0" w:color="F79646"/>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9"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90" w:type="dxa"/>
            <w:tcBorders>
              <w:top w:val="single" w:sz="8" w:space="0" w:color="F79646"/>
              <w:left w:val="nil"/>
              <w:bottom w:val="single" w:sz="8" w:space="0" w:color="F79646"/>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27" w:type="dxa"/>
            <w:tcBorders>
              <w:top w:val="nil"/>
              <w:left w:val="single" w:sz="8" w:space="0" w:color="F79646"/>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TDExxx</w:t>
            </w:r>
          </w:p>
        </w:tc>
        <w:tc>
          <w:tcPr>
            <w:tcW w:w="4626" w:type="dxa"/>
            <w:tcBorders>
              <w:top w:val="nil"/>
              <w:left w:val="nil"/>
              <w:bottom w:val="nil"/>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III</w:t>
            </w:r>
          </w:p>
        </w:tc>
        <w:tc>
          <w:tcPr>
            <w:tcW w:w="509" w:type="dxa"/>
            <w:tcBorders>
              <w:top w:val="nil"/>
              <w:left w:val="single" w:sz="8" w:space="0" w:color="F79646"/>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64" w:type="dxa"/>
            <w:tcBorders>
              <w:top w:val="nil"/>
              <w:left w:val="nil"/>
              <w:bottom w:val="nil"/>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9" w:type="dxa"/>
            <w:tcBorders>
              <w:top w:val="nil"/>
              <w:left w:val="single" w:sz="8" w:space="0" w:color="F79646"/>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90" w:type="dxa"/>
            <w:tcBorders>
              <w:top w:val="nil"/>
              <w:left w:val="nil"/>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27"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TDE503</w:t>
            </w:r>
          </w:p>
        </w:tc>
        <w:tc>
          <w:tcPr>
            <w:tcW w:w="4626"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BİLİMSEL ARAŞTIRMA YÖNTEMLERİ VE YAYIN ETİĞİ</w:t>
            </w:r>
          </w:p>
        </w:tc>
        <w:tc>
          <w:tcPr>
            <w:tcW w:w="509"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64"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9"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90"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27" w:type="dxa"/>
            <w:tcBorders>
              <w:top w:val="nil"/>
              <w:left w:val="single" w:sz="8" w:space="0" w:color="F79646"/>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TDE675</w:t>
            </w:r>
          </w:p>
        </w:tc>
        <w:tc>
          <w:tcPr>
            <w:tcW w:w="4626" w:type="dxa"/>
            <w:tcBorders>
              <w:top w:val="nil"/>
              <w:left w:val="nil"/>
              <w:bottom w:val="nil"/>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UZMANLIK ALAN DERSİ</w:t>
            </w:r>
          </w:p>
        </w:tc>
        <w:tc>
          <w:tcPr>
            <w:tcW w:w="509" w:type="dxa"/>
            <w:tcBorders>
              <w:top w:val="nil"/>
              <w:left w:val="single" w:sz="8" w:space="0" w:color="F79646"/>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8</w:t>
            </w:r>
          </w:p>
        </w:tc>
        <w:tc>
          <w:tcPr>
            <w:tcW w:w="464" w:type="dxa"/>
            <w:tcBorders>
              <w:top w:val="nil"/>
              <w:left w:val="nil"/>
              <w:bottom w:val="nil"/>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9" w:type="dxa"/>
            <w:tcBorders>
              <w:top w:val="nil"/>
              <w:left w:val="single" w:sz="8" w:space="0" w:color="F79646"/>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790" w:type="dxa"/>
            <w:tcBorders>
              <w:top w:val="nil"/>
              <w:left w:val="nil"/>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8</w:t>
            </w:r>
          </w:p>
        </w:tc>
      </w:tr>
      <w:tr w:rsidR="00BF602E" w:rsidRPr="00955DB9" w:rsidTr="007324A2">
        <w:trPr>
          <w:trHeight w:val="20"/>
          <w:jc w:val="center"/>
        </w:trPr>
        <w:tc>
          <w:tcPr>
            <w:tcW w:w="927"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TDE677</w:t>
            </w:r>
          </w:p>
        </w:tc>
        <w:tc>
          <w:tcPr>
            <w:tcW w:w="4626"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YÜKSEK LİSANS TEZ HAZIRLIK</w:t>
            </w:r>
          </w:p>
        </w:tc>
        <w:tc>
          <w:tcPr>
            <w:tcW w:w="509"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4"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1</w:t>
            </w:r>
          </w:p>
        </w:tc>
        <w:tc>
          <w:tcPr>
            <w:tcW w:w="509"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790"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r>
      <w:tr w:rsidR="00BF602E" w:rsidRPr="00955DB9" w:rsidTr="007324A2">
        <w:trPr>
          <w:trHeight w:val="20"/>
          <w:jc w:val="center"/>
        </w:trPr>
        <w:tc>
          <w:tcPr>
            <w:tcW w:w="5553" w:type="dxa"/>
            <w:gridSpan w:val="2"/>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TOPLAM</w:t>
            </w:r>
          </w:p>
        </w:tc>
        <w:tc>
          <w:tcPr>
            <w:tcW w:w="509"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20</w:t>
            </w:r>
          </w:p>
        </w:tc>
        <w:tc>
          <w:tcPr>
            <w:tcW w:w="464"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1</w:t>
            </w:r>
          </w:p>
        </w:tc>
        <w:tc>
          <w:tcPr>
            <w:tcW w:w="509"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12</w:t>
            </w:r>
          </w:p>
        </w:tc>
        <w:tc>
          <w:tcPr>
            <w:tcW w:w="790"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30</w:t>
            </w:r>
          </w:p>
        </w:tc>
      </w:tr>
    </w:tbl>
    <w:p w:rsidR="00BF602E" w:rsidRPr="00955DB9" w:rsidRDefault="00BF602E" w:rsidP="00BF602E">
      <w:pPr>
        <w:rPr>
          <w:rFonts w:ascii="Times New Roman" w:hAnsi="Times New Roman" w:cs="Times New Roman"/>
          <w:sz w:val="24"/>
          <w:szCs w:val="24"/>
        </w:rPr>
      </w:pPr>
      <w:r w:rsidRPr="00955DB9">
        <w:rPr>
          <w:rFonts w:ascii="Times New Roman" w:hAnsi="Times New Roman" w:cs="Times New Roman"/>
          <w:sz w:val="24"/>
          <w:szCs w:val="24"/>
        </w:rPr>
        <w:t> </w:t>
      </w:r>
    </w:p>
    <w:p w:rsidR="00BF602E" w:rsidRPr="00955DB9" w:rsidRDefault="00BF602E" w:rsidP="00BF602E">
      <w:pPr>
        <w:rPr>
          <w:rFonts w:ascii="Times New Roman" w:hAnsi="Times New Roman" w:cs="Times New Roman"/>
          <w:sz w:val="24"/>
          <w:szCs w:val="24"/>
        </w:rPr>
      </w:pPr>
      <w:r w:rsidRPr="00955DB9">
        <w:rPr>
          <w:rFonts w:ascii="Times New Roman" w:hAnsi="Times New Roman" w:cs="Times New Roman"/>
          <w:b/>
          <w:bCs/>
          <w:sz w:val="24"/>
          <w:szCs w:val="24"/>
        </w:rPr>
        <w:t>I. YARIYIL (SEÇMELİ DERSLER)</w:t>
      </w:r>
    </w:p>
    <w:tbl>
      <w:tblPr>
        <w:tblW w:w="7825" w:type="dxa"/>
        <w:jc w:val="center"/>
        <w:tblCellMar>
          <w:left w:w="0" w:type="dxa"/>
          <w:right w:w="0" w:type="dxa"/>
        </w:tblCellMar>
        <w:tblLook w:val="04A0"/>
      </w:tblPr>
      <w:tblGrid>
        <w:gridCol w:w="1043"/>
        <w:gridCol w:w="4390"/>
        <w:gridCol w:w="537"/>
        <w:gridCol w:w="488"/>
        <w:gridCol w:w="497"/>
        <w:gridCol w:w="870"/>
      </w:tblGrid>
      <w:tr w:rsidR="00BF602E" w:rsidRPr="00955DB9" w:rsidTr="007324A2">
        <w:trPr>
          <w:trHeight w:val="20"/>
          <w:jc w:val="center"/>
        </w:trPr>
        <w:tc>
          <w:tcPr>
            <w:tcW w:w="917"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Kodu</w:t>
            </w:r>
          </w:p>
        </w:tc>
        <w:tc>
          <w:tcPr>
            <w:tcW w:w="4523"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Dersler</w:t>
            </w:r>
          </w:p>
        </w:tc>
        <w:tc>
          <w:tcPr>
            <w:tcW w:w="548"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T</w:t>
            </w:r>
          </w:p>
        </w:tc>
        <w:tc>
          <w:tcPr>
            <w:tcW w:w="494"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U</w:t>
            </w:r>
          </w:p>
        </w:tc>
        <w:tc>
          <w:tcPr>
            <w:tcW w:w="503"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K</w:t>
            </w:r>
          </w:p>
        </w:tc>
        <w:tc>
          <w:tcPr>
            <w:tcW w:w="840"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AKTS</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TDE501</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CUMHURİYET DÖNEMİ TÜRK EDEBİYATINDA ELEŞTİRİ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TDE505</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KARŞILAŞTIRMALI EDEBİYAT İNCELEMELERİ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TDE507</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GRAMER TEORİSİ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TDE509</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EDEBİYATININ KAYNAKLARI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TDE511</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DİVAN ŞİİRİ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TDE513</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LEHÇELERİNİN KARŞILAŞTIRMALI SESBİLGİSİ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TDE515</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ROMAN TEORİSİ VE ROMAN İNCELEME METOTLARI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TDE517</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ÂŞIK EDEBİYATI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lastRenderedPageBreak/>
              <w:t>TDE519</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HALK BİLİMİ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TDE521</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ORHUN TÜRKÇESİ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TDE523</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ALTAY DİLLERİ TEORİSİ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TDE525</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OĞUZ TÜRKÇESİ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TDE527</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 xml:space="preserve">YENİ TÜRK EDEBİYATINDA ROMAN VE </w:t>
            </w:r>
            <w:proofErr w:type="gramStart"/>
            <w:r w:rsidRPr="00955DB9">
              <w:rPr>
                <w:rFonts w:ascii="Times New Roman" w:hAnsi="Times New Roman" w:cs="Times New Roman"/>
                <w:sz w:val="24"/>
                <w:szCs w:val="24"/>
              </w:rPr>
              <w:t>HİKAYE</w:t>
            </w:r>
            <w:proofErr w:type="gramEnd"/>
            <w:r w:rsidRPr="00955DB9">
              <w:rPr>
                <w:rFonts w:ascii="Times New Roman" w:hAnsi="Times New Roman" w:cs="Times New Roman"/>
                <w:sz w:val="24"/>
                <w:szCs w:val="24"/>
              </w:rPr>
              <w:t xml:space="preserve"> TAHLİLLERİ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TDE529</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YENİ TÜRK EDEBİYATINDA ŞİİR TAHLİLLERİ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TDE531</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GELENEKSEL TÜRK TİYATROSU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TDE533</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DİLBİLİMİNE GİRİŞ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TDE535</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DİLBİLİMİ VE TÜRKOLOJİ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TDE537</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HAREZM TÜRKÇESİ METİN İNCELEMELERİ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TDE539</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DİLBİLİM TEORİLERİ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TDE541</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EDEBİYATI NAZIM İNCELEMELERİ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TDE543</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MESNEVİ ARAŞTIRMALARI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TDE545</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MİTOLOJİLERİ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TDE547</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CÖNK VE MECMUA ARAŞTIRMALARI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TDE549</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HALK HEKİMLİĞİ VE BOTANİĞİ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TDE551</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SÖZLÜK BİLİMİ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TDE553</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TİYATRO VE DRAMA SANATI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TDE555</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ARUZ VE KAFİYE UYGULAMALARI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TDE557</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KIRGIZ TÜRKÇESİ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TDE559</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İLERİ OSMANLI TÜRKÇESİ METİNLERİ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lastRenderedPageBreak/>
              <w:t>TDE561</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EDEBİYATINDA EDEBİ CEREYANLAR</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TDE563</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DİLBİLİMSEL METİN İNCELEMELERİ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TDE565</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DİLİNİN KAYNAKLARI 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TDE567</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SÖZ DİZİMİ ÇÖZÜMLEMELERİ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TDE569</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KIPÇAK GRUBU TÜRK ŞİVELERİ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TDE571</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OĞUZ GRUBU TÜRK ŞİVELERİ</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TDE573</w:t>
            </w:r>
          </w:p>
        </w:tc>
        <w:tc>
          <w:tcPr>
            <w:tcW w:w="452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YENİ TÜRK EDEBİYATINDA DERGİLER</w:t>
            </w:r>
          </w:p>
        </w:tc>
        <w:tc>
          <w:tcPr>
            <w:tcW w:w="548"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94"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503"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40"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bl>
    <w:p w:rsidR="00BF602E" w:rsidRPr="00955DB9" w:rsidRDefault="00BF602E" w:rsidP="00BF602E">
      <w:pPr>
        <w:rPr>
          <w:rFonts w:ascii="Times New Roman" w:hAnsi="Times New Roman" w:cs="Times New Roman"/>
          <w:sz w:val="24"/>
          <w:szCs w:val="24"/>
        </w:rPr>
      </w:pPr>
      <w:r w:rsidRPr="00955DB9">
        <w:rPr>
          <w:rFonts w:ascii="Times New Roman" w:hAnsi="Times New Roman" w:cs="Times New Roman"/>
          <w:sz w:val="24"/>
          <w:szCs w:val="24"/>
        </w:rPr>
        <w:t> </w:t>
      </w:r>
    </w:p>
    <w:p w:rsidR="00BF602E" w:rsidRPr="00955DB9" w:rsidRDefault="00BF602E" w:rsidP="00BF602E">
      <w:pPr>
        <w:rPr>
          <w:rFonts w:ascii="Times New Roman" w:hAnsi="Times New Roman" w:cs="Times New Roman"/>
          <w:sz w:val="24"/>
          <w:szCs w:val="24"/>
        </w:rPr>
      </w:pPr>
      <w:r w:rsidRPr="00955DB9">
        <w:rPr>
          <w:rFonts w:ascii="Times New Roman" w:hAnsi="Times New Roman" w:cs="Times New Roman"/>
          <w:b/>
          <w:bCs/>
          <w:sz w:val="24"/>
          <w:szCs w:val="24"/>
        </w:rPr>
        <w:t>II. YARIYIL</w:t>
      </w:r>
    </w:p>
    <w:tbl>
      <w:tblPr>
        <w:tblW w:w="7825" w:type="dxa"/>
        <w:jc w:val="center"/>
        <w:tblCellMar>
          <w:left w:w="0" w:type="dxa"/>
          <w:right w:w="0" w:type="dxa"/>
        </w:tblCellMar>
        <w:tblLook w:val="04A0"/>
      </w:tblPr>
      <w:tblGrid>
        <w:gridCol w:w="1043"/>
        <w:gridCol w:w="4408"/>
        <w:gridCol w:w="530"/>
        <w:gridCol w:w="482"/>
        <w:gridCol w:w="492"/>
        <w:gridCol w:w="870"/>
      </w:tblGrid>
      <w:tr w:rsidR="00BF602E" w:rsidRPr="00955DB9" w:rsidTr="007324A2">
        <w:trPr>
          <w:trHeight w:val="20"/>
          <w:jc w:val="center"/>
        </w:trPr>
        <w:tc>
          <w:tcPr>
            <w:tcW w:w="915"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Kodu</w:t>
            </w:r>
          </w:p>
        </w:tc>
        <w:tc>
          <w:tcPr>
            <w:tcW w:w="4563"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Dersler</w:t>
            </w:r>
          </w:p>
        </w:tc>
        <w:tc>
          <w:tcPr>
            <w:tcW w:w="534"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T</w:t>
            </w:r>
          </w:p>
        </w:tc>
        <w:tc>
          <w:tcPr>
            <w:tcW w:w="487"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U</w:t>
            </w:r>
          </w:p>
        </w:tc>
        <w:tc>
          <w:tcPr>
            <w:tcW w:w="497"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K</w:t>
            </w:r>
          </w:p>
        </w:tc>
        <w:tc>
          <w:tcPr>
            <w:tcW w:w="829"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AKTS</w:t>
            </w:r>
          </w:p>
        </w:tc>
      </w:tr>
      <w:tr w:rsidR="00BF602E" w:rsidRPr="00955DB9" w:rsidTr="007324A2">
        <w:trPr>
          <w:trHeight w:val="20"/>
          <w:jc w:val="center"/>
        </w:trPr>
        <w:tc>
          <w:tcPr>
            <w:tcW w:w="915" w:type="dxa"/>
            <w:tcBorders>
              <w:top w:val="nil"/>
              <w:left w:val="single" w:sz="8" w:space="0" w:color="F79646"/>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TDExxx</w:t>
            </w:r>
          </w:p>
        </w:tc>
        <w:tc>
          <w:tcPr>
            <w:tcW w:w="4563" w:type="dxa"/>
            <w:tcBorders>
              <w:top w:val="nil"/>
              <w:left w:val="nil"/>
              <w:bottom w:val="nil"/>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IV</w:t>
            </w:r>
          </w:p>
        </w:tc>
        <w:tc>
          <w:tcPr>
            <w:tcW w:w="534" w:type="dxa"/>
            <w:tcBorders>
              <w:top w:val="nil"/>
              <w:left w:val="single" w:sz="8" w:space="0" w:color="F79646"/>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87" w:type="dxa"/>
            <w:tcBorders>
              <w:top w:val="nil"/>
              <w:left w:val="nil"/>
              <w:bottom w:val="nil"/>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97" w:type="dxa"/>
            <w:tcBorders>
              <w:top w:val="nil"/>
              <w:left w:val="single" w:sz="8" w:space="0" w:color="F79646"/>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29" w:type="dxa"/>
            <w:tcBorders>
              <w:top w:val="nil"/>
              <w:left w:val="nil"/>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5"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TDExxx</w:t>
            </w:r>
          </w:p>
        </w:tc>
        <w:tc>
          <w:tcPr>
            <w:tcW w:w="4563" w:type="dxa"/>
            <w:tcBorders>
              <w:top w:val="single" w:sz="8" w:space="0" w:color="F79646"/>
              <w:left w:val="nil"/>
              <w:bottom w:val="single" w:sz="8" w:space="0" w:color="F79646"/>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V</w:t>
            </w:r>
          </w:p>
        </w:tc>
        <w:tc>
          <w:tcPr>
            <w:tcW w:w="534"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87" w:type="dxa"/>
            <w:tcBorders>
              <w:top w:val="single" w:sz="8" w:space="0" w:color="F79646"/>
              <w:left w:val="nil"/>
              <w:bottom w:val="single" w:sz="8" w:space="0" w:color="F79646"/>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97"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29" w:type="dxa"/>
            <w:tcBorders>
              <w:top w:val="single" w:sz="8" w:space="0" w:color="F79646"/>
              <w:left w:val="nil"/>
              <w:bottom w:val="single" w:sz="8" w:space="0" w:color="F79646"/>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5" w:type="dxa"/>
            <w:tcBorders>
              <w:top w:val="nil"/>
              <w:left w:val="single" w:sz="8" w:space="0" w:color="F79646"/>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TDExxx</w:t>
            </w:r>
          </w:p>
        </w:tc>
        <w:tc>
          <w:tcPr>
            <w:tcW w:w="4563" w:type="dxa"/>
            <w:tcBorders>
              <w:top w:val="nil"/>
              <w:left w:val="nil"/>
              <w:bottom w:val="nil"/>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SEÇMELİ DERS VI</w:t>
            </w:r>
          </w:p>
        </w:tc>
        <w:tc>
          <w:tcPr>
            <w:tcW w:w="534" w:type="dxa"/>
            <w:tcBorders>
              <w:top w:val="nil"/>
              <w:left w:val="single" w:sz="8" w:space="0" w:color="F79646"/>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87" w:type="dxa"/>
            <w:tcBorders>
              <w:top w:val="nil"/>
              <w:left w:val="nil"/>
              <w:bottom w:val="nil"/>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97" w:type="dxa"/>
            <w:tcBorders>
              <w:top w:val="nil"/>
              <w:left w:val="single" w:sz="8" w:space="0" w:color="F79646"/>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829" w:type="dxa"/>
            <w:tcBorders>
              <w:top w:val="nil"/>
              <w:left w:val="nil"/>
              <w:bottom w:val="nil"/>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915"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TDE674</w:t>
            </w:r>
          </w:p>
        </w:tc>
        <w:tc>
          <w:tcPr>
            <w:tcW w:w="4563"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UZMANLIK ALAN DERSİ</w:t>
            </w:r>
          </w:p>
        </w:tc>
        <w:tc>
          <w:tcPr>
            <w:tcW w:w="534"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8</w:t>
            </w:r>
          </w:p>
        </w:tc>
        <w:tc>
          <w:tcPr>
            <w:tcW w:w="487"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97"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829"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8</w:t>
            </w:r>
          </w:p>
        </w:tc>
      </w:tr>
      <w:tr w:rsidR="00BF602E" w:rsidRPr="00955DB9" w:rsidTr="007324A2">
        <w:trPr>
          <w:trHeight w:val="20"/>
          <w:jc w:val="center"/>
        </w:trPr>
        <w:tc>
          <w:tcPr>
            <w:tcW w:w="915" w:type="dxa"/>
            <w:tcBorders>
              <w:top w:val="nil"/>
              <w:left w:val="single" w:sz="8" w:space="0" w:color="F79646"/>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TDE676</w:t>
            </w:r>
          </w:p>
        </w:tc>
        <w:tc>
          <w:tcPr>
            <w:tcW w:w="4563" w:type="dxa"/>
            <w:tcBorders>
              <w:top w:val="nil"/>
              <w:left w:val="nil"/>
              <w:bottom w:val="nil"/>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YÜKSEK LİSANS TEZ HAZIRLIK</w:t>
            </w:r>
          </w:p>
        </w:tc>
        <w:tc>
          <w:tcPr>
            <w:tcW w:w="534" w:type="dxa"/>
            <w:tcBorders>
              <w:top w:val="nil"/>
              <w:left w:val="single" w:sz="8" w:space="0" w:color="F79646"/>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87" w:type="dxa"/>
            <w:tcBorders>
              <w:top w:val="nil"/>
              <w:left w:val="nil"/>
              <w:bottom w:val="nil"/>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1</w:t>
            </w:r>
          </w:p>
        </w:tc>
        <w:tc>
          <w:tcPr>
            <w:tcW w:w="497" w:type="dxa"/>
            <w:tcBorders>
              <w:top w:val="nil"/>
              <w:left w:val="single" w:sz="8" w:space="0" w:color="F79646"/>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829" w:type="dxa"/>
            <w:tcBorders>
              <w:top w:val="nil"/>
              <w:left w:val="nil"/>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r>
      <w:tr w:rsidR="00BF602E" w:rsidRPr="00955DB9" w:rsidTr="007324A2">
        <w:trPr>
          <w:trHeight w:val="20"/>
          <w:jc w:val="center"/>
        </w:trPr>
        <w:tc>
          <w:tcPr>
            <w:tcW w:w="915"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TDE678</w:t>
            </w:r>
          </w:p>
        </w:tc>
        <w:tc>
          <w:tcPr>
            <w:tcW w:w="4563"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YÜKSEK LİSANS SEMİNERİ</w:t>
            </w:r>
          </w:p>
        </w:tc>
        <w:tc>
          <w:tcPr>
            <w:tcW w:w="534"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87"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w:t>
            </w:r>
          </w:p>
        </w:tc>
        <w:tc>
          <w:tcPr>
            <w:tcW w:w="497"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829"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5478" w:type="dxa"/>
            <w:gridSpan w:val="2"/>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TOPLAM</w:t>
            </w:r>
          </w:p>
        </w:tc>
        <w:tc>
          <w:tcPr>
            <w:tcW w:w="534"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17</w:t>
            </w:r>
          </w:p>
        </w:tc>
        <w:tc>
          <w:tcPr>
            <w:tcW w:w="48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3</w:t>
            </w:r>
          </w:p>
        </w:tc>
        <w:tc>
          <w:tcPr>
            <w:tcW w:w="497"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9</w:t>
            </w:r>
          </w:p>
        </w:tc>
        <w:tc>
          <w:tcPr>
            <w:tcW w:w="829"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30</w:t>
            </w:r>
          </w:p>
        </w:tc>
      </w:tr>
    </w:tbl>
    <w:p w:rsidR="00BF602E" w:rsidRDefault="00BF602E" w:rsidP="00BF602E">
      <w:pPr>
        <w:rPr>
          <w:rFonts w:ascii="Times New Roman" w:hAnsi="Times New Roman" w:cs="Times New Roman"/>
          <w:b/>
          <w:bCs/>
          <w:sz w:val="24"/>
          <w:szCs w:val="24"/>
        </w:rPr>
      </w:pPr>
      <w:r w:rsidRPr="00955DB9">
        <w:rPr>
          <w:rFonts w:ascii="Times New Roman" w:hAnsi="Times New Roman" w:cs="Times New Roman"/>
          <w:b/>
          <w:bCs/>
          <w:sz w:val="24"/>
          <w:szCs w:val="24"/>
        </w:rPr>
        <w:t> </w:t>
      </w:r>
    </w:p>
    <w:p w:rsidR="00BF602E" w:rsidRDefault="00BF602E" w:rsidP="00BF602E">
      <w:pPr>
        <w:rPr>
          <w:rFonts w:ascii="Times New Roman" w:hAnsi="Times New Roman" w:cs="Times New Roman"/>
          <w:b/>
          <w:bCs/>
          <w:sz w:val="24"/>
          <w:szCs w:val="24"/>
        </w:rPr>
      </w:pPr>
    </w:p>
    <w:p w:rsidR="00BF602E" w:rsidRDefault="00BF602E" w:rsidP="00BF602E">
      <w:pPr>
        <w:rPr>
          <w:rFonts w:ascii="Times New Roman" w:hAnsi="Times New Roman" w:cs="Times New Roman"/>
          <w:b/>
          <w:bCs/>
          <w:sz w:val="24"/>
          <w:szCs w:val="24"/>
        </w:rPr>
      </w:pPr>
    </w:p>
    <w:p w:rsidR="00BF602E" w:rsidRDefault="00BF602E" w:rsidP="00BF602E">
      <w:pPr>
        <w:rPr>
          <w:rFonts w:ascii="Times New Roman" w:hAnsi="Times New Roman" w:cs="Times New Roman"/>
          <w:b/>
          <w:bCs/>
          <w:sz w:val="24"/>
          <w:szCs w:val="24"/>
        </w:rPr>
      </w:pPr>
    </w:p>
    <w:p w:rsidR="00BF602E" w:rsidRDefault="00BF602E" w:rsidP="00BF602E">
      <w:pPr>
        <w:rPr>
          <w:rFonts w:ascii="Times New Roman" w:hAnsi="Times New Roman" w:cs="Times New Roman"/>
          <w:b/>
          <w:bCs/>
          <w:sz w:val="24"/>
          <w:szCs w:val="24"/>
        </w:rPr>
      </w:pPr>
    </w:p>
    <w:p w:rsidR="00BF602E" w:rsidRDefault="00BF602E" w:rsidP="00BF602E">
      <w:pPr>
        <w:rPr>
          <w:rFonts w:ascii="Times New Roman" w:hAnsi="Times New Roman" w:cs="Times New Roman"/>
          <w:b/>
          <w:bCs/>
          <w:sz w:val="24"/>
          <w:szCs w:val="24"/>
        </w:rPr>
      </w:pPr>
    </w:p>
    <w:p w:rsidR="00BF602E" w:rsidRDefault="00BF602E" w:rsidP="00BF602E">
      <w:pPr>
        <w:rPr>
          <w:rFonts w:ascii="Times New Roman" w:hAnsi="Times New Roman" w:cs="Times New Roman"/>
          <w:b/>
          <w:bCs/>
          <w:sz w:val="24"/>
          <w:szCs w:val="24"/>
        </w:rPr>
      </w:pPr>
    </w:p>
    <w:p w:rsidR="00BF602E" w:rsidRPr="00955DB9" w:rsidRDefault="00BF602E" w:rsidP="00BF602E">
      <w:pPr>
        <w:rPr>
          <w:rFonts w:ascii="Times New Roman" w:hAnsi="Times New Roman" w:cs="Times New Roman"/>
          <w:sz w:val="24"/>
          <w:szCs w:val="24"/>
        </w:rPr>
      </w:pPr>
    </w:p>
    <w:p w:rsidR="00BF602E" w:rsidRPr="00955DB9" w:rsidRDefault="00BF602E" w:rsidP="00BF602E">
      <w:pPr>
        <w:rPr>
          <w:rFonts w:ascii="Times New Roman" w:hAnsi="Times New Roman" w:cs="Times New Roman"/>
          <w:sz w:val="24"/>
          <w:szCs w:val="24"/>
        </w:rPr>
      </w:pPr>
      <w:r w:rsidRPr="00955DB9">
        <w:rPr>
          <w:rFonts w:ascii="Times New Roman" w:hAnsi="Times New Roman" w:cs="Times New Roman"/>
          <w:b/>
          <w:bCs/>
          <w:sz w:val="24"/>
          <w:szCs w:val="24"/>
        </w:rPr>
        <w:lastRenderedPageBreak/>
        <w:t>II. YARIYIL (SEÇMELİ DERSLER)</w:t>
      </w:r>
    </w:p>
    <w:tbl>
      <w:tblPr>
        <w:tblW w:w="7817" w:type="dxa"/>
        <w:jc w:val="center"/>
        <w:tblCellMar>
          <w:left w:w="0" w:type="dxa"/>
          <w:right w:w="0" w:type="dxa"/>
        </w:tblCellMar>
        <w:tblLook w:val="04A0"/>
      </w:tblPr>
      <w:tblGrid>
        <w:gridCol w:w="1043"/>
        <w:gridCol w:w="4558"/>
        <w:gridCol w:w="439"/>
        <w:gridCol w:w="449"/>
        <w:gridCol w:w="458"/>
        <w:gridCol w:w="870"/>
      </w:tblGrid>
      <w:tr w:rsidR="00BF602E" w:rsidRPr="00955DB9" w:rsidTr="007324A2">
        <w:trPr>
          <w:trHeight w:val="20"/>
          <w:jc w:val="center"/>
        </w:trPr>
        <w:tc>
          <w:tcPr>
            <w:tcW w:w="848"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Kodu</w:t>
            </w:r>
          </w:p>
        </w:tc>
        <w:tc>
          <w:tcPr>
            <w:tcW w:w="4825"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Dersler</w:t>
            </w:r>
          </w:p>
        </w:tc>
        <w:tc>
          <w:tcPr>
            <w:tcW w:w="447"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T</w:t>
            </w:r>
          </w:p>
        </w:tc>
        <w:tc>
          <w:tcPr>
            <w:tcW w:w="456"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U</w:t>
            </w:r>
          </w:p>
        </w:tc>
        <w:tc>
          <w:tcPr>
            <w:tcW w:w="465"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K</w:t>
            </w:r>
          </w:p>
        </w:tc>
        <w:tc>
          <w:tcPr>
            <w:tcW w:w="776"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AKTS</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TDE502</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CUMHURİYET DÖNEMİ TÜRK EDEBİYATINDA ELEŞTİRİ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TDE504</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ARAŞTIRMA YÖNTEM VE TEKNİKLERİ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TDE506</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KARŞILAŞTIRMALI EDEBİYAT İNCELEMELERİ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TDE508</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GRAMER TEORİSİ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TDE510</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EDEBİYATININ KAYNAKLARI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TDE512</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DİVAN ŞİİRİ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TDE514</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LEHÇELERİNİN KARŞILAŞTIRMALI SESBİLGİSİ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TDE516</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ROMAN TEORİSİ VE ROMAN İNCELEME METOTLARI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TDE518</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ÂŞIK EDEBİYATI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TDE520</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HALK BİLİMİ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TDE522</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UYGUR TÜRKÇESİNİN TERMİNOLOJİSİ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TDE524</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ALTAY DİLLERİ TEORİSİ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TDE526</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OĞUZ TÜRKÇESİ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TDE528</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YENİ TÜRK EDEBİYATINDA ROMAN VE HİKÂYE TAHLİLLERİ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TDE530</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YENİ TÜRK EDEBİYATINDA ŞİİR TAHLİLLERİ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TDE532</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GELENEKSEL TÜRK TİYATROSU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TDE534</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DİLBİLİMİNE GİRİŞ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TDE536</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DİLBİLGİSİ MESELELERİ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lastRenderedPageBreak/>
              <w:t>TDE538</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TÜRKÇENİN AĞIZLARI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TDE540</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DİLBİLİM TEORİLERİ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TDE542</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EDEBİYATI NAZIM İNCELEMELERİ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TDE544</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MESNEVİ ARAŞTIRMALARI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TDE546</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HALK BİLİMİ KURAMLARI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TDE548</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HALKBİLİMİ ARAŞTIRMA YÖNTEM VE TEKNİKLERİ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TDE550</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HALK EDEBİYATI VE FOLKLOR METİNLERİ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TDE552</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DÜNYASINDA DİL VE YAZI HAREKETLERİ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TDE554</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EDEBİYATINDA GELENEK VE MODERNİTE</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TDE556</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ARUZ VE KAFİYE UYGULAMALARI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TDE558</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KIRGIZ TÜRKÇESİ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TDE560</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İLERİ OSMANLI TÜRKÇESİ METİNLERİ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TDE562</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KLASİK TÜRK EDEBİYATINDA TASAVVUF</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TDE564</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DİLBİLİMSEL METİN İNCELEMELERİ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TDE566</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TÜRK DİLİNİN KAYNAKLARI II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TDE568</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ESKİ TÜRK DİLİ METİNLERİ</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TDE570</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BİÇİMBİLİM</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r w:rsidR="00BF602E" w:rsidRPr="00955DB9" w:rsidTr="007324A2">
        <w:trPr>
          <w:trHeight w:val="20"/>
          <w:jc w:val="center"/>
        </w:trPr>
        <w:tc>
          <w:tcPr>
            <w:tcW w:w="848"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TDE572</w:t>
            </w:r>
          </w:p>
        </w:tc>
        <w:tc>
          <w:tcPr>
            <w:tcW w:w="4825"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KÖKTÜRKÇE ÜZERİNE ARAŞTIRMALAR</w:t>
            </w:r>
          </w:p>
        </w:tc>
        <w:tc>
          <w:tcPr>
            <w:tcW w:w="447"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456" w:type="dxa"/>
            <w:tcBorders>
              <w:top w:val="nil"/>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5" w:type="dxa"/>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3</w:t>
            </w:r>
          </w:p>
        </w:tc>
        <w:tc>
          <w:tcPr>
            <w:tcW w:w="776" w:type="dxa"/>
            <w:tcBorders>
              <w:top w:val="nil"/>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5</w:t>
            </w:r>
          </w:p>
        </w:tc>
      </w:tr>
    </w:tbl>
    <w:p w:rsidR="00BF602E" w:rsidRDefault="00BF602E" w:rsidP="00BF602E">
      <w:pPr>
        <w:rPr>
          <w:rFonts w:ascii="Times New Roman" w:hAnsi="Times New Roman" w:cs="Times New Roman"/>
          <w:b/>
          <w:bCs/>
          <w:sz w:val="24"/>
          <w:szCs w:val="24"/>
        </w:rPr>
      </w:pPr>
      <w:r w:rsidRPr="00955DB9">
        <w:rPr>
          <w:rFonts w:ascii="Times New Roman" w:hAnsi="Times New Roman" w:cs="Times New Roman"/>
          <w:b/>
          <w:bCs/>
          <w:sz w:val="24"/>
          <w:szCs w:val="24"/>
        </w:rPr>
        <w:t> </w:t>
      </w:r>
    </w:p>
    <w:p w:rsidR="00BF602E" w:rsidRDefault="00BF602E" w:rsidP="00BF602E">
      <w:pPr>
        <w:rPr>
          <w:rFonts w:ascii="Times New Roman" w:hAnsi="Times New Roman" w:cs="Times New Roman"/>
          <w:b/>
          <w:bCs/>
          <w:sz w:val="24"/>
          <w:szCs w:val="24"/>
        </w:rPr>
      </w:pPr>
    </w:p>
    <w:p w:rsidR="00BF602E" w:rsidRPr="00955DB9" w:rsidRDefault="00BF602E" w:rsidP="00BF602E">
      <w:pPr>
        <w:rPr>
          <w:rFonts w:ascii="Times New Roman" w:hAnsi="Times New Roman" w:cs="Times New Roman"/>
          <w:sz w:val="24"/>
          <w:szCs w:val="24"/>
        </w:rPr>
      </w:pPr>
    </w:p>
    <w:p w:rsidR="00BF602E" w:rsidRPr="00955DB9" w:rsidRDefault="00BF602E" w:rsidP="00BF602E">
      <w:pPr>
        <w:rPr>
          <w:rFonts w:ascii="Times New Roman" w:hAnsi="Times New Roman" w:cs="Times New Roman"/>
          <w:sz w:val="24"/>
          <w:szCs w:val="24"/>
        </w:rPr>
      </w:pPr>
      <w:r w:rsidRPr="00955DB9">
        <w:rPr>
          <w:rFonts w:ascii="Times New Roman" w:hAnsi="Times New Roman" w:cs="Times New Roman"/>
          <w:b/>
          <w:bCs/>
          <w:sz w:val="24"/>
          <w:szCs w:val="24"/>
        </w:rPr>
        <w:lastRenderedPageBreak/>
        <w:t>III. YARIYIL</w:t>
      </w:r>
    </w:p>
    <w:tbl>
      <w:tblPr>
        <w:tblW w:w="7825" w:type="dxa"/>
        <w:jc w:val="center"/>
        <w:tblCellMar>
          <w:left w:w="0" w:type="dxa"/>
          <w:right w:w="0" w:type="dxa"/>
        </w:tblCellMar>
        <w:tblLook w:val="04A0"/>
      </w:tblPr>
      <w:tblGrid>
        <w:gridCol w:w="1043"/>
        <w:gridCol w:w="4580"/>
        <w:gridCol w:w="453"/>
        <w:gridCol w:w="435"/>
        <w:gridCol w:w="444"/>
        <w:gridCol w:w="870"/>
      </w:tblGrid>
      <w:tr w:rsidR="00BF602E" w:rsidRPr="00955DB9" w:rsidTr="007324A2">
        <w:trPr>
          <w:trHeight w:val="354"/>
          <w:jc w:val="center"/>
        </w:trPr>
        <w:tc>
          <w:tcPr>
            <w:tcW w:w="853"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Kodu</w:t>
            </w:r>
          </w:p>
        </w:tc>
        <w:tc>
          <w:tcPr>
            <w:tcW w:w="4857"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Dersler</w:t>
            </w:r>
          </w:p>
        </w:tc>
        <w:tc>
          <w:tcPr>
            <w:tcW w:w="460"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T</w:t>
            </w:r>
          </w:p>
        </w:tc>
        <w:tc>
          <w:tcPr>
            <w:tcW w:w="439"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U</w:t>
            </w:r>
          </w:p>
        </w:tc>
        <w:tc>
          <w:tcPr>
            <w:tcW w:w="448"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K</w:t>
            </w:r>
          </w:p>
        </w:tc>
        <w:tc>
          <w:tcPr>
            <w:tcW w:w="768"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AKTS</w:t>
            </w:r>
          </w:p>
        </w:tc>
      </w:tr>
      <w:tr w:rsidR="00BF602E" w:rsidRPr="00955DB9" w:rsidTr="007324A2">
        <w:trPr>
          <w:trHeight w:val="164"/>
          <w:jc w:val="center"/>
        </w:trPr>
        <w:tc>
          <w:tcPr>
            <w:tcW w:w="853" w:type="dxa"/>
            <w:tcBorders>
              <w:top w:val="nil"/>
              <w:left w:val="single" w:sz="8" w:space="0" w:color="F79646"/>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TDE679</w:t>
            </w:r>
          </w:p>
        </w:tc>
        <w:tc>
          <w:tcPr>
            <w:tcW w:w="4857" w:type="dxa"/>
            <w:tcBorders>
              <w:top w:val="nil"/>
              <w:left w:val="nil"/>
              <w:bottom w:val="nil"/>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UZMANLIK ALAN DERSİ</w:t>
            </w:r>
          </w:p>
        </w:tc>
        <w:tc>
          <w:tcPr>
            <w:tcW w:w="460" w:type="dxa"/>
            <w:tcBorders>
              <w:top w:val="nil"/>
              <w:left w:val="single" w:sz="8" w:space="0" w:color="F79646"/>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8</w:t>
            </w:r>
          </w:p>
        </w:tc>
        <w:tc>
          <w:tcPr>
            <w:tcW w:w="439" w:type="dxa"/>
            <w:tcBorders>
              <w:top w:val="nil"/>
              <w:left w:val="nil"/>
              <w:bottom w:val="nil"/>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48" w:type="dxa"/>
            <w:tcBorders>
              <w:top w:val="nil"/>
              <w:left w:val="single" w:sz="8" w:space="0" w:color="F79646"/>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768" w:type="dxa"/>
            <w:tcBorders>
              <w:top w:val="nil"/>
              <w:left w:val="nil"/>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8</w:t>
            </w:r>
          </w:p>
        </w:tc>
      </w:tr>
      <w:tr w:rsidR="00BF602E" w:rsidRPr="00955DB9" w:rsidTr="007324A2">
        <w:trPr>
          <w:trHeight w:val="164"/>
          <w:jc w:val="center"/>
        </w:trPr>
        <w:tc>
          <w:tcPr>
            <w:tcW w:w="853"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TDE681</w:t>
            </w:r>
          </w:p>
        </w:tc>
        <w:tc>
          <w:tcPr>
            <w:tcW w:w="4857"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YÜKSEK LİSANS TEZ ÇALIŞMASI</w:t>
            </w:r>
          </w:p>
        </w:tc>
        <w:tc>
          <w:tcPr>
            <w:tcW w:w="460"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39"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1</w:t>
            </w:r>
          </w:p>
        </w:tc>
        <w:tc>
          <w:tcPr>
            <w:tcW w:w="448"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768"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22</w:t>
            </w:r>
          </w:p>
        </w:tc>
      </w:tr>
      <w:tr w:rsidR="00BF602E" w:rsidRPr="00955DB9" w:rsidTr="007324A2">
        <w:trPr>
          <w:trHeight w:val="246"/>
          <w:jc w:val="center"/>
        </w:trPr>
        <w:tc>
          <w:tcPr>
            <w:tcW w:w="5710" w:type="dxa"/>
            <w:gridSpan w:val="2"/>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TOPLAM</w:t>
            </w:r>
          </w:p>
        </w:tc>
        <w:tc>
          <w:tcPr>
            <w:tcW w:w="460" w:type="dxa"/>
            <w:tcBorders>
              <w:top w:val="nil"/>
              <w:left w:val="nil"/>
              <w:bottom w:val="single" w:sz="8" w:space="0" w:color="F79646"/>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8</w:t>
            </w:r>
          </w:p>
        </w:tc>
        <w:tc>
          <w:tcPr>
            <w:tcW w:w="439" w:type="dxa"/>
            <w:tcBorders>
              <w:top w:val="nil"/>
              <w:left w:val="single" w:sz="8" w:space="0" w:color="F79646"/>
              <w:bottom w:val="single" w:sz="8" w:space="0" w:color="F79646"/>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1</w:t>
            </w:r>
          </w:p>
        </w:tc>
        <w:tc>
          <w:tcPr>
            <w:tcW w:w="448" w:type="dxa"/>
            <w:tcBorders>
              <w:top w:val="nil"/>
              <w:left w:val="nil"/>
              <w:bottom w:val="single" w:sz="8" w:space="0" w:color="F79646"/>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0</w:t>
            </w:r>
          </w:p>
        </w:tc>
        <w:tc>
          <w:tcPr>
            <w:tcW w:w="768" w:type="dxa"/>
            <w:tcBorders>
              <w:top w:val="nil"/>
              <w:left w:val="single" w:sz="8" w:space="0" w:color="F79646"/>
              <w:bottom w:val="single" w:sz="8" w:space="0" w:color="F79646"/>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30</w:t>
            </w:r>
          </w:p>
        </w:tc>
      </w:tr>
    </w:tbl>
    <w:p w:rsidR="00BF602E" w:rsidRPr="00955DB9" w:rsidRDefault="00BF602E" w:rsidP="00BF602E">
      <w:pPr>
        <w:rPr>
          <w:rFonts w:ascii="Times New Roman" w:hAnsi="Times New Roman" w:cs="Times New Roman"/>
          <w:sz w:val="24"/>
          <w:szCs w:val="24"/>
        </w:rPr>
      </w:pPr>
      <w:r w:rsidRPr="00955DB9">
        <w:rPr>
          <w:rFonts w:ascii="Times New Roman" w:hAnsi="Times New Roman" w:cs="Times New Roman"/>
          <w:b/>
          <w:bCs/>
          <w:sz w:val="24"/>
          <w:szCs w:val="24"/>
        </w:rPr>
        <w:t> </w:t>
      </w:r>
    </w:p>
    <w:p w:rsidR="00BF602E" w:rsidRPr="00955DB9" w:rsidRDefault="00BF602E" w:rsidP="00BF602E">
      <w:pPr>
        <w:rPr>
          <w:rFonts w:ascii="Times New Roman" w:hAnsi="Times New Roman" w:cs="Times New Roman"/>
          <w:sz w:val="24"/>
          <w:szCs w:val="24"/>
        </w:rPr>
      </w:pPr>
      <w:r w:rsidRPr="00955DB9">
        <w:rPr>
          <w:rFonts w:ascii="Times New Roman" w:hAnsi="Times New Roman" w:cs="Times New Roman"/>
          <w:b/>
          <w:bCs/>
          <w:sz w:val="24"/>
          <w:szCs w:val="24"/>
        </w:rPr>
        <w:t>IV. YARIYIL</w:t>
      </w:r>
    </w:p>
    <w:tbl>
      <w:tblPr>
        <w:tblW w:w="7825" w:type="dxa"/>
        <w:jc w:val="center"/>
        <w:tblCellMar>
          <w:left w:w="0" w:type="dxa"/>
          <w:right w:w="0" w:type="dxa"/>
        </w:tblCellMar>
        <w:tblLook w:val="04A0"/>
      </w:tblPr>
      <w:tblGrid>
        <w:gridCol w:w="1043"/>
        <w:gridCol w:w="4536"/>
        <w:gridCol w:w="449"/>
        <w:gridCol w:w="459"/>
        <w:gridCol w:w="468"/>
        <w:gridCol w:w="870"/>
      </w:tblGrid>
      <w:tr w:rsidR="00BF602E" w:rsidRPr="00955DB9" w:rsidTr="007324A2">
        <w:trPr>
          <w:trHeight w:val="354"/>
          <w:jc w:val="center"/>
        </w:trPr>
        <w:tc>
          <w:tcPr>
            <w:tcW w:w="870"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Kodu</w:t>
            </w:r>
          </w:p>
        </w:tc>
        <w:tc>
          <w:tcPr>
            <w:tcW w:w="4773"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Dersler</w:t>
            </w:r>
          </w:p>
        </w:tc>
        <w:tc>
          <w:tcPr>
            <w:tcW w:w="455"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T</w:t>
            </w:r>
          </w:p>
        </w:tc>
        <w:tc>
          <w:tcPr>
            <w:tcW w:w="464"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U</w:t>
            </w:r>
          </w:p>
        </w:tc>
        <w:tc>
          <w:tcPr>
            <w:tcW w:w="473"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K</w:t>
            </w:r>
          </w:p>
        </w:tc>
        <w:tc>
          <w:tcPr>
            <w:tcW w:w="790"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AKTS</w:t>
            </w:r>
          </w:p>
        </w:tc>
      </w:tr>
      <w:tr w:rsidR="00BF602E" w:rsidRPr="00955DB9" w:rsidTr="007324A2">
        <w:trPr>
          <w:trHeight w:val="164"/>
          <w:jc w:val="center"/>
        </w:trPr>
        <w:tc>
          <w:tcPr>
            <w:tcW w:w="870" w:type="dxa"/>
            <w:tcBorders>
              <w:top w:val="nil"/>
              <w:left w:val="single" w:sz="8" w:space="0" w:color="F79646"/>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TDE680</w:t>
            </w:r>
          </w:p>
        </w:tc>
        <w:tc>
          <w:tcPr>
            <w:tcW w:w="4773" w:type="dxa"/>
            <w:tcBorders>
              <w:top w:val="nil"/>
              <w:left w:val="nil"/>
              <w:bottom w:val="nil"/>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UZMANLIK ALAN DERSİ</w:t>
            </w:r>
          </w:p>
        </w:tc>
        <w:tc>
          <w:tcPr>
            <w:tcW w:w="455" w:type="dxa"/>
            <w:tcBorders>
              <w:top w:val="nil"/>
              <w:left w:val="single" w:sz="8" w:space="0" w:color="F79646"/>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8</w:t>
            </w:r>
          </w:p>
        </w:tc>
        <w:tc>
          <w:tcPr>
            <w:tcW w:w="464" w:type="dxa"/>
            <w:tcBorders>
              <w:top w:val="nil"/>
              <w:left w:val="nil"/>
              <w:bottom w:val="nil"/>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73" w:type="dxa"/>
            <w:tcBorders>
              <w:top w:val="nil"/>
              <w:left w:val="single" w:sz="8" w:space="0" w:color="F79646"/>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790" w:type="dxa"/>
            <w:tcBorders>
              <w:top w:val="nil"/>
              <w:left w:val="nil"/>
              <w:bottom w:val="nil"/>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8</w:t>
            </w:r>
          </w:p>
        </w:tc>
      </w:tr>
      <w:tr w:rsidR="00BF602E" w:rsidRPr="00955DB9" w:rsidTr="007324A2">
        <w:trPr>
          <w:trHeight w:val="164"/>
          <w:jc w:val="center"/>
        </w:trPr>
        <w:tc>
          <w:tcPr>
            <w:tcW w:w="870"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TDE682</w:t>
            </w:r>
          </w:p>
        </w:tc>
        <w:tc>
          <w:tcPr>
            <w:tcW w:w="4773"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YÜKSEK LİSANS TEZ ÇALIŞMASI</w:t>
            </w:r>
          </w:p>
        </w:tc>
        <w:tc>
          <w:tcPr>
            <w:tcW w:w="455"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464" w:type="dxa"/>
            <w:tcBorders>
              <w:top w:val="single" w:sz="8" w:space="0" w:color="F79646"/>
              <w:left w:val="nil"/>
              <w:bottom w:val="single" w:sz="8" w:space="0" w:color="F79646"/>
              <w:right w:val="nil"/>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1</w:t>
            </w:r>
          </w:p>
        </w:tc>
        <w:tc>
          <w:tcPr>
            <w:tcW w:w="473" w:type="dxa"/>
            <w:tcBorders>
              <w:top w:val="single" w:sz="8" w:space="0" w:color="F79646"/>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0</w:t>
            </w:r>
          </w:p>
        </w:tc>
        <w:tc>
          <w:tcPr>
            <w:tcW w:w="790" w:type="dxa"/>
            <w:tcBorders>
              <w:top w:val="single" w:sz="8" w:space="0" w:color="F79646"/>
              <w:left w:val="nil"/>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sz w:val="24"/>
                <w:szCs w:val="24"/>
              </w:rPr>
              <w:t>22</w:t>
            </w:r>
          </w:p>
        </w:tc>
      </w:tr>
      <w:tr w:rsidR="00BF602E" w:rsidRPr="00955DB9" w:rsidTr="007324A2">
        <w:trPr>
          <w:trHeight w:val="246"/>
          <w:jc w:val="center"/>
        </w:trPr>
        <w:tc>
          <w:tcPr>
            <w:tcW w:w="5643" w:type="dxa"/>
            <w:gridSpan w:val="2"/>
            <w:tcBorders>
              <w:top w:val="nil"/>
              <w:left w:val="single" w:sz="8" w:space="0" w:color="F79646"/>
              <w:bottom w:val="single" w:sz="8" w:space="0" w:color="F79646"/>
              <w:right w:val="single" w:sz="8" w:space="0" w:color="F79646"/>
            </w:tcBorders>
            <w:tcMar>
              <w:top w:w="0" w:type="dxa"/>
              <w:left w:w="108" w:type="dxa"/>
              <w:bottom w:w="0" w:type="dxa"/>
              <w:right w:w="108" w:type="dxa"/>
            </w:tcMar>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TOPLAM</w:t>
            </w:r>
          </w:p>
        </w:tc>
        <w:tc>
          <w:tcPr>
            <w:tcW w:w="455" w:type="dxa"/>
            <w:tcBorders>
              <w:top w:val="nil"/>
              <w:left w:val="nil"/>
              <w:bottom w:val="single" w:sz="8" w:space="0" w:color="F79646"/>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8</w:t>
            </w:r>
          </w:p>
        </w:tc>
        <w:tc>
          <w:tcPr>
            <w:tcW w:w="464" w:type="dxa"/>
            <w:tcBorders>
              <w:top w:val="nil"/>
              <w:left w:val="single" w:sz="8" w:space="0" w:color="F79646"/>
              <w:bottom w:val="single" w:sz="8" w:space="0" w:color="F79646"/>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1</w:t>
            </w:r>
          </w:p>
        </w:tc>
        <w:tc>
          <w:tcPr>
            <w:tcW w:w="473" w:type="dxa"/>
            <w:tcBorders>
              <w:top w:val="nil"/>
              <w:left w:val="nil"/>
              <w:bottom w:val="single" w:sz="8" w:space="0" w:color="F79646"/>
              <w:right w:val="nil"/>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0</w:t>
            </w:r>
          </w:p>
        </w:tc>
        <w:tc>
          <w:tcPr>
            <w:tcW w:w="790" w:type="dxa"/>
            <w:tcBorders>
              <w:top w:val="nil"/>
              <w:left w:val="single" w:sz="8" w:space="0" w:color="F79646"/>
              <w:bottom w:val="single" w:sz="8" w:space="0" w:color="F79646"/>
              <w:right w:val="single" w:sz="8" w:space="0" w:color="F79646"/>
            </w:tcBorders>
            <w:tcMar>
              <w:top w:w="0" w:type="dxa"/>
              <w:left w:w="108" w:type="dxa"/>
              <w:bottom w:w="0" w:type="dxa"/>
              <w:right w:w="108" w:type="dxa"/>
            </w:tcMar>
            <w:vAlign w:val="bottom"/>
            <w:hideMark/>
          </w:tcPr>
          <w:p w:rsidR="00BF602E" w:rsidRPr="00955DB9" w:rsidRDefault="00BF602E" w:rsidP="007324A2">
            <w:pPr>
              <w:rPr>
                <w:rFonts w:ascii="Times New Roman" w:hAnsi="Times New Roman" w:cs="Times New Roman"/>
                <w:sz w:val="24"/>
                <w:szCs w:val="24"/>
              </w:rPr>
            </w:pPr>
            <w:r w:rsidRPr="00955DB9">
              <w:rPr>
                <w:rFonts w:ascii="Times New Roman" w:hAnsi="Times New Roman" w:cs="Times New Roman"/>
                <w:b/>
                <w:bCs/>
                <w:sz w:val="24"/>
                <w:szCs w:val="24"/>
              </w:rPr>
              <w:t>30</w:t>
            </w:r>
          </w:p>
        </w:tc>
      </w:tr>
    </w:tbl>
    <w:p w:rsidR="00BF602E" w:rsidRDefault="00BF602E" w:rsidP="00BF602E"/>
    <w:p w:rsidR="00BF602E" w:rsidRDefault="00BF602E" w:rsidP="00667B19">
      <w:pPr>
        <w:spacing w:line="360" w:lineRule="auto"/>
        <w:rPr>
          <w:rFonts w:ascii="Times New Roman" w:hAnsi="Times New Roman" w:cs="Times New Roman"/>
          <w:b/>
          <w:sz w:val="24"/>
          <w:szCs w:val="24"/>
        </w:rPr>
      </w:pPr>
    </w:p>
    <w:p w:rsidR="00C40245" w:rsidRPr="002C051D" w:rsidRDefault="00C40245" w:rsidP="00667B19">
      <w:pPr>
        <w:spacing w:line="360" w:lineRule="auto"/>
        <w:rPr>
          <w:rFonts w:ascii="Times New Roman" w:hAnsi="Times New Roman" w:cs="Times New Roman"/>
          <w:sz w:val="24"/>
          <w:szCs w:val="24"/>
        </w:rPr>
      </w:pPr>
      <w:r w:rsidRPr="002C051D">
        <w:rPr>
          <w:rFonts w:ascii="Times New Roman" w:hAnsi="Times New Roman" w:cs="Times New Roman"/>
          <w:b/>
          <w:sz w:val="24"/>
          <w:szCs w:val="24"/>
        </w:rPr>
        <w:t>TÜRK DİLİ VE EDEBİYATI</w:t>
      </w:r>
      <w:r w:rsidR="0017206A">
        <w:rPr>
          <w:rFonts w:ascii="Times New Roman" w:hAnsi="Times New Roman" w:cs="Times New Roman"/>
          <w:b/>
          <w:sz w:val="24"/>
          <w:szCs w:val="24"/>
        </w:rPr>
        <w:t xml:space="preserve"> BÖLÜMÜ</w:t>
      </w:r>
      <w:r w:rsidRPr="002C051D">
        <w:rPr>
          <w:rFonts w:ascii="Times New Roman" w:hAnsi="Times New Roman" w:cs="Times New Roman"/>
          <w:b/>
          <w:sz w:val="24"/>
          <w:szCs w:val="24"/>
        </w:rPr>
        <w:t xml:space="preserve"> DERS İÇERİKLERİ;</w:t>
      </w:r>
    </w:p>
    <w:p w:rsidR="00DF5787" w:rsidRPr="002C051D" w:rsidRDefault="00C40245"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TDE101 TÜRKİYE TÜRKÇESİ-I (4 0 4)</w:t>
      </w:r>
    </w:p>
    <w:tbl>
      <w:tblPr>
        <w:tblW w:w="0" w:type="auto"/>
        <w:tblBorders>
          <w:top w:val="nil"/>
          <w:left w:val="nil"/>
          <w:bottom w:val="nil"/>
          <w:right w:val="nil"/>
        </w:tblBorders>
        <w:tblLayout w:type="fixed"/>
        <w:tblLook w:val="0000"/>
      </w:tblPr>
      <w:tblGrid>
        <w:gridCol w:w="9021"/>
      </w:tblGrid>
      <w:tr w:rsidR="00C40245" w:rsidRPr="00F74E2E">
        <w:trPr>
          <w:trHeight w:val="273"/>
        </w:trPr>
        <w:tc>
          <w:tcPr>
            <w:tcW w:w="9021" w:type="dxa"/>
          </w:tcPr>
          <w:p w:rsidR="00B15ADF" w:rsidRPr="00F74E2E" w:rsidRDefault="00C40245"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Türkiye Türkçesi gramerine giriş. Türkiye Türkçesi ses bilgisi. Türkiye Türkçesi  şekil bilgisine giriş.</w:t>
            </w:r>
            <w:r w:rsidRPr="00F74E2E">
              <w:rPr>
                <w:rFonts w:ascii="Times New Roman" w:hAnsi="Times New Roman" w:cs="Times New Roman"/>
                <w:sz w:val="24"/>
                <w:szCs w:val="24"/>
              </w:rPr>
              <w:t>Türkiye Türkçesinin genel Türkçe içindeki yeri ve Batı Türkçesinin dönemleri. Eski Anadolu Türkçesi ile Türkiye Türkçesi arasında ses değişimleri. Sesbilim-ses bilgisi terimleri.</w:t>
            </w:r>
            <w:r w:rsidR="00B468AD" w:rsidRPr="00F74E2E">
              <w:rPr>
                <w:rFonts w:ascii="Times New Roman" w:hAnsi="Times New Roman" w:cs="Times New Roman"/>
                <w:sz w:val="24"/>
                <w:szCs w:val="24"/>
              </w:rPr>
              <w:t xml:space="preserve"> TürkiyeTürkçesindekivokallervesınıflandırılmaları; ağızlardabulunanvokaller;</w:t>
            </w:r>
            <w:r w:rsidR="00172121" w:rsidRPr="00F74E2E">
              <w:rPr>
                <w:rFonts w:ascii="Times New Roman" w:hAnsi="Times New Roman" w:cs="Times New Roman"/>
                <w:sz w:val="24"/>
                <w:szCs w:val="24"/>
              </w:rPr>
              <w:t xml:space="preserve"> V</w:t>
            </w:r>
            <w:r w:rsidR="00B468AD" w:rsidRPr="00F74E2E">
              <w:rPr>
                <w:rFonts w:ascii="Times New Roman" w:hAnsi="Times New Roman" w:cs="Times New Roman"/>
                <w:sz w:val="24"/>
                <w:szCs w:val="24"/>
              </w:rPr>
              <w:t>okaluzunluğu,asliveikinciluzunluklar.</w:t>
            </w:r>
            <w:r w:rsidR="00B15ADF" w:rsidRPr="00F74E2E">
              <w:rPr>
                <w:rFonts w:ascii="Times New Roman" w:hAnsi="Times New Roman" w:cs="Times New Roman"/>
                <w:sz w:val="24"/>
                <w:szCs w:val="24"/>
              </w:rPr>
              <w:t xml:space="preserve"> Türkiye Türkçesinin konsonantları ve sınıflandırılması; ağızlarda bulunan</w:t>
            </w:r>
          </w:p>
          <w:p w:rsidR="00C40245" w:rsidRPr="00F74E2E" w:rsidRDefault="00B15ADF" w:rsidP="00667B19">
            <w:pPr>
              <w:spacing w:line="360" w:lineRule="auto"/>
              <w:jc w:val="both"/>
              <w:rPr>
                <w:rFonts w:ascii="Times New Roman" w:hAnsi="Times New Roman" w:cs="Times New Roman"/>
                <w:sz w:val="24"/>
                <w:szCs w:val="24"/>
              </w:rPr>
            </w:pPr>
            <w:r w:rsidRPr="00F74E2E">
              <w:rPr>
                <w:rFonts w:ascii="Times New Roman" w:hAnsi="Times New Roman" w:cs="Times New Roman"/>
                <w:sz w:val="24"/>
                <w:szCs w:val="24"/>
              </w:rPr>
              <w:t>konsonantlar. Hece binişmesi; büzülme olayları. Konsonantlarla ilgili morfofonemik nöbetleşmeler. Konsonant uyumu; asli sedalılığın belirmesi. Yardımcı sesler, zamir"n"si. Fonem olarak vurgu; vurgu tipleri;vurgulu ve vurgusuz ekler.</w:t>
            </w:r>
          </w:p>
          <w:tbl>
            <w:tblPr>
              <w:tblW w:w="0" w:type="auto"/>
              <w:tblBorders>
                <w:top w:val="nil"/>
                <w:left w:val="nil"/>
                <w:bottom w:val="nil"/>
                <w:right w:val="nil"/>
              </w:tblBorders>
              <w:tblLayout w:type="fixed"/>
              <w:tblLook w:val="0000"/>
            </w:tblPr>
            <w:tblGrid>
              <w:gridCol w:w="7284"/>
            </w:tblGrid>
            <w:tr w:rsidR="00C40245" w:rsidRPr="00F74E2E" w:rsidTr="00C40245">
              <w:trPr>
                <w:trHeight w:val="260"/>
              </w:trPr>
              <w:tc>
                <w:tcPr>
                  <w:tcW w:w="7284" w:type="dxa"/>
                </w:tcPr>
                <w:p w:rsidR="00C40245" w:rsidRPr="00F74E2E" w:rsidRDefault="00C40245" w:rsidP="00667B19">
                  <w:pPr>
                    <w:spacing w:line="360" w:lineRule="auto"/>
                    <w:jc w:val="both"/>
                    <w:rPr>
                      <w:rFonts w:ascii="Times New Roman" w:hAnsi="Times New Roman" w:cs="Times New Roman"/>
                      <w:sz w:val="24"/>
                      <w:szCs w:val="24"/>
                    </w:rPr>
                  </w:pPr>
                </w:p>
              </w:tc>
            </w:tr>
          </w:tbl>
          <w:p w:rsidR="00C40245" w:rsidRPr="00F74E2E" w:rsidRDefault="00C40245" w:rsidP="00667B19">
            <w:pPr>
              <w:spacing w:line="360" w:lineRule="auto"/>
              <w:jc w:val="both"/>
              <w:rPr>
                <w:rFonts w:ascii="Times New Roman" w:hAnsi="Times New Roman" w:cs="Times New Roman"/>
                <w:sz w:val="24"/>
                <w:szCs w:val="24"/>
              </w:rPr>
            </w:pPr>
          </w:p>
        </w:tc>
      </w:tr>
    </w:tbl>
    <w:p w:rsidR="001D7010" w:rsidRPr="002C051D" w:rsidRDefault="001D7010" w:rsidP="00667B19">
      <w:pPr>
        <w:spacing w:after="0" w:line="360" w:lineRule="auto"/>
        <w:ind w:left="102" w:right="-20"/>
        <w:rPr>
          <w:rFonts w:ascii="Times New Roman" w:eastAsia="Times New Roman" w:hAnsi="Times New Roman" w:cs="Times New Roman"/>
          <w:b/>
          <w:bCs/>
          <w:sz w:val="24"/>
          <w:szCs w:val="24"/>
        </w:rPr>
      </w:pPr>
      <w:r w:rsidRPr="002C051D">
        <w:rPr>
          <w:rFonts w:ascii="Times New Roman" w:eastAsia="Times New Roman" w:hAnsi="Times New Roman" w:cs="Times New Roman"/>
          <w:b/>
          <w:bCs/>
          <w:sz w:val="24"/>
          <w:szCs w:val="24"/>
        </w:rPr>
        <w:t>DersKit</w:t>
      </w:r>
      <w:r w:rsidRPr="002C051D">
        <w:rPr>
          <w:rFonts w:ascii="Times New Roman" w:eastAsia="Times New Roman" w:hAnsi="Times New Roman" w:cs="Times New Roman"/>
          <w:b/>
          <w:bCs/>
          <w:spacing w:val="1"/>
          <w:sz w:val="24"/>
          <w:szCs w:val="24"/>
        </w:rPr>
        <w:t>a</w:t>
      </w:r>
      <w:r w:rsidRPr="002C051D">
        <w:rPr>
          <w:rFonts w:ascii="Times New Roman" w:eastAsia="Times New Roman" w:hAnsi="Times New Roman" w:cs="Times New Roman"/>
          <w:b/>
          <w:bCs/>
          <w:sz w:val="24"/>
          <w:szCs w:val="24"/>
        </w:rPr>
        <w:t>bı/ÖnerilenK</w:t>
      </w:r>
      <w:r w:rsidRPr="002C051D">
        <w:rPr>
          <w:rFonts w:ascii="Times New Roman" w:eastAsia="Times New Roman" w:hAnsi="Times New Roman" w:cs="Times New Roman"/>
          <w:b/>
          <w:bCs/>
          <w:spacing w:val="1"/>
          <w:sz w:val="24"/>
          <w:szCs w:val="24"/>
        </w:rPr>
        <w:t>ay</w:t>
      </w:r>
      <w:r w:rsidRPr="002C051D">
        <w:rPr>
          <w:rFonts w:ascii="Times New Roman" w:eastAsia="Times New Roman" w:hAnsi="Times New Roman" w:cs="Times New Roman"/>
          <w:b/>
          <w:bCs/>
          <w:sz w:val="24"/>
          <w:szCs w:val="24"/>
        </w:rPr>
        <w:t>n</w:t>
      </w:r>
      <w:r w:rsidRPr="002C051D">
        <w:rPr>
          <w:rFonts w:ascii="Times New Roman" w:eastAsia="Times New Roman" w:hAnsi="Times New Roman" w:cs="Times New Roman"/>
          <w:b/>
          <w:bCs/>
          <w:spacing w:val="1"/>
          <w:sz w:val="24"/>
          <w:szCs w:val="24"/>
        </w:rPr>
        <w:t>a</w:t>
      </w:r>
      <w:r w:rsidRPr="002C051D">
        <w:rPr>
          <w:rFonts w:ascii="Times New Roman" w:eastAsia="Times New Roman" w:hAnsi="Times New Roman" w:cs="Times New Roman"/>
          <w:b/>
          <w:bCs/>
          <w:sz w:val="24"/>
          <w:szCs w:val="24"/>
        </w:rPr>
        <w:t>kl</w:t>
      </w:r>
      <w:r w:rsidRPr="002C051D">
        <w:rPr>
          <w:rFonts w:ascii="Times New Roman" w:eastAsia="Times New Roman" w:hAnsi="Times New Roman" w:cs="Times New Roman"/>
          <w:b/>
          <w:bCs/>
          <w:spacing w:val="1"/>
          <w:sz w:val="24"/>
          <w:szCs w:val="24"/>
        </w:rPr>
        <w:t>a</w:t>
      </w:r>
      <w:r w:rsidRPr="002C051D">
        <w:rPr>
          <w:rFonts w:ascii="Times New Roman" w:eastAsia="Times New Roman" w:hAnsi="Times New Roman" w:cs="Times New Roman"/>
          <w:b/>
          <w:bCs/>
          <w:sz w:val="24"/>
          <w:szCs w:val="24"/>
        </w:rPr>
        <w:t>r:</w:t>
      </w:r>
    </w:p>
    <w:tbl>
      <w:tblPr>
        <w:tblW w:w="9911" w:type="dxa"/>
        <w:tblBorders>
          <w:top w:val="nil"/>
          <w:left w:val="nil"/>
          <w:bottom w:val="nil"/>
          <w:right w:val="nil"/>
        </w:tblBorders>
        <w:tblLayout w:type="fixed"/>
        <w:tblLook w:val="0000"/>
      </w:tblPr>
      <w:tblGrid>
        <w:gridCol w:w="9911"/>
      </w:tblGrid>
      <w:tr w:rsidR="00C40245" w:rsidRPr="002C051D" w:rsidTr="00B239A5">
        <w:trPr>
          <w:trHeight w:val="564"/>
        </w:trPr>
        <w:tc>
          <w:tcPr>
            <w:tcW w:w="9911" w:type="dxa"/>
          </w:tcPr>
          <w:p w:rsidR="00C40245" w:rsidRPr="002C051D" w:rsidRDefault="00C40245" w:rsidP="00667B19">
            <w:pPr>
              <w:pStyle w:val="Default"/>
              <w:spacing w:line="360" w:lineRule="auto"/>
              <w:rPr>
                <w:color w:val="auto"/>
              </w:rPr>
            </w:pPr>
            <w:r w:rsidRPr="002C051D">
              <w:rPr>
                <w:color w:val="auto"/>
              </w:rPr>
              <w:t xml:space="preserve">[1] ERGİN, Muharrem (1993), </w:t>
            </w:r>
            <w:r w:rsidRPr="002C051D">
              <w:rPr>
                <w:i/>
                <w:iCs/>
                <w:color w:val="auto"/>
              </w:rPr>
              <w:t xml:space="preserve">Edebiyat ve Eğitim Fakültelerinin Türk Dili ve Edebiyatı Bölümleri </w:t>
            </w:r>
            <w:r w:rsidRPr="002C051D">
              <w:rPr>
                <w:i/>
                <w:iCs/>
                <w:color w:val="auto"/>
              </w:rPr>
              <w:lastRenderedPageBreak/>
              <w:t>İçin Türk Dil Bilgisi</w:t>
            </w:r>
            <w:r w:rsidRPr="002C051D">
              <w:rPr>
                <w:color w:val="auto"/>
              </w:rPr>
              <w:t xml:space="preserve">, Ankara: Bayrak Basım Yayın Tanıtım. </w:t>
            </w:r>
          </w:p>
          <w:p w:rsidR="00C40245" w:rsidRPr="002C051D" w:rsidRDefault="00C40245" w:rsidP="00667B19">
            <w:pPr>
              <w:pStyle w:val="Default"/>
              <w:spacing w:line="360" w:lineRule="auto"/>
              <w:rPr>
                <w:color w:val="auto"/>
              </w:rPr>
            </w:pPr>
            <w:r w:rsidRPr="002C051D">
              <w:rPr>
                <w:color w:val="auto"/>
              </w:rPr>
              <w:t xml:space="preserve">[2] BANGUOĞLU, Tahsin (1990), </w:t>
            </w:r>
            <w:r w:rsidRPr="002C051D">
              <w:rPr>
                <w:i/>
                <w:iCs/>
                <w:color w:val="auto"/>
              </w:rPr>
              <w:t>Türkçenin Grameri</w:t>
            </w:r>
            <w:r w:rsidRPr="002C051D">
              <w:rPr>
                <w:color w:val="auto"/>
              </w:rPr>
              <w:t xml:space="preserve">, Ankara: TDK Yayınları. </w:t>
            </w:r>
          </w:p>
          <w:p w:rsidR="00C40245" w:rsidRPr="002C051D" w:rsidRDefault="00C40245" w:rsidP="00667B19">
            <w:pPr>
              <w:pStyle w:val="Default"/>
              <w:spacing w:line="360" w:lineRule="auto"/>
              <w:rPr>
                <w:color w:val="auto"/>
              </w:rPr>
            </w:pPr>
            <w:r w:rsidRPr="002C051D">
              <w:rPr>
                <w:color w:val="auto"/>
              </w:rPr>
              <w:t xml:space="preserve">[3] TDK (2009), Yazım Kılavuzu, Ankara: TDK Yayınları. </w:t>
            </w:r>
          </w:p>
          <w:p w:rsidR="001D7010" w:rsidRPr="002C051D" w:rsidRDefault="001D7010" w:rsidP="00667B19">
            <w:pPr>
              <w:pStyle w:val="Default"/>
              <w:spacing w:line="360" w:lineRule="auto"/>
              <w:rPr>
                <w:color w:val="auto"/>
              </w:rPr>
            </w:pPr>
          </w:p>
          <w:p w:rsidR="001D7010" w:rsidRPr="002C051D" w:rsidRDefault="001D7010" w:rsidP="00667B19">
            <w:pPr>
              <w:pStyle w:val="Default"/>
              <w:spacing w:line="360" w:lineRule="auto"/>
              <w:rPr>
                <w:color w:val="auto"/>
              </w:rPr>
            </w:pPr>
          </w:p>
          <w:p w:rsidR="00DD4B3C" w:rsidRPr="00F74E2E" w:rsidRDefault="001D7010" w:rsidP="00667B19">
            <w:pPr>
              <w:spacing w:line="360" w:lineRule="auto"/>
              <w:jc w:val="both"/>
              <w:rPr>
                <w:rFonts w:ascii="Times New Roman" w:hAnsi="Times New Roman" w:cs="Times New Roman"/>
                <w:sz w:val="24"/>
                <w:szCs w:val="24"/>
              </w:rPr>
            </w:pPr>
            <w:r w:rsidRPr="00F74E2E">
              <w:rPr>
                <w:rFonts w:ascii="Times New Roman" w:hAnsi="Times New Roman" w:cs="Times New Roman"/>
                <w:sz w:val="24"/>
                <w:szCs w:val="24"/>
              </w:rPr>
              <w:t>TDE103 OSMANLI TÜRKÇESİ-I (4 0 4)</w:t>
            </w:r>
          </w:p>
          <w:p w:rsidR="001D7010" w:rsidRPr="00F74E2E" w:rsidRDefault="00DD4B3C" w:rsidP="00667B19">
            <w:pPr>
              <w:spacing w:line="360" w:lineRule="auto"/>
              <w:jc w:val="both"/>
              <w:rPr>
                <w:rFonts w:ascii="Times New Roman" w:hAnsi="Times New Roman" w:cs="Times New Roman"/>
                <w:sz w:val="24"/>
                <w:szCs w:val="24"/>
              </w:rPr>
            </w:pPr>
            <w:r w:rsidRPr="00F74E2E">
              <w:rPr>
                <w:rFonts w:ascii="Times New Roman" w:hAnsi="Times New Roman" w:cs="Times New Roman"/>
                <w:sz w:val="24"/>
                <w:szCs w:val="24"/>
              </w:rPr>
              <w:t>Derslerle ilgili temel kaynaklar, Osmanlı Türkçesinin dönemleri, Osmanlı Türkçesinde  Kullanılmış olan Arap harfleri, harflerin başta,ortada,sondaki şekilleri, yazı çevrimi. Osmanlı alfabesi ile yazılmış basit kelimelerle okuma çalışmaları, Basit  kelimelerle yazma çalışmaları,Eklerin kalıplaşmış yazıları ile ilgili bilgi.</w:t>
            </w:r>
            <w:r w:rsidR="00E14483" w:rsidRPr="002C051D">
              <w:rPr>
                <w:rFonts w:ascii="Times New Roman" w:hAnsi="Times New Roman" w:cs="Times New Roman"/>
                <w:sz w:val="24"/>
                <w:szCs w:val="24"/>
              </w:rPr>
              <w:t xml:space="preserve">Arapça ve Farsça tamlama kuralları, örnek tamlama çözümleri, metinler üzerindeki tamlama tesbitleri, Osmanlı Türkçesinde kullanılan Arapça ve Farsça ekler. </w:t>
            </w:r>
          </w:p>
          <w:p w:rsidR="001D7010" w:rsidRPr="002C051D" w:rsidRDefault="001D7010" w:rsidP="00667B19">
            <w:pPr>
              <w:pStyle w:val="Default"/>
              <w:spacing w:line="360" w:lineRule="auto"/>
              <w:rPr>
                <w:color w:val="auto"/>
              </w:rPr>
            </w:pPr>
          </w:p>
          <w:p w:rsidR="001D7010" w:rsidRPr="002C051D" w:rsidRDefault="001D7010" w:rsidP="00667B19">
            <w:pPr>
              <w:spacing w:after="0" w:line="360" w:lineRule="auto"/>
              <w:ind w:left="102" w:right="-20"/>
              <w:rPr>
                <w:rFonts w:ascii="Times New Roman" w:eastAsia="Times New Roman" w:hAnsi="Times New Roman" w:cs="Times New Roman"/>
                <w:b/>
                <w:bCs/>
                <w:sz w:val="24"/>
                <w:szCs w:val="24"/>
              </w:rPr>
            </w:pPr>
            <w:r w:rsidRPr="002C051D">
              <w:rPr>
                <w:rFonts w:ascii="Times New Roman" w:eastAsia="Times New Roman" w:hAnsi="Times New Roman" w:cs="Times New Roman"/>
                <w:b/>
                <w:bCs/>
                <w:sz w:val="24"/>
                <w:szCs w:val="24"/>
              </w:rPr>
              <w:t>DersKit</w:t>
            </w:r>
            <w:r w:rsidRPr="002C051D">
              <w:rPr>
                <w:rFonts w:ascii="Times New Roman" w:eastAsia="Times New Roman" w:hAnsi="Times New Roman" w:cs="Times New Roman"/>
                <w:b/>
                <w:bCs/>
                <w:spacing w:val="1"/>
                <w:sz w:val="24"/>
                <w:szCs w:val="24"/>
              </w:rPr>
              <w:t>a</w:t>
            </w:r>
            <w:r w:rsidRPr="002C051D">
              <w:rPr>
                <w:rFonts w:ascii="Times New Roman" w:eastAsia="Times New Roman" w:hAnsi="Times New Roman" w:cs="Times New Roman"/>
                <w:b/>
                <w:bCs/>
                <w:sz w:val="24"/>
                <w:szCs w:val="24"/>
              </w:rPr>
              <w:t>bı/ÖnerilenK</w:t>
            </w:r>
            <w:r w:rsidRPr="002C051D">
              <w:rPr>
                <w:rFonts w:ascii="Times New Roman" w:eastAsia="Times New Roman" w:hAnsi="Times New Roman" w:cs="Times New Roman"/>
                <w:b/>
                <w:bCs/>
                <w:spacing w:val="1"/>
                <w:sz w:val="24"/>
                <w:szCs w:val="24"/>
              </w:rPr>
              <w:t>ay</w:t>
            </w:r>
            <w:r w:rsidRPr="002C051D">
              <w:rPr>
                <w:rFonts w:ascii="Times New Roman" w:eastAsia="Times New Roman" w:hAnsi="Times New Roman" w:cs="Times New Roman"/>
                <w:b/>
                <w:bCs/>
                <w:sz w:val="24"/>
                <w:szCs w:val="24"/>
              </w:rPr>
              <w:t>n</w:t>
            </w:r>
            <w:r w:rsidRPr="002C051D">
              <w:rPr>
                <w:rFonts w:ascii="Times New Roman" w:eastAsia="Times New Roman" w:hAnsi="Times New Roman" w:cs="Times New Roman"/>
                <w:b/>
                <w:bCs/>
                <w:spacing w:val="1"/>
                <w:sz w:val="24"/>
                <w:szCs w:val="24"/>
              </w:rPr>
              <w:t>a</w:t>
            </w:r>
            <w:r w:rsidRPr="002C051D">
              <w:rPr>
                <w:rFonts w:ascii="Times New Roman" w:eastAsia="Times New Roman" w:hAnsi="Times New Roman" w:cs="Times New Roman"/>
                <w:b/>
                <w:bCs/>
                <w:sz w:val="24"/>
                <w:szCs w:val="24"/>
              </w:rPr>
              <w:t>kl</w:t>
            </w:r>
            <w:r w:rsidRPr="002C051D">
              <w:rPr>
                <w:rFonts w:ascii="Times New Roman" w:eastAsia="Times New Roman" w:hAnsi="Times New Roman" w:cs="Times New Roman"/>
                <w:b/>
                <w:bCs/>
                <w:spacing w:val="1"/>
                <w:sz w:val="24"/>
                <w:szCs w:val="24"/>
              </w:rPr>
              <w:t>a</w:t>
            </w:r>
            <w:r w:rsidRPr="002C051D">
              <w:rPr>
                <w:rFonts w:ascii="Times New Roman" w:eastAsia="Times New Roman" w:hAnsi="Times New Roman" w:cs="Times New Roman"/>
                <w:b/>
                <w:bCs/>
                <w:sz w:val="24"/>
                <w:szCs w:val="24"/>
              </w:rPr>
              <w:t>r:</w:t>
            </w:r>
          </w:p>
          <w:p w:rsidR="001D7010" w:rsidRPr="002C051D" w:rsidRDefault="001D7010" w:rsidP="00667B19">
            <w:pPr>
              <w:spacing w:after="0" w:line="360" w:lineRule="auto"/>
              <w:ind w:left="102" w:right="-20"/>
              <w:jc w:val="both"/>
              <w:rPr>
                <w:rFonts w:ascii="Times New Roman" w:eastAsia="Times New Roman" w:hAnsi="Times New Roman" w:cs="Times New Roman"/>
                <w:sz w:val="24"/>
                <w:szCs w:val="24"/>
              </w:rPr>
            </w:pPr>
            <w:r w:rsidRPr="002C051D">
              <w:rPr>
                <w:rFonts w:ascii="Times New Roman" w:eastAsia="Times New Roman" w:hAnsi="Times New Roman" w:cs="Times New Roman"/>
                <w:spacing w:val="-1"/>
                <w:sz w:val="24"/>
                <w:szCs w:val="24"/>
              </w:rPr>
              <w:t>[</w:t>
            </w:r>
            <w:r w:rsidRPr="002C051D">
              <w:rPr>
                <w:rFonts w:ascii="Times New Roman" w:eastAsia="Times New Roman" w:hAnsi="Times New Roman" w:cs="Times New Roman"/>
                <w:spacing w:val="2"/>
                <w:sz w:val="24"/>
                <w:szCs w:val="24"/>
              </w:rPr>
              <w:t>1</w:t>
            </w:r>
            <w:r w:rsidRPr="002C051D">
              <w:rPr>
                <w:rFonts w:ascii="Times New Roman" w:eastAsia="Times New Roman" w:hAnsi="Times New Roman" w:cs="Times New Roman"/>
                <w:sz w:val="24"/>
                <w:szCs w:val="24"/>
              </w:rPr>
              <w:t>]De</w:t>
            </w:r>
            <w:r w:rsidRPr="002C051D">
              <w:rPr>
                <w:rFonts w:ascii="Times New Roman" w:eastAsia="Times New Roman" w:hAnsi="Times New Roman" w:cs="Times New Roman"/>
                <w:spacing w:val="1"/>
                <w:sz w:val="24"/>
                <w:szCs w:val="24"/>
              </w:rPr>
              <w:t>v</w:t>
            </w:r>
            <w:r w:rsidRPr="002C051D">
              <w:rPr>
                <w:rFonts w:ascii="Times New Roman" w:eastAsia="Times New Roman" w:hAnsi="Times New Roman" w:cs="Times New Roman"/>
                <w:sz w:val="24"/>
                <w:szCs w:val="24"/>
              </w:rPr>
              <w:t>eli, Ha</w:t>
            </w:r>
            <w:r w:rsidRPr="002C051D">
              <w:rPr>
                <w:rFonts w:ascii="Times New Roman" w:eastAsia="Times New Roman" w:hAnsi="Times New Roman" w:cs="Times New Roman"/>
                <w:spacing w:val="2"/>
                <w:sz w:val="24"/>
                <w:szCs w:val="24"/>
              </w:rPr>
              <w:t>y</w:t>
            </w:r>
            <w:r w:rsidRPr="002C051D">
              <w:rPr>
                <w:rFonts w:ascii="Times New Roman" w:eastAsia="Times New Roman" w:hAnsi="Times New Roman" w:cs="Times New Roman"/>
                <w:sz w:val="24"/>
                <w:szCs w:val="24"/>
              </w:rPr>
              <w:t>ati(</w:t>
            </w:r>
            <w:r w:rsidRPr="002C051D">
              <w:rPr>
                <w:rFonts w:ascii="Times New Roman" w:eastAsia="Times New Roman" w:hAnsi="Times New Roman" w:cs="Times New Roman"/>
                <w:spacing w:val="1"/>
                <w:sz w:val="24"/>
                <w:szCs w:val="24"/>
              </w:rPr>
              <w:t>20</w:t>
            </w:r>
            <w:r w:rsidRPr="002C051D">
              <w:rPr>
                <w:rFonts w:ascii="Times New Roman" w:eastAsia="Times New Roman" w:hAnsi="Times New Roman" w:cs="Times New Roman"/>
                <w:spacing w:val="-1"/>
                <w:sz w:val="24"/>
                <w:szCs w:val="24"/>
              </w:rPr>
              <w:t>0</w:t>
            </w:r>
            <w:r w:rsidRPr="002C051D">
              <w:rPr>
                <w:rFonts w:ascii="Times New Roman" w:eastAsia="Times New Roman" w:hAnsi="Times New Roman" w:cs="Times New Roman"/>
                <w:spacing w:val="1"/>
                <w:sz w:val="24"/>
                <w:szCs w:val="24"/>
              </w:rPr>
              <w:t>6</w:t>
            </w:r>
            <w:r w:rsidRPr="002C051D">
              <w:rPr>
                <w:rFonts w:ascii="Times New Roman" w:eastAsia="Times New Roman" w:hAnsi="Times New Roman" w:cs="Times New Roman"/>
                <w:sz w:val="24"/>
                <w:szCs w:val="24"/>
              </w:rPr>
              <w:t>),</w:t>
            </w:r>
            <w:r w:rsidRPr="002C051D">
              <w:rPr>
                <w:rFonts w:ascii="Times New Roman" w:eastAsia="Times New Roman" w:hAnsi="Times New Roman" w:cs="Times New Roman"/>
                <w:i/>
                <w:sz w:val="24"/>
                <w:szCs w:val="24"/>
              </w:rPr>
              <w:t>Osm</w:t>
            </w:r>
            <w:r w:rsidRPr="002C051D">
              <w:rPr>
                <w:rFonts w:ascii="Times New Roman" w:eastAsia="Times New Roman" w:hAnsi="Times New Roman" w:cs="Times New Roman"/>
                <w:i/>
                <w:spacing w:val="1"/>
                <w:sz w:val="24"/>
                <w:szCs w:val="24"/>
              </w:rPr>
              <w:t>an</w:t>
            </w:r>
            <w:r w:rsidRPr="002C051D">
              <w:rPr>
                <w:rFonts w:ascii="Times New Roman" w:eastAsia="Times New Roman" w:hAnsi="Times New Roman" w:cs="Times New Roman"/>
                <w:i/>
                <w:sz w:val="24"/>
                <w:szCs w:val="24"/>
              </w:rPr>
              <w:t>lıT</w:t>
            </w:r>
            <w:r w:rsidRPr="002C051D">
              <w:rPr>
                <w:rFonts w:ascii="Times New Roman" w:eastAsia="Times New Roman" w:hAnsi="Times New Roman" w:cs="Times New Roman"/>
                <w:i/>
                <w:spacing w:val="1"/>
                <w:sz w:val="24"/>
                <w:szCs w:val="24"/>
              </w:rPr>
              <w:t>ü</w:t>
            </w:r>
            <w:r w:rsidRPr="002C051D">
              <w:rPr>
                <w:rFonts w:ascii="Times New Roman" w:eastAsia="Times New Roman" w:hAnsi="Times New Roman" w:cs="Times New Roman"/>
                <w:i/>
                <w:sz w:val="24"/>
                <w:szCs w:val="24"/>
              </w:rPr>
              <w:t>rkçesiKıl</w:t>
            </w:r>
            <w:r w:rsidRPr="002C051D">
              <w:rPr>
                <w:rFonts w:ascii="Times New Roman" w:eastAsia="Times New Roman" w:hAnsi="Times New Roman" w:cs="Times New Roman"/>
                <w:i/>
                <w:spacing w:val="1"/>
                <w:sz w:val="24"/>
                <w:szCs w:val="24"/>
              </w:rPr>
              <w:t>a</w:t>
            </w:r>
            <w:r w:rsidRPr="002C051D">
              <w:rPr>
                <w:rFonts w:ascii="Times New Roman" w:eastAsia="Times New Roman" w:hAnsi="Times New Roman" w:cs="Times New Roman"/>
                <w:i/>
                <w:sz w:val="24"/>
                <w:szCs w:val="24"/>
              </w:rPr>
              <w:t>v</w:t>
            </w:r>
            <w:r w:rsidRPr="002C051D">
              <w:rPr>
                <w:rFonts w:ascii="Times New Roman" w:eastAsia="Times New Roman" w:hAnsi="Times New Roman" w:cs="Times New Roman"/>
                <w:i/>
                <w:spacing w:val="1"/>
                <w:sz w:val="24"/>
                <w:szCs w:val="24"/>
              </w:rPr>
              <w:t>u</w:t>
            </w:r>
            <w:r w:rsidRPr="002C051D">
              <w:rPr>
                <w:rFonts w:ascii="Times New Roman" w:eastAsia="Times New Roman" w:hAnsi="Times New Roman" w:cs="Times New Roman"/>
                <w:i/>
                <w:sz w:val="24"/>
                <w:szCs w:val="24"/>
              </w:rPr>
              <w:t>zu1</w:t>
            </w:r>
            <w:r w:rsidRPr="002C051D">
              <w:rPr>
                <w:rFonts w:ascii="Times New Roman" w:eastAsia="Times New Roman" w:hAnsi="Times New Roman" w:cs="Times New Roman"/>
                <w:sz w:val="24"/>
                <w:szCs w:val="24"/>
              </w:rPr>
              <w:t>, İsta</w:t>
            </w:r>
            <w:r w:rsidRPr="002C051D">
              <w:rPr>
                <w:rFonts w:ascii="Times New Roman" w:eastAsia="Times New Roman" w:hAnsi="Times New Roman" w:cs="Times New Roman"/>
                <w:spacing w:val="1"/>
                <w:sz w:val="24"/>
                <w:szCs w:val="24"/>
              </w:rPr>
              <w:t>nbu</w:t>
            </w:r>
            <w:r w:rsidRPr="002C051D">
              <w:rPr>
                <w:rFonts w:ascii="Times New Roman" w:eastAsia="Times New Roman" w:hAnsi="Times New Roman" w:cs="Times New Roman"/>
                <w:sz w:val="24"/>
                <w:szCs w:val="24"/>
              </w:rPr>
              <w:t>l:</w:t>
            </w:r>
            <w:r w:rsidRPr="002C051D">
              <w:rPr>
                <w:rFonts w:ascii="Times New Roman" w:eastAsia="Times New Roman" w:hAnsi="Times New Roman" w:cs="Times New Roman"/>
                <w:spacing w:val="1"/>
                <w:sz w:val="24"/>
                <w:szCs w:val="24"/>
              </w:rPr>
              <w:t>3</w:t>
            </w:r>
            <w:r w:rsidRPr="002C051D">
              <w:rPr>
                <w:rFonts w:ascii="Times New Roman" w:eastAsia="Times New Roman" w:hAnsi="Times New Roman" w:cs="Times New Roman"/>
                <w:sz w:val="24"/>
                <w:szCs w:val="24"/>
              </w:rPr>
              <w:t>F Ya</w:t>
            </w:r>
            <w:r w:rsidRPr="002C051D">
              <w:rPr>
                <w:rFonts w:ascii="Times New Roman" w:eastAsia="Times New Roman" w:hAnsi="Times New Roman" w:cs="Times New Roman"/>
                <w:spacing w:val="2"/>
                <w:sz w:val="24"/>
                <w:szCs w:val="24"/>
              </w:rPr>
              <w:t>y</w:t>
            </w:r>
            <w:r w:rsidRPr="002C051D">
              <w:rPr>
                <w:rFonts w:ascii="Times New Roman" w:eastAsia="Times New Roman" w:hAnsi="Times New Roman" w:cs="Times New Roman"/>
                <w:sz w:val="24"/>
                <w:szCs w:val="24"/>
              </w:rPr>
              <w:t>ı</w:t>
            </w:r>
            <w:r w:rsidRPr="002C051D">
              <w:rPr>
                <w:rFonts w:ascii="Times New Roman" w:eastAsia="Times New Roman" w:hAnsi="Times New Roman" w:cs="Times New Roman"/>
                <w:spacing w:val="1"/>
                <w:sz w:val="24"/>
                <w:szCs w:val="24"/>
              </w:rPr>
              <w:t>n</w:t>
            </w:r>
            <w:r w:rsidRPr="002C051D">
              <w:rPr>
                <w:rFonts w:ascii="Times New Roman" w:eastAsia="Times New Roman" w:hAnsi="Times New Roman" w:cs="Times New Roman"/>
                <w:sz w:val="24"/>
                <w:szCs w:val="24"/>
              </w:rPr>
              <w:t>e</w:t>
            </w:r>
            <w:r w:rsidRPr="002C051D">
              <w:rPr>
                <w:rFonts w:ascii="Times New Roman" w:eastAsia="Times New Roman" w:hAnsi="Times New Roman" w:cs="Times New Roman"/>
                <w:spacing w:val="1"/>
                <w:sz w:val="24"/>
                <w:szCs w:val="24"/>
              </w:rPr>
              <w:t>v</w:t>
            </w:r>
            <w:r w:rsidRPr="002C051D">
              <w:rPr>
                <w:rFonts w:ascii="Times New Roman" w:eastAsia="Times New Roman" w:hAnsi="Times New Roman" w:cs="Times New Roman"/>
                <w:sz w:val="24"/>
                <w:szCs w:val="24"/>
              </w:rPr>
              <w:t>i.</w:t>
            </w:r>
          </w:p>
          <w:p w:rsidR="001D7010" w:rsidRPr="002C051D" w:rsidRDefault="001D7010" w:rsidP="00667B19">
            <w:pPr>
              <w:pStyle w:val="Default"/>
              <w:spacing w:line="360" w:lineRule="auto"/>
              <w:jc w:val="both"/>
              <w:rPr>
                <w:color w:val="auto"/>
              </w:rPr>
            </w:pPr>
            <w:r w:rsidRPr="002C051D">
              <w:rPr>
                <w:rFonts w:eastAsia="Times New Roman"/>
                <w:color w:val="auto"/>
                <w:spacing w:val="-1"/>
              </w:rPr>
              <w:t xml:space="preserve"> [</w:t>
            </w:r>
            <w:r w:rsidRPr="002C051D">
              <w:rPr>
                <w:rFonts w:eastAsia="Times New Roman"/>
                <w:color w:val="auto"/>
                <w:spacing w:val="1"/>
              </w:rPr>
              <w:t>2</w:t>
            </w:r>
            <w:r w:rsidRPr="002C051D">
              <w:rPr>
                <w:rFonts w:eastAsia="Times New Roman"/>
                <w:color w:val="auto"/>
              </w:rPr>
              <w:t>]T</w:t>
            </w:r>
            <w:r w:rsidRPr="002C051D">
              <w:rPr>
                <w:rFonts w:eastAsia="Times New Roman"/>
                <w:color w:val="auto"/>
                <w:spacing w:val="1"/>
              </w:rPr>
              <w:t>i</w:t>
            </w:r>
            <w:r w:rsidRPr="002C051D">
              <w:rPr>
                <w:rFonts w:eastAsia="Times New Roman"/>
                <w:color w:val="auto"/>
                <w:spacing w:val="-2"/>
              </w:rPr>
              <w:t>m</w:t>
            </w:r>
            <w:r w:rsidRPr="002C051D">
              <w:rPr>
                <w:rFonts w:eastAsia="Times New Roman"/>
                <w:color w:val="auto"/>
                <w:spacing w:val="1"/>
              </w:rPr>
              <w:t>u</w:t>
            </w:r>
            <w:r w:rsidRPr="002C051D">
              <w:rPr>
                <w:rFonts w:eastAsia="Times New Roman"/>
                <w:color w:val="auto"/>
              </w:rPr>
              <w:t>rtaş, Fa</w:t>
            </w:r>
            <w:r w:rsidRPr="002C051D">
              <w:rPr>
                <w:rFonts w:eastAsia="Times New Roman"/>
                <w:color w:val="auto"/>
                <w:spacing w:val="1"/>
              </w:rPr>
              <w:t>ru</w:t>
            </w:r>
            <w:r w:rsidRPr="002C051D">
              <w:rPr>
                <w:rFonts w:eastAsia="Times New Roman"/>
                <w:color w:val="auto"/>
              </w:rPr>
              <w:t>k Ka</w:t>
            </w:r>
            <w:r w:rsidRPr="002C051D">
              <w:rPr>
                <w:rFonts w:eastAsia="Times New Roman"/>
                <w:color w:val="auto"/>
                <w:spacing w:val="1"/>
              </w:rPr>
              <w:t>d</w:t>
            </w:r>
            <w:r w:rsidRPr="002C051D">
              <w:rPr>
                <w:rFonts w:eastAsia="Times New Roman"/>
                <w:color w:val="auto"/>
              </w:rPr>
              <w:t>ri (</w:t>
            </w:r>
            <w:r w:rsidRPr="002C051D">
              <w:rPr>
                <w:rFonts w:eastAsia="Times New Roman"/>
                <w:color w:val="auto"/>
                <w:spacing w:val="1"/>
              </w:rPr>
              <w:t>2</w:t>
            </w:r>
            <w:r w:rsidRPr="002C051D">
              <w:rPr>
                <w:rFonts w:eastAsia="Times New Roman"/>
                <w:color w:val="auto"/>
                <w:spacing w:val="-1"/>
              </w:rPr>
              <w:t>0</w:t>
            </w:r>
            <w:r w:rsidRPr="002C051D">
              <w:rPr>
                <w:rFonts w:eastAsia="Times New Roman"/>
                <w:color w:val="auto"/>
                <w:spacing w:val="1"/>
              </w:rPr>
              <w:t>09</w:t>
            </w:r>
            <w:r w:rsidRPr="002C051D">
              <w:rPr>
                <w:rFonts w:eastAsia="Times New Roman"/>
                <w:color w:val="auto"/>
              </w:rPr>
              <w:t>),</w:t>
            </w:r>
            <w:r w:rsidRPr="002C051D">
              <w:rPr>
                <w:rFonts w:eastAsia="Times New Roman"/>
                <w:i/>
                <w:color w:val="auto"/>
              </w:rPr>
              <w:t>Osm</w:t>
            </w:r>
            <w:r w:rsidRPr="002C051D">
              <w:rPr>
                <w:rFonts w:eastAsia="Times New Roman"/>
                <w:i/>
                <w:color w:val="auto"/>
                <w:spacing w:val="1"/>
              </w:rPr>
              <w:t>an</w:t>
            </w:r>
            <w:r w:rsidRPr="002C051D">
              <w:rPr>
                <w:rFonts w:eastAsia="Times New Roman"/>
                <w:i/>
                <w:color w:val="auto"/>
              </w:rPr>
              <w:t>lıT</w:t>
            </w:r>
            <w:r w:rsidRPr="002C051D">
              <w:rPr>
                <w:rFonts w:eastAsia="Times New Roman"/>
                <w:i/>
                <w:color w:val="auto"/>
                <w:spacing w:val="1"/>
              </w:rPr>
              <w:t>ü</w:t>
            </w:r>
            <w:r w:rsidRPr="002C051D">
              <w:rPr>
                <w:rFonts w:eastAsia="Times New Roman"/>
                <w:i/>
                <w:color w:val="auto"/>
              </w:rPr>
              <w:t>rkçesi</w:t>
            </w:r>
            <w:r w:rsidRPr="002C051D">
              <w:rPr>
                <w:rFonts w:eastAsia="Times New Roman"/>
                <w:i/>
                <w:color w:val="auto"/>
                <w:spacing w:val="1"/>
              </w:rPr>
              <w:t>n</w:t>
            </w:r>
            <w:r w:rsidRPr="002C051D">
              <w:rPr>
                <w:rFonts w:eastAsia="Times New Roman"/>
                <w:i/>
                <w:color w:val="auto"/>
              </w:rPr>
              <w:t>e</w:t>
            </w:r>
            <w:r w:rsidRPr="002C051D">
              <w:rPr>
                <w:rFonts w:eastAsia="Times New Roman"/>
                <w:i/>
                <w:color w:val="auto"/>
                <w:spacing w:val="1"/>
              </w:rPr>
              <w:t>G</w:t>
            </w:r>
            <w:r w:rsidRPr="002C051D">
              <w:rPr>
                <w:rFonts w:eastAsia="Times New Roman"/>
                <w:i/>
                <w:color w:val="auto"/>
              </w:rPr>
              <w:t>iriş1</w:t>
            </w:r>
            <w:r w:rsidRPr="002C051D">
              <w:rPr>
                <w:rFonts w:eastAsia="Times New Roman"/>
                <w:color w:val="auto"/>
              </w:rPr>
              <w:t>,İsta</w:t>
            </w:r>
            <w:r w:rsidRPr="002C051D">
              <w:rPr>
                <w:rFonts w:eastAsia="Times New Roman"/>
                <w:color w:val="auto"/>
                <w:spacing w:val="1"/>
              </w:rPr>
              <w:t>nb</w:t>
            </w:r>
            <w:r w:rsidRPr="002C051D">
              <w:rPr>
                <w:rFonts w:eastAsia="Times New Roman"/>
                <w:color w:val="auto"/>
                <w:spacing w:val="-1"/>
              </w:rPr>
              <w:t>u</w:t>
            </w:r>
            <w:r w:rsidRPr="002C051D">
              <w:rPr>
                <w:rFonts w:eastAsia="Times New Roman"/>
                <w:color w:val="auto"/>
              </w:rPr>
              <w:t xml:space="preserve">l:Alfa </w:t>
            </w:r>
            <w:r w:rsidRPr="002C051D">
              <w:rPr>
                <w:rFonts w:eastAsia="Times New Roman"/>
                <w:color w:val="auto"/>
                <w:spacing w:val="2"/>
              </w:rPr>
              <w:t>y</w:t>
            </w:r>
            <w:r w:rsidRPr="002C051D">
              <w:rPr>
                <w:rFonts w:eastAsia="Times New Roman"/>
                <w:color w:val="auto"/>
                <w:spacing w:val="-2"/>
              </w:rPr>
              <w:t>a</w:t>
            </w:r>
            <w:r w:rsidRPr="002C051D">
              <w:rPr>
                <w:rFonts w:eastAsia="Times New Roman"/>
                <w:color w:val="auto"/>
                <w:spacing w:val="2"/>
              </w:rPr>
              <w:t>y</w:t>
            </w:r>
            <w:r w:rsidRPr="002C051D">
              <w:rPr>
                <w:rFonts w:eastAsia="Times New Roman"/>
                <w:color w:val="auto"/>
                <w:spacing w:val="-1"/>
              </w:rPr>
              <w:t>ı</w:t>
            </w:r>
            <w:r w:rsidRPr="002C051D">
              <w:rPr>
                <w:rFonts w:eastAsia="Times New Roman"/>
                <w:color w:val="auto"/>
                <w:spacing w:val="1"/>
              </w:rPr>
              <w:t>n</w:t>
            </w:r>
            <w:r w:rsidRPr="002C051D">
              <w:rPr>
                <w:rFonts w:eastAsia="Times New Roman"/>
                <w:color w:val="auto"/>
              </w:rPr>
              <w:t>ları.</w:t>
            </w:r>
          </w:p>
        </w:tc>
      </w:tr>
    </w:tbl>
    <w:p w:rsidR="00C40245" w:rsidRPr="002C051D" w:rsidRDefault="00C40245" w:rsidP="00667B19">
      <w:pPr>
        <w:spacing w:line="360" w:lineRule="auto"/>
        <w:jc w:val="both"/>
        <w:rPr>
          <w:rFonts w:ascii="Times New Roman" w:hAnsi="Times New Roman" w:cs="Times New Roman"/>
          <w:sz w:val="24"/>
          <w:szCs w:val="24"/>
        </w:rPr>
      </w:pPr>
    </w:p>
    <w:p w:rsidR="003D60F7" w:rsidRDefault="003D60F7" w:rsidP="00667B19">
      <w:pPr>
        <w:spacing w:line="360" w:lineRule="auto"/>
        <w:jc w:val="both"/>
        <w:rPr>
          <w:rFonts w:ascii="Times New Roman" w:hAnsi="Times New Roman" w:cs="Times New Roman"/>
          <w:sz w:val="24"/>
          <w:szCs w:val="24"/>
        </w:rPr>
      </w:pPr>
    </w:p>
    <w:p w:rsidR="00E14483" w:rsidRPr="002C051D" w:rsidRDefault="00E14483"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TDE105 ESKİ TÜRK EDEBİYATINA GİRİŞ-I (4 0 4)</w:t>
      </w:r>
    </w:p>
    <w:p w:rsidR="00E14483" w:rsidRPr="002C051D" w:rsidRDefault="00E14483"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Eski Türk Edebiyatına ilişkin temel kavramları ve türler. Belâgatın tanımı ve içeriği. Edebiyat bilgi ve teorisiyle (belâgat/retorik) ilgili eserler ve değerlendirilmesi. Divan şiirinin ses yapısı. Aruz vezni, doğuşu, gelişimi ve terminolojisi. Aruz vezniyle ilgili uygulamalar. Kasîdenin tarihî gelişimi ve özellikleri. Gazelin tarihî gelişimi, özellikleri ve çeşitleri. Mesnevî, tanımı, tarihî gelişimi, özellikleri ve türleri. Müstezad, rubaî ve tuyug., tanımı, özellikleri ve tarihî gelişimi. Musammatlar (müselles, murabba,terbî, tahmîs, tardiyye, taştîr, müseddes, tesdîs, müsebba, tesbî’) Musammatlar (müsemmen, tesmîn, mütessa, tetsî’, muaşşer, ta’şîr, terkib-bend, tercî- bend) ve bahr-i tavîl. Divan Edebiyatında türler (tevhid, na’t, sâkiname vs.) ve tanımları. Eski Türk edebiyatıyla ilgili bazı terimler (istinsah, müstensih, tenkitli metin, tazmîn, nazîre vs.)</w:t>
      </w:r>
    </w:p>
    <w:p w:rsidR="00E14483" w:rsidRPr="002C051D" w:rsidRDefault="00E14483" w:rsidP="00667B19">
      <w:pPr>
        <w:pStyle w:val="NormalWeb"/>
        <w:spacing w:line="360" w:lineRule="auto"/>
      </w:pPr>
      <w:r w:rsidRPr="002C051D">
        <w:rPr>
          <w:b/>
        </w:rPr>
        <w:t>Ders Kitabı / Önerilen Kaynaklar:</w:t>
      </w:r>
      <w:r w:rsidR="009B287E" w:rsidRPr="002C051D">
        <w:rPr>
          <w:spacing w:val="-1"/>
        </w:rPr>
        <w:t>[</w:t>
      </w:r>
      <w:r w:rsidR="009B287E" w:rsidRPr="002C051D">
        <w:rPr>
          <w:spacing w:val="2"/>
        </w:rPr>
        <w:t>1</w:t>
      </w:r>
      <w:r w:rsidR="009B287E" w:rsidRPr="002C051D">
        <w:t>]</w:t>
      </w:r>
      <w:r w:rsidRPr="002C051D">
        <w:t>İsen, Mustafa vd. (2002), Eski Türk Edebiyatı El Kitabı, Ankara:Grafiker Yayınları.</w:t>
      </w:r>
    </w:p>
    <w:p w:rsidR="002C051D" w:rsidRPr="002C051D" w:rsidRDefault="002C051D" w:rsidP="00667B19">
      <w:pPr>
        <w:pStyle w:val="NormalWeb"/>
        <w:spacing w:line="360" w:lineRule="auto"/>
      </w:pPr>
    </w:p>
    <w:p w:rsidR="00E14483" w:rsidRPr="002C051D" w:rsidRDefault="00E14483" w:rsidP="00667B19">
      <w:pPr>
        <w:pStyle w:val="NormalWeb"/>
        <w:spacing w:line="360" w:lineRule="auto"/>
      </w:pPr>
      <w:r w:rsidRPr="002C051D">
        <w:t>TDE107  YENİ TÜRK EDEBİYATINA GİRİŞ-I (4 0 4)</w:t>
      </w:r>
    </w:p>
    <w:p w:rsidR="003D60F7" w:rsidRDefault="00E14483" w:rsidP="00667B19">
      <w:pPr>
        <w:pStyle w:val="NormalWeb"/>
        <w:spacing w:line="360" w:lineRule="auto"/>
        <w:jc w:val="both"/>
      </w:pPr>
      <w:r w:rsidRPr="002C051D">
        <w:t>Edebiyat nedir? Edebiyat bilimi nedir? Edebiyat ile diğer sanatların, edebiyat bilimi ile diğer bilim dallarının iliş</w:t>
      </w:r>
      <w:bookmarkStart w:id="0" w:name="_GoBack"/>
      <w:bookmarkEnd w:id="0"/>
      <w:r w:rsidRPr="002C051D">
        <w:t xml:space="preserve">kisi. Nazım ve nesirin ayırıcı özellikleri, nesir dili. Düzyazının gelişimi, Türk düzyazısının gelişimi. Tanzimat döneminde gazetecilik. Roman ve anlatı kuramı. Bir tür olarak romanın doğuşu, gelişimi. Tiyatro türü, doğuşu, gelişmesi, yapısal özellikleri. Antik Yunan tiyatrosu. Tragedya türü, özellikleri. Aristoteles-Poetika. Örnek metin çözümlemesi: Sophokles- Antigone. Komedya türü, özellikleri. Örnek metin çözümlemesi: Aristophanes- Kuşlar. Klasisizm akımı. Doğuşu, gelişmesi, özellikleri. Klasik tragedyanın özellikleri. Klasik komedyanın özellikleri, Antik Yunan komedyasından farklılıkları. Örnek metin çözümlemeleri: Shakespeare- Kuru Gürültü Moliere- Cimri. Tanzimat dönemi Türk tiyatrosunun oluşum koşulları, tarihsel gelişimi, belli başlı temsilcileri. Tanzimat dönemi Türk tiyatrosunun Geleneksel Türk tiyatrosuyla ve Batı tiyatrosuyla ilişkisi. Şinasi, Şair Evlenmesi Metin inceleme, Geleneksel Türk tiyatrosuyla ve Klasik Batı tiyatrosuyla Moliere’le- karşılaştırma. Namık Kemal- Vatan, Zavallı Çocuk. Metin inceleme, dram türü, Shakepeare </w:t>
      </w:r>
    </w:p>
    <w:p w:rsidR="003D60F7" w:rsidRDefault="003D60F7" w:rsidP="00667B19">
      <w:pPr>
        <w:pStyle w:val="NormalWeb"/>
        <w:spacing w:line="360" w:lineRule="auto"/>
        <w:jc w:val="both"/>
      </w:pPr>
    </w:p>
    <w:p w:rsidR="00E14483" w:rsidRPr="002C051D" w:rsidRDefault="00E14483" w:rsidP="00667B19">
      <w:pPr>
        <w:pStyle w:val="NormalWeb"/>
        <w:spacing w:line="360" w:lineRule="auto"/>
        <w:jc w:val="both"/>
      </w:pPr>
      <w:proofErr w:type="gramStart"/>
      <w:r w:rsidRPr="002C051D">
        <w:t>ile</w:t>
      </w:r>
      <w:proofErr w:type="gramEnd"/>
      <w:r w:rsidRPr="002C051D">
        <w:t xml:space="preserve"> karşılaştırma. Abdülhak Hamit Tarhan- Finten. Metin inceleme, tragedya türü, Shakespeare ile karşılaştırma.</w:t>
      </w:r>
    </w:p>
    <w:p w:rsidR="00E14483" w:rsidRPr="002C051D" w:rsidRDefault="00E14483" w:rsidP="00667B19">
      <w:pPr>
        <w:pStyle w:val="NormalWeb"/>
        <w:spacing w:line="360" w:lineRule="auto"/>
      </w:pPr>
      <w:r w:rsidRPr="002C051D">
        <w:rPr>
          <w:b/>
        </w:rPr>
        <w:t>Ders Kitabı / Önerilen Kaynaklar:</w:t>
      </w:r>
      <w:r w:rsidRPr="002C051D">
        <w:t xml:space="preserve"> [1] Enginün, İnci, Yeni Türk Edebiyatı Araştırmaları, </w:t>
      </w:r>
      <w:proofErr w:type="gramStart"/>
      <w:r w:rsidRPr="002C051D">
        <w:t>İstanbul:Dergâh</w:t>
      </w:r>
      <w:proofErr w:type="gramEnd"/>
      <w:r w:rsidRPr="002C051D">
        <w:t xml:space="preserve">. </w:t>
      </w:r>
    </w:p>
    <w:p w:rsidR="00E14483" w:rsidRPr="002C051D" w:rsidRDefault="00E14483" w:rsidP="00667B19">
      <w:pPr>
        <w:pStyle w:val="NormalWeb"/>
        <w:spacing w:line="360" w:lineRule="auto"/>
      </w:pPr>
      <w:r w:rsidRPr="002C051D">
        <w:t>[2] Kaplan, Mehmet, Türk Edebiyatı Üzerine Araştırmalar, C. 2, İstanbul, 1994</w:t>
      </w:r>
    </w:p>
    <w:p w:rsidR="00E14483" w:rsidRPr="002C051D" w:rsidRDefault="00E14483" w:rsidP="00667B19">
      <w:pPr>
        <w:pStyle w:val="NormalWeb"/>
        <w:spacing w:line="360" w:lineRule="auto"/>
      </w:pPr>
      <w:r w:rsidRPr="002C051D">
        <w:t>ING101 İNGİLİZCE-I (2 0 2)</w:t>
      </w:r>
    </w:p>
    <w:p w:rsidR="00E14483" w:rsidRDefault="00E14483" w:rsidP="00667B19">
      <w:pPr>
        <w:pStyle w:val="AralkYok"/>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Bu ders temel düzeyde İngilizce dilbilgisi ile birlikte okuma, anlama, yazma,dinleme-anlama ve konuşma becerilerinin öğretimini içerir. (to be: am, is, are.Plurals, What is/are.....To be: questions and negatives Possessive adj. Possessive ‘s.Present Simple: Positive, questions and negatives A/an, some, any, have got. Verbs +ing. There is/are. Adverbs of frequency Prepositions of place. Present ContinuousTense. Can for ability. Questions with How + Adjective. Expressions of quantity.Linking words: because, so, but, although. Revision etc.)</w:t>
      </w:r>
    </w:p>
    <w:p w:rsidR="00F74E2E" w:rsidRDefault="00F74E2E" w:rsidP="00667B19">
      <w:pPr>
        <w:pStyle w:val="AralkYok"/>
        <w:spacing w:line="360" w:lineRule="auto"/>
        <w:jc w:val="both"/>
      </w:pPr>
      <w:r w:rsidRPr="002C051D">
        <w:rPr>
          <w:b/>
        </w:rPr>
        <w:lastRenderedPageBreak/>
        <w:t>Ders Kitabı / Önerilen Kaynaklar:</w:t>
      </w:r>
    </w:p>
    <w:p w:rsidR="00FF49BD" w:rsidRPr="003D60F7" w:rsidRDefault="00FF49BD" w:rsidP="003D60F7">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[1] Murphy, R. 2006; English Gramer in Use, Cambridge UniversityPress, England</w:t>
      </w:r>
    </w:p>
    <w:p w:rsidR="0017206A" w:rsidRDefault="0017206A" w:rsidP="00667B19">
      <w:pPr>
        <w:pStyle w:val="AralkYok"/>
        <w:spacing w:line="360" w:lineRule="auto"/>
        <w:jc w:val="both"/>
        <w:rPr>
          <w:rFonts w:ascii="Times New Roman" w:hAnsi="Times New Roman" w:cs="Times New Roman"/>
          <w:sz w:val="24"/>
          <w:szCs w:val="24"/>
        </w:rPr>
      </w:pPr>
    </w:p>
    <w:p w:rsidR="009B287E" w:rsidRPr="002C051D" w:rsidRDefault="00575545" w:rsidP="00667B19">
      <w:pPr>
        <w:pStyle w:val="AralkYok"/>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ATA101 ATATÜRK İLKELERİ VE İNKILAP TARİHİ-I (2 0 2)</w:t>
      </w:r>
    </w:p>
    <w:p w:rsidR="00575545" w:rsidRDefault="00575545" w:rsidP="00667B19">
      <w:pPr>
        <w:pStyle w:val="AralkYok"/>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Batı kültürleri ile Türk kültürünün karşılaşması sonucu ortaya çıkan siyasi, ekonomik, kültürel ve sosyo-psikolojik problemler karşısında çözülmeye ve yıkılmaya başlayan Osmanlı devletinde çözüm arayışları çerçevesinde yapılan reform hareketleri ve İmparatorluktan milli devlete geçiş sürecinde yaşanan siyasi olaylar ile Mustafa Kemal Atatürk'ün liderliğinde verilen Milli Mücadele sonucu Türkiye Cumhuriyeti'nin kuruluşu ele alınmaktadır.</w:t>
      </w:r>
    </w:p>
    <w:p w:rsidR="00F74E2E" w:rsidRDefault="00F74E2E" w:rsidP="00667B19">
      <w:pPr>
        <w:pStyle w:val="AralkYok"/>
        <w:spacing w:line="360" w:lineRule="auto"/>
        <w:jc w:val="both"/>
        <w:rPr>
          <w:b/>
        </w:rPr>
      </w:pPr>
      <w:r w:rsidRPr="002C051D">
        <w:rPr>
          <w:b/>
        </w:rPr>
        <w:t>Ders Kitabı / Önerilen Kaynaklar:</w:t>
      </w:r>
    </w:p>
    <w:p w:rsidR="00FF49BD" w:rsidRPr="009B287E" w:rsidRDefault="00FF49BD" w:rsidP="00667B19">
      <w:pPr>
        <w:pStyle w:val="AralkYok"/>
        <w:spacing w:line="360" w:lineRule="auto"/>
        <w:jc w:val="both"/>
        <w:rPr>
          <w:rFonts w:ascii="Times New Roman" w:hAnsi="Times New Roman" w:cs="Times New Roman"/>
          <w:sz w:val="24"/>
          <w:szCs w:val="24"/>
        </w:rPr>
      </w:pPr>
      <w:r w:rsidRPr="009B287E">
        <w:rPr>
          <w:rFonts w:ascii="Times New Roman" w:hAnsi="Times New Roman" w:cs="Times New Roman"/>
          <w:sz w:val="24"/>
          <w:szCs w:val="24"/>
        </w:rPr>
        <w:t>[1] Atatürk, Mustafa Kemal, </w:t>
      </w:r>
      <w:r w:rsidRPr="009B287E">
        <w:rPr>
          <w:rFonts w:ascii="Times New Roman" w:hAnsi="Times New Roman" w:cs="Times New Roman"/>
          <w:b/>
          <w:bCs/>
          <w:sz w:val="24"/>
          <w:szCs w:val="24"/>
        </w:rPr>
        <w:t>Nutuk</w:t>
      </w:r>
      <w:r w:rsidRPr="009B287E">
        <w:rPr>
          <w:rFonts w:ascii="Times New Roman" w:hAnsi="Times New Roman" w:cs="Times New Roman"/>
          <w:sz w:val="24"/>
          <w:szCs w:val="24"/>
        </w:rPr>
        <w:t>, Ankara 1997.</w:t>
      </w:r>
    </w:p>
    <w:p w:rsidR="00FF49BD" w:rsidRPr="002C051D" w:rsidRDefault="00FF49BD" w:rsidP="00667B19">
      <w:pPr>
        <w:pStyle w:val="AralkYok"/>
        <w:spacing w:line="360" w:lineRule="auto"/>
        <w:jc w:val="both"/>
        <w:rPr>
          <w:rFonts w:ascii="Times New Roman" w:hAnsi="Times New Roman" w:cs="Times New Roman"/>
          <w:sz w:val="24"/>
          <w:szCs w:val="24"/>
        </w:rPr>
      </w:pPr>
      <w:r w:rsidRPr="002C051D">
        <w:rPr>
          <w:rFonts w:ascii="Times New Roman" w:eastAsia="Times New Roman" w:hAnsi="Times New Roman" w:cs="Times New Roman"/>
          <w:spacing w:val="-1"/>
          <w:sz w:val="24"/>
          <w:szCs w:val="24"/>
        </w:rPr>
        <w:t>[</w:t>
      </w:r>
      <w:r>
        <w:rPr>
          <w:rFonts w:ascii="Times New Roman" w:eastAsia="Times New Roman" w:hAnsi="Times New Roman" w:cs="Times New Roman"/>
          <w:spacing w:val="2"/>
          <w:sz w:val="24"/>
          <w:szCs w:val="24"/>
        </w:rPr>
        <w:t>2</w:t>
      </w:r>
      <w:r w:rsidRPr="002C051D">
        <w:rPr>
          <w:rFonts w:ascii="Times New Roman" w:eastAsia="Times New Roman" w:hAnsi="Times New Roman" w:cs="Times New Roman"/>
          <w:sz w:val="24"/>
          <w:szCs w:val="24"/>
        </w:rPr>
        <w:t>]</w:t>
      </w:r>
      <w:r w:rsidRPr="009B287E">
        <w:rPr>
          <w:rFonts w:ascii="Times New Roman" w:hAnsi="Times New Roman" w:cs="Times New Roman"/>
          <w:sz w:val="24"/>
          <w:szCs w:val="24"/>
        </w:rPr>
        <w:t>Kodaman, Bayram, </w:t>
      </w:r>
      <w:r w:rsidRPr="009B287E">
        <w:rPr>
          <w:rFonts w:ascii="Times New Roman" w:hAnsi="Times New Roman" w:cs="Times New Roman"/>
          <w:b/>
          <w:bCs/>
          <w:sz w:val="24"/>
          <w:szCs w:val="24"/>
        </w:rPr>
        <w:t>Cumhuriyetin Tarihî-Fikrî Temelleri ve Atatürk</w:t>
      </w:r>
      <w:r w:rsidRPr="009B287E">
        <w:rPr>
          <w:rFonts w:ascii="Times New Roman" w:hAnsi="Times New Roman" w:cs="Times New Roman"/>
          <w:sz w:val="24"/>
          <w:szCs w:val="24"/>
        </w:rPr>
        <w:t>, Isparta 2001.</w:t>
      </w:r>
    </w:p>
    <w:p w:rsidR="003D60F7" w:rsidRDefault="003D60F7" w:rsidP="00667B19">
      <w:pPr>
        <w:pStyle w:val="NormalWeb"/>
        <w:spacing w:line="360" w:lineRule="auto"/>
      </w:pPr>
    </w:p>
    <w:p w:rsidR="003D60F7" w:rsidRDefault="003D60F7" w:rsidP="00667B19">
      <w:pPr>
        <w:pStyle w:val="NormalWeb"/>
        <w:spacing w:line="360" w:lineRule="auto"/>
      </w:pPr>
    </w:p>
    <w:p w:rsidR="003D60F7" w:rsidRDefault="003D60F7" w:rsidP="00667B19">
      <w:pPr>
        <w:pStyle w:val="NormalWeb"/>
        <w:spacing w:line="360" w:lineRule="auto"/>
      </w:pPr>
    </w:p>
    <w:p w:rsidR="003D60F7" w:rsidRDefault="003D60F7" w:rsidP="00667B19">
      <w:pPr>
        <w:pStyle w:val="NormalWeb"/>
        <w:spacing w:line="360" w:lineRule="auto"/>
      </w:pPr>
    </w:p>
    <w:p w:rsidR="00E14483" w:rsidRPr="002C051D" w:rsidRDefault="008E7EE9" w:rsidP="00667B19">
      <w:pPr>
        <w:pStyle w:val="NormalWeb"/>
        <w:spacing w:line="360" w:lineRule="auto"/>
      </w:pPr>
      <w:r w:rsidRPr="002C051D">
        <w:t>TDE102 TÜRKİYE TÜRKÇESİ-II (4 0 4)</w:t>
      </w:r>
    </w:p>
    <w:p w:rsidR="00B04BE0" w:rsidRPr="002C051D" w:rsidRDefault="00B04BE0" w:rsidP="00667B19">
      <w:pPr>
        <w:pStyle w:val="NormalWeb"/>
        <w:spacing w:line="360" w:lineRule="auto"/>
        <w:jc w:val="both"/>
      </w:pPr>
      <w:r w:rsidRPr="002C051D">
        <w:t xml:space="preserve">Türkiye Türkçesi şekil bilgisi. Cümle bilgisine giriş. Sözcük Türleri: Konu ile ilgili genel kaynaklar; sözcüklerin sınıflandırılması; adlar ve sınıflandırılması. Sıfatlar ve çeşitleri; belirteçler ve türleri; ilgeçler ve türleri. Bağlaçlar; zamirler; ünlemler. Fiiller: Fiil çekimi a. Kişi ekleri b. Zaman ve kip ekleri. Bileşik zaman çekimi: Öyküleme bileşik çekim, Söylenti bileşik çekim, Koşul bileşik çekimi, Katmerli bileşik çekimler. Ek Fiil: Ek fiil nedir, Ek fiilin yüklem kuruşu, Ek fiilin bileşik zaman kuruşu. Fiilsiler: İsim fiiller, ortaçlar, ulaçlar. Yargısız anlatımlar: İsim tamlaması, sıfat tamlaması, belirteç öbeği, ilgeç öbeği, ünlem öbeği vb. Söz dizimi: Konu ile ilgili genel kaynaklar; cümlenin öğeleri a. Özne ve türleri b. Yüklem ve türleri. Nesne ve türleri: Nesnesine göre cümle çatıları; dolaylı tümleçler ve türleri; belirteçler ve türleri. Cümle çeşitleri: yükleminin yerine göre cümleler; yükleminin soyuna göre cümleler; anlamına göre cümleler (olumlu, olumsuz, soru vb.) Yapılarına göre cümleler: </w:t>
      </w:r>
      <w:r w:rsidRPr="002C051D">
        <w:lastRenderedPageBreak/>
        <w:t>yalın, bileşik cümleler; sıralı cümleler; ilgi cümlesi; kesik cümle; ara cümle. Yan cümleler ve yapıları: İsim fiil cümlecikleri, ortaç cümlecikleri, ulaç cümlecikleri.</w:t>
      </w:r>
    </w:p>
    <w:p w:rsidR="008E7EE9" w:rsidRPr="002C051D" w:rsidRDefault="008E7EE9" w:rsidP="00667B19">
      <w:pPr>
        <w:pStyle w:val="NormalWeb"/>
        <w:spacing w:line="360" w:lineRule="auto"/>
        <w:rPr>
          <w:b/>
        </w:rPr>
      </w:pPr>
      <w:r w:rsidRPr="002C051D">
        <w:rPr>
          <w:b/>
        </w:rPr>
        <w:t xml:space="preserve">Ders Kitabı / Önerilen Kaynaklar: </w:t>
      </w:r>
    </w:p>
    <w:p w:rsidR="008E7EE9" w:rsidRPr="002C051D" w:rsidRDefault="008E7EE9" w:rsidP="00667B19">
      <w:pPr>
        <w:pStyle w:val="NormalWeb"/>
        <w:spacing w:line="360" w:lineRule="auto"/>
      </w:pPr>
      <w:r w:rsidRPr="002C051D">
        <w:t xml:space="preserve">[1] KORKMAZ, Zeynep (2003), Türkiye Türkçesi Grameri (Şekil Bilgisi), Ankara: TDK Yayınları. </w:t>
      </w:r>
    </w:p>
    <w:p w:rsidR="00B04BE0" w:rsidRPr="002C051D" w:rsidRDefault="008E7EE9" w:rsidP="00667B19">
      <w:pPr>
        <w:pStyle w:val="NormalWeb"/>
        <w:spacing w:line="360" w:lineRule="auto"/>
      </w:pPr>
      <w:r w:rsidRPr="002C051D">
        <w:t>[2] ERGİN, Muharrem (1993), Edebiyat ve Eğitim Fakültelerinin Türk Dili ve Edebiyatı Bölümleri İçin Türk Dil Bilgisi, Ankara: Bayrak Basım YayınTanıtım.</w:t>
      </w:r>
    </w:p>
    <w:p w:rsidR="008E7EE9" w:rsidRPr="002C051D" w:rsidRDefault="00B04BE0" w:rsidP="00667B19">
      <w:pPr>
        <w:pStyle w:val="NormalWeb"/>
        <w:spacing w:line="360" w:lineRule="auto"/>
        <w:jc w:val="both"/>
      </w:pPr>
      <w:r w:rsidRPr="002C051D">
        <w:t>TDE104 OSMANLI TÜRKÇESİ-II</w:t>
      </w:r>
    </w:p>
    <w:tbl>
      <w:tblPr>
        <w:tblW w:w="0" w:type="auto"/>
        <w:tblBorders>
          <w:top w:val="nil"/>
          <w:left w:val="nil"/>
          <w:bottom w:val="nil"/>
          <w:right w:val="nil"/>
        </w:tblBorders>
        <w:tblLayout w:type="fixed"/>
        <w:tblLook w:val="0000"/>
      </w:tblPr>
      <w:tblGrid>
        <w:gridCol w:w="9104"/>
      </w:tblGrid>
      <w:tr w:rsidR="00B04BE0" w:rsidRPr="002C051D" w:rsidTr="00F74E2E">
        <w:trPr>
          <w:trHeight w:val="426"/>
        </w:trPr>
        <w:tc>
          <w:tcPr>
            <w:tcW w:w="9104" w:type="dxa"/>
          </w:tcPr>
          <w:p w:rsidR="00B04BE0" w:rsidRPr="002C051D" w:rsidRDefault="001B088A" w:rsidP="00667B19">
            <w:pPr>
              <w:pStyle w:val="NormalWeb"/>
              <w:spacing w:line="360" w:lineRule="auto"/>
              <w:jc w:val="both"/>
            </w:pPr>
            <w:r w:rsidRPr="002C051D">
              <w:t>Osmanlı Türkçesine girmiş Arapça kelimelerin yapıları. Derslerle ilgili temel kaynaklar; Osmanlıca okuma ve yazma çalışmaları;  Mücerred sülasi mastarlara okunan “Lütfi tarihinden” adlı parçanın okunması, yazı çevrimi; özel imlası olan kelimeler; Arap harfleri ile yazımı. Mücerred sülasi mastarları okuma “Şeyh Galip Divanı’ndan” ” adlı parçanın okunması, yazı çevrimi; özel imlası olan kelimeler; Arap harfleri ile yazımı. Mimli mastarlar “Tezkirei Salimden” adlı parçanın okunması, yazı çevrimi; özel imlası olan kelimeler; Arap harfleri ile yazımı. Mezidinfuh mastarların babları “Sehi Tezkiresinden” adlı parçanın okunması, yazı çevrimi; özel imlası olan kelimeler; Arap harfleri ile yazımı. Sıfat-ı müşebbehe “Nedim Divanından güzeller” adlı parçanın okunması, yazı çevrimi; özel imlası olan kelimeler; Arap harfleri ile yazımı.</w:t>
            </w:r>
          </w:p>
        </w:tc>
      </w:tr>
    </w:tbl>
    <w:p w:rsidR="00B04BE0" w:rsidRPr="002C051D" w:rsidRDefault="00B04BE0" w:rsidP="00667B19">
      <w:pPr>
        <w:pStyle w:val="NormalWeb"/>
        <w:spacing w:line="360" w:lineRule="auto"/>
        <w:jc w:val="both"/>
      </w:pPr>
    </w:p>
    <w:tbl>
      <w:tblPr>
        <w:tblW w:w="0" w:type="auto"/>
        <w:tblBorders>
          <w:top w:val="nil"/>
          <w:left w:val="nil"/>
          <w:bottom w:val="nil"/>
          <w:right w:val="nil"/>
        </w:tblBorders>
        <w:tblLayout w:type="fixed"/>
        <w:tblLook w:val="0000"/>
      </w:tblPr>
      <w:tblGrid>
        <w:gridCol w:w="8767"/>
      </w:tblGrid>
      <w:tr w:rsidR="00B04BE0" w:rsidRPr="002C051D">
        <w:trPr>
          <w:trHeight w:val="403"/>
        </w:trPr>
        <w:tc>
          <w:tcPr>
            <w:tcW w:w="8767" w:type="dxa"/>
          </w:tcPr>
          <w:p w:rsidR="00B04BE0" w:rsidRPr="002C051D" w:rsidRDefault="00B04BE0" w:rsidP="00667B19">
            <w:pPr>
              <w:pStyle w:val="Default"/>
              <w:spacing w:line="360" w:lineRule="auto"/>
              <w:rPr>
                <w:color w:val="auto"/>
              </w:rPr>
            </w:pPr>
            <w:r w:rsidRPr="002C051D">
              <w:rPr>
                <w:b/>
                <w:bCs/>
                <w:color w:val="auto"/>
              </w:rPr>
              <w:t xml:space="preserve">Ders Kitabı / Önerilen Kaynaklar: </w:t>
            </w:r>
            <w:r w:rsidRPr="002C051D">
              <w:rPr>
                <w:color w:val="auto"/>
              </w:rPr>
              <w:t xml:space="preserve">[1] Develi, Hayati (2006), </w:t>
            </w:r>
            <w:r w:rsidRPr="002C051D">
              <w:rPr>
                <w:i/>
                <w:iCs/>
                <w:color w:val="auto"/>
              </w:rPr>
              <w:t>Osmanlı Türkçesi Kılavuzu 1</w:t>
            </w:r>
            <w:r w:rsidRPr="002C051D">
              <w:rPr>
                <w:color w:val="auto"/>
              </w:rPr>
              <w:t xml:space="preserve">, </w:t>
            </w:r>
          </w:p>
          <w:p w:rsidR="00B04BE0" w:rsidRPr="002C051D" w:rsidRDefault="00B04BE0" w:rsidP="00667B19">
            <w:pPr>
              <w:pStyle w:val="Default"/>
              <w:spacing w:line="360" w:lineRule="auto"/>
              <w:rPr>
                <w:color w:val="auto"/>
              </w:rPr>
            </w:pPr>
            <w:r w:rsidRPr="002C051D">
              <w:rPr>
                <w:color w:val="auto"/>
              </w:rPr>
              <w:t xml:space="preserve">İstanbul: 3F Yayınevi. [2] Timurtaş, Faruk Kadri (2009), </w:t>
            </w:r>
            <w:r w:rsidRPr="002C051D">
              <w:rPr>
                <w:i/>
                <w:iCs/>
                <w:color w:val="auto"/>
              </w:rPr>
              <w:t>Osmanlı Türkçesine Giriş 1</w:t>
            </w:r>
            <w:r w:rsidRPr="002C051D">
              <w:rPr>
                <w:color w:val="auto"/>
              </w:rPr>
              <w:t xml:space="preserve">, İstanbul: Alfa yayınları. </w:t>
            </w:r>
          </w:p>
        </w:tc>
      </w:tr>
    </w:tbl>
    <w:p w:rsidR="00B04BE0" w:rsidRPr="002C051D" w:rsidRDefault="001B088A" w:rsidP="00667B19">
      <w:pPr>
        <w:pStyle w:val="NormalWeb"/>
        <w:spacing w:line="360" w:lineRule="auto"/>
      </w:pPr>
      <w:r w:rsidRPr="002C051D">
        <w:t>TDE106 ESKİ TÜRK EDEBİYATINA GİRİŞ-II (4 0 4)</w:t>
      </w:r>
    </w:p>
    <w:p w:rsidR="001B088A" w:rsidRPr="002C051D" w:rsidRDefault="001B088A" w:rsidP="00667B19">
      <w:pPr>
        <w:pStyle w:val="NormalWeb"/>
        <w:spacing w:line="360" w:lineRule="auto"/>
        <w:jc w:val="both"/>
      </w:pPr>
      <w:r w:rsidRPr="002C051D">
        <w:t xml:space="preserve">Klasik Türk edebiyatı metin şerhine giriş. Eski şerh geleneği, mazmun anlayışı. Divan edebiyatının sanat ve estetik anlayışı hakkında genel tespitler. Edebî sanatlar, şiir estetiğindeki yeri, sınıflandırılması. Edebî sanatlar, tanımları ve uygulamalı çalışmalar. Edebî sanatlar ve uygulamalı çalışmalar. Divan şairlerinin dünya ve hayat görüşü. Tasavvuf hakkında genel </w:t>
      </w:r>
      <w:r w:rsidRPr="002C051D">
        <w:lastRenderedPageBreak/>
        <w:t>bilgiler ve konuyla ilgili örnek beyit şerhleri. Divan edebiyatında çok sık geçen tarihî-efsanevî şahsiyetler, kıssalar, hikâyeler, bitkiler, kuşlar ve mazmunların isimleri ve öğrencilere ödev olarak verilmesi. Sevgili, sevgilinin güzellik unsurlarıyla ilgili benzetme unsurları ve örnek beyitlerin şerhi. Divan Edebiyatında eğlence hayatı (bezm, sakî ve mey).</w:t>
      </w:r>
    </w:p>
    <w:p w:rsidR="001B088A" w:rsidRPr="002C051D" w:rsidRDefault="001B088A" w:rsidP="00667B19">
      <w:pPr>
        <w:pStyle w:val="NormalWeb"/>
        <w:spacing w:line="360" w:lineRule="auto"/>
      </w:pPr>
      <w:r w:rsidRPr="002C051D">
        <w:rPr>
          <w:b/>
        </w:rPr>
        <w:t>Ders Kitabı / Önerilen Kaynaklar:</w:t>
      </w:r>
      <w:r w:rsidRPr="002C051D">
        <w:t xml:space="preserve"> [1] Pala, İskender (1989), Ansiklopedik Divan Şiiri Sözlüğü, Ankara.</w:t>
      </w:r>
    </w:p>
    <w:p w:rsidR="001B088A" w:rsidRPr="002C051D" w:rsidRDefault="001B088A" w:rsidP="00667B19">
      <w:pPr>
        <w:pStyle w:val="NormalWeb"/>
        <w:spacing w:line="360" w:lineRule="auto"/>
      </w:pPr>
      <w:r w:rsidRPr="002C051D">
        <w:t xml:space="preserve"> [2] Onay, A.Talat (1992), Eski Türk Edebiyatında Mazmunlar, Ankara. </w:t>
      </w:r>
    </w:p>
    <w:p w:rsidR="001B088A" w:rsidRPr="002C051D" w:rsidRDefault="001B088A" w:rsidP="00667B19">
      <w:pPr>
        <w:pStyle w:val="NormalWeb"/>
        <w:spacing w:line="360" w:lineRule="auto"/>
      </w:pPr>
      <w:r w:rsidRPr="002C051D">
        <w:t>[3] İsen, Mustafa vd.(2002), Eski Türk Edebiyatı El Kitabı, Ankara: Grafiker Yayınları.</w:t>
      </w:r>
    </w:p>
    <w:p w:rsidR="001B088A" w:rsidRPr="002C051D" w:rsidRDefault="001B088A" w:rsidP="00667B19">
      <w:pPr>
        <w:pStyle w:val="NormalWeb"/>
        <w:spacing w:line="360" w:lineRule="auto"/>
      </w:pPr>
    </w:p>
    <w:p w:rsidR="00E14483" w:rsidRPr="002C051D" w:rsidRDefault="00761978"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TDE108 YENİ TÜRK EDEBİYATINA GİRİŞ-II (4 0 4)</w:t>
      </w:r>
    </w:p>
    <w:p w:rsidR="00761978" w:rsidRPr="002C051D" w:rsidRDefault="00761978"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Tanzimat dönemi Türk edebiyatı. Tanzimat dönemi Türk şiiri kaynakçası. Tanzimat şiirinin özellikleri Divan şiiriyle ortaklık ve farklılıkları. Yenilikte ilk adımlar. Felsefi konuların şiire girişi. Akif Paşa- Adem Kasidesi, Mersiye. Tanzimat şiirinde yeni dünya görüşü ve Tanrı anlayışı. şinasi- Münacaat, Kaside (Dilin iradesini başta akl eder tedbir...) Tanzimat şiirinde özgürlük, hak, hukuk, vatan, millet gibi yeni kavramların işlenişi. Namık Kemal- Hürriyet Kasidesi. Tanzimat II.dönem şairleri, sanat ve edebiyat görüşleri. şiirde konuların, duyuş ve ifade biçimlerinın değişmesi, biçimsel yenilikler. Bireysel duyuşların şiire girmesi. Recaizade Mahmut Ekrem- şevki Yok, Tefekkür. Doğanın, duyguların, yaşamın, aşkın, ölümün yeniden yorumlanışı. Abdülhak Hamid Tarhan- Hoşnişinan.</w:t>
      </w:r>
    </w:p>
    <w:p w:rsidR="00761978" w:rsidRPr="002C051D" w:rsidRDefault="00761978" w:rsidP="00667B19">
      <w:pPr>
        <w:pStyle w:val="NormalWeb"/>
        <w:spacing w:line="360" w:lineRule="auto"/>
      </w:pPr>
      <w:r w:rsidRPr="002C051D">
        <w:rPr>
          <w:b/>
        </w:rPr>
        <w:t>Ders Kitabı / Önerilen Kaynaklar:</w:t>
      </w:r>
      <w:r w:rsidRPr="002C051D">
        <w:t xml:space="preserve"> Tanpınar, A. Hamdi (2006), XIX. Asır Türk Edebiyatı Tarihi, İstanbul: Yapı Kredi.</w:t>
      </w:r>
    </w:p>
    <w:p w:rsidR="00761978" w:rsidRPr="002C051D" w:rsidRDefault="00761978" w:rsidP="00667B19">
      <w:pPr>
        <w:pStyle w:val="NormalWeb"/>
        <w:spacing w:line="360" w:lineRule="auto"/>
      </w:pPr>
      <w:r w:rsidRPr="002C051D">
        <w:t>ING102 İNGİLİZCE-II (2 0 2)</w:t>
      </w:r>
    </w:p>
    <w:p w:rsidR="00761978" w:rsidRDefault="00761978" w:rsidP="00667B19">
      <w:pPr>
        <w:pStyle w:val="NormalWeb"/>
        <w:spacing w:line="360" w:lineRule="auto"/>
        <w:jc w:val="both"/>
      </w:pPr>
      <w:r w:rsidRPr="002C051D">
        <w:t xml:space="preserve">Bu ders temel düzeyde İngilizce dilbilgisi ile okuma-anlama, yazma, dinleme-anlama ve konuşma becerilerinin öğretimini içerir. (Past Simple: Regular verbs, Irregular verbs. Past Simple of BE: was, were. Time prepositions: in, on, at. Permission and requests. Comparatives, Superlatives, Should for advice, Going to for future tense, Suggestions, Say and tell, Would like /like would prefer/prefer, Present perfect for experience, Have to / don’t </w:t>
      </w:r>
      <w:r w:rsidRPr="002C051D">
        <w:lastRenderedPageBreak/>
        <w:t>have to, Will for prediction, Present perfect: How long for /since, Making and accepting apologies, Giving opinions, agreeing, and disagreeing etc.)</w:t>
      </w:r>
    </w:p>
    <w:p w:rsidR="00F74E2E" w:rsidRDefault="00F74E2E" w:rsidP="00667B19">
      <w:pPr>
        <w:pStyle w:val="NormalWeb"/>
        <w:spacing w:line="360" w:lineRule="auto"/>
        <w:jc w:val="both"/>
        <w:rPr>
          <w:b/>
        </w:rPr>
      </w:pPr>
      <w:r w:rsidRPr="002C051D">
        <w:rPr>
          <w:b/>
        </w:rPr>
        <w:t>Ders Kitabı / Önerilen Kaynaklar:</w:t>
      </w:r>
    </w:p>
    <w:p w:rsidR="00FF49BD" w:rsidRPr="00FF49BD" w:rsidRDefault="00FF49BD"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[1] Murphy, R. 2006; English Gramer in Use, Cambridge UniversityPress, England</w:t>
      </w:r>
    </w:p>
    <w:p w:rsidR="00761978" w:rsidRPr="002C051D" w:rsidRDefault="00761978" w:rsidP="00667B19">
      <w:pPr>
        <w:pStyle w:val="NormalWeb"/>
        <w:spacing w:line="360" w:lineRule="auto"/>
        <w:jc w:val="both"/>
      </w:pPr>
      <w:r w:rsidRPr="002C051D">
        <w:t>ATA102 ATATÜRK İLKELERİ VE İNKILAP TARİHİ-II</w:t>
      </w:r>
    </w:p>
    <w:p w:rsidR="00761978" w:rsidRDefault="00761978" w:rsidP="00667B19">
      <w:pPr>
        <w:pStyle w:val="NormalWeb"/>
        <w:spacing w:line="360" w:lineRule="auto"/>
        <w:jc w:val="both"/>
      </w:pPr>
      <w:r w:rsidRPr="002C051D">
        <w:t>Batı kültürleri ile Türk kültürünün karşılaşması sonucu ortaya çıkan siyasi, ekonomik, kültürel ve sosyo-psikolojik problemler karşısında çözülmeye ve yıkılmaya başlayan Osmanlı devletinde çözüm arayışları çerçevesinde yapılan reform hareketleri ve İmparatorluktan milli devlete geçiş sürecinde yaşanan siyasi olaylar ile Mustafa Kemal Atatürk'ün liderliğinde verilen Milli Mücadele sonucu Türkiye Cumhuriyeti'nin kuruluşu ele alınmaktadır.</w:t>
      </w:r>
    </w:p>
    <w:p w:rsidR="00F74E2E" w:rsidRPr="002C051D" w:rsidRDefault="00F74E2E" w:rsidP="00667B19">
      <w:pPr>
        <w:pStyle w:val="NormalWeb"/>
        <w:spacing w:line="360" w:lineRule="auto"/>
        <w:jc w:val="both"/>
      </w:pPr>
      <w:r w:rsidRPr="002C051D">
        <w:rPr>
          <w:b/>
        </w:rPr>
        <w:t>Ders Kitabı / Önerilen Kaynaklar:</w:t>
      </w:r>
    </w:p>
    <w:p w:rsidR="00761978" w:rsidRPr="002C051D" w:rsidRDefault="00761978" w:rsidP="00667B19">
      <w:pPr>
        <w:pStyle w:val="NormalWeb"/>
        <w:spacing w:line="360" w:lineRule="auto"/>
        <w:jc w:val="both"/>
      </w:pPr>
      <w:r w:rsidRPr="002C051D">
        <w:t>TDE201 TÜRKİYE TÜRKÇESİ-III (4 0 4)</w:t>
      </w:r>
    </w:p>
    <w:p w:rsidR="00761978" w:rsidRPr="002C051D" w:rsidRDefault="00761978" w:rsidP="00667B19">
      <w:pPr>
        <w:pStyle w:val="NormalWeb"/>
        <w:spacing w:line="360" w:lineRule="auto"/>
        <w:jc w:val="both"/>
      </w:pPr>
      <w:r w:rsidRPr="002C051D">
        <w:t>Kelime Çeşitleri ve kelime grupları. Sözcük Türleri: Konu ile ilgili genel kaynaklar; sözcüklerin sınıflandırılması. Adlar: adların sınıflandırılması; isim çekimi, isim çekim ekleri. Sıfatlar: Sıfatların çeşitleri; sıfatların çekimi. Belirteçler ve türleri, belirteç yapımı; ilgeçler ve türleri, görevleri. Bağlaçlar; zamirler; ünlemler. Fiiller: Fiil çekimi, fiil çekiminde yer alan ekler, fiil çekiminde kişi ekleri ve bu eklerin tipleri. Fiilde zaman a. Bildirme kipleri b. Dilek kipleri. Bileşik Zaman Çekimi: Öyküleme bileşik çekimi; söylenti bileşik çekimi; koşul bileşik çekimi. Katmerli Bileşik Çekimler: Ek fiilin söylentisinin koşulu; ek fiilin öykülemesinin koşulu; durum bileşik çekimi. Ek Fiil: Ek fiil nedir? Görevleri: a. adların yüklemleştirmesi b. bileşik zaman kurması c. - iken ulacı. Fiilsiler; isim fiiller; ortaçlar; ulaçlar. Yargısız Anlatımlar; isim tamlaması; iyelik öbeği; sıfat tamlaması; belirteç öbeği; ünlem öbeği. San öbeği; ilgeç öbeği; ikileme öbeği; sayı öbeği; bağlaç öbeği.</w:t>
      </w:r>
    </w:p>
    <w:p w:rsidR="00761978" w:rsidRPr="002C051D" w:rsidRDefault="00761978" w:rsidP="00667B19">
      <w:pPr>
        <w:pStyle w:val="NormalWeb"/>
        <w:spacing w:line="360" w:lineRule="auto"/>
      </w:pPr>
      <w:r w:rsidRPr="002C051D">
        <w:rPr>
          <w:b/>
        </w:rPr>
        <w:t>Ders Kitabı / Önerilen Kaynaklar:</w:t>
      </w:r>
      <w:r w:rsidRPr="002C051D">
        <w:t xml:space="preserve"> [1] KORKMAZ, Zeynep (2003), Türkiye Türkçesi Grameri (Şekil Bilgisi), Ankara: TDK Yayınları.</w:t>
      </w:r>
    </w:p>
    <w:p w:rsidR="00761978" w:rsidRPr="002C051D" w:rsidRDefault="00761978" w:rsidP="00667B19">
      <w:pPr>
        <w:pStyle w:val="NormalWeb"/>
        <w:spacing w:line="360" w:lineRule="auto"/>
      </w:pPr>
      <w:r w:rsidRPr="002C051D">
        <w:t xml:space="preserve"> [2] ERGİN, Muharrem (1993), Edebiyat ve Eğitim Fakültelerinin Türk Dili ve Edebiyatı Bölümleri İçin Türk Dil Bilgisi, Ankara: Bayrak Basım Yayın Tanıtım.</w:t>
      </w:r>
    </w:p>
    <w:p w:rsidR="00761978" w:rsidRPr="002C051D" w:rsidRDefault="00761978" w:rsidP="00667B19">
      <w:pPr>
        <w:pStyle w:val="NormalWeb"/>
        <w:spacing w:line="360" w:lineRule="auto"/>
        <w:jc w:val="both"/>
      </w:pPr>
      <w:r w:rsidRPr="002C051D">
        <w:lastRenderedPageBreak/>
        <w:t>TDE203 OSMANLI TÜRKÇESİ-III (4 0 4)</w:t>
      </w:r>
    </w:p>
    <w:p w:rsidR="00762B80" w:rsidRPr="002C051D" w:rsidRDefault="00762B80" w:rsidP="00667B19">
      <w:pPr>
        <w:pStyle w:val="NormalWeb"/>
        <w:spacing w:line="360" w:lineRule="auto"/>
        <w:jc w:val="both"/>
      </w:pPr>
      <w:r w:rsidRPr="002C051D">
        <w:t>Osmanlı Türkçesine girmiş Arapça masdarların özellikleri ve bunlardan türemiş kelimeler. Osmanlıca okuma ve yazma alıştırmaları. Mücerred sülasi mastarlar, “Cevhed Tarihinden” adlı parçanın; Okunması, Yazı çevrimi, Özel imlası olan kelimelerin açıklanması, Okunan metnin Arap harfleri ile yazdırılması. Mücerred sülasi mastarlara devam, “lütfi Tarihinden “adlı parçanın; Okunması, Yazı çevrimi, Özel imlası olan kelimelerin açıklanması, Okunan metnin Arap harfleri ile yazdırılması. Mücerred sülasi mastarlara devam “Şeyh Galip Divanı’ndan” adlı parçanın, Okunması, Yazı çevrimi, Özel imlası olan kelimelerin açıklanması, Okunan metnin Arap harfleri ile yazdırılması. Mücered sülasi mastarlara devam “Hüsnü Aşk” adli şiirden alinan bölümün Okunması, Yazı çevrimi, Özel imlası olan kelimelerin açıklanması, Okunan metnin Arap harfleri ile yazdırılması. Mimli mastarlar, “Tezkire-i Salim’den “adlı parçanın; Okunması, Yazı çevrimi, Özel imlası olan kelimelerin açıklanması, Okunan metnin Arap harfleri ile yazdırılması, Mücerred rübai mastarlar, “Vasıf Tarihinden “adlı parçanın; okunması, yazı çevrimi, özel imlası olan kelimelerin açıklanması, okunan metnin Arap harfleri ile yazdırılması. Mezidünfih (kıyasi) mastarlar “Raşid Tarihinden” adlı parçanın; okunması, yazı çevrimi, özel imlası olan kelimelerin açıklanması, okunan metnin Arap harfleri ile yazdırılması. Mücerred ve Mazidat mastarların farkları, “Naima Tarihinden” adlı parçanın; okunması, yazı çevrimi, özel imlası olan kelimelerin açıklanması, okunan metnin Arap harfleri ile yazdırılması. Mastarların binaları, “Evliya Çelebi Seyahatnamesinden“ adlı parçanın; okunması, yazı çevrimi, özel imlası olan kelimelerin açıklanması, okunan metnin Arap harfleri ile yazdırılması. Mezidünfih mastarların babları “Evliya Çelebi Seyahatnamesinden” adlı parçanın; yazı çevrimi, özel imlası olan kelimelerin yazdırılması, okunan metnin Arap harfleri ile yazdırılması. Mezidinfuh mastarların babları “Silahdar Tarihinden” ve “Sehi Tezkiresinden” adlı parçaların; yazı çevrimi, özel imlası olan kelimelerin yazdırılması, okunan metnin Arap harfleri ile yazdırılması.</w:t>
      </w:r>
    </w:p>
    <w:p w:rsidR="00761978" w:rsidRPr="002C051D" w:rsidRDefault="00761978" w:rsidP="00667B19">
      <w:pPr>
        <w:pStyle w:val="NormalWeb"/>
        <w:spacing w:line="360" w:lineRule="auto"/>
      </w:pPr>
      <w:r w:rsidRPr="002C051D">
        <w:rPr>
          <w:b/>
        </w:rPr>
        <w:t>Ders Kitabı / Önerilen Kaynaklar:</w:t>
      </w:r>
      <w:r w:rsidRPr="002C051D">
        <w:t xml:space="preserve"> [1] Develi, Hayati (2006), Osmanlı Türkçesi Kılavuzu 1,</w:t>
      </w:r>
    </w:p>
    <w:p w:rsidR="00761978" w:rsidRDefault="00761978" w:rsidP="00667B19">
      <w:pPr>
        <w:pStyle w:val="NormalWeb"/>
        <w:spacing w:line="360" w:lineRule="auto"/>
      </w:pPr>
      <w:r w:rsidRPr="002C051D">
        <w:t>İstanbul: 3F Yayınevi. [2] Timurtaş, Faruk Kadri (2009), Osmanlı Türkçesine Giriş 1, İstanbul: Alfayayınları.</w:t>
      </w:r>
    </w:p>
    <w:p w:rsidR="002C051D" w:rsidRPr="002C051D" w:rsidRDefault="002C051D" w:rsidP="00667B19">
      <w:pPr>
        <w:pStyle w:val="NormalWeb"/>
        <w:spacing w:line="360" w:lineRule="auto"/>
      </w:pPr>
    </w:p>
    <w:p w:rsidR="00761978" w:rsidRPr="002C051D" w:rsidRDefault="00425199" w:rsidP="00667B19">
      <w:pPr>
        <w:pStyle w:val="NormalWeb"/>
        <w:spacing w:line="360" w:lineRule="auto"/>
        <w:jc w:val="both"/>
      </w:pPr>
      <w:r w:rsidRPr="002C051D">
        <w:lastRenderedPageBreak/>
        <w:t>TDE205 YENİ TÜRK EDEBİYATI-I (4 0 4)</w:t>
      </w:r>
    </w:p>
    <w:p w:rsidR="00304785" w:rsidRPr="002C051D" w:rsidRDefault="00304785" w:rsidP="00667B19">
      <w:pPr>
        <w:pStyle w:val="NormalWeb"/>
        <w:spacing w:line="360" w:lineRule="auto"/>
        <w:jc w:val="both"/>
      </w:pPr>
      <w:r w:rsidRPr="002C051D">
        <w:t>Servet-i Fünun dönemi Türk edebiyatında şiir ve roman. Dönemin sosyal-tarihsel koşulları, edebiyat dünyası Batı edebiyatı ile ilişkiler, şiirde değişim ve yenilikler. Tevfik Fikret’in ilk şiirleri, doğaya, aşka ve toplumsal sorunlara yaklaşımı, Biçimsel yenilikler, Fransız şiirinden gelen özellikler. Tevfik Fikret- Sen Olmasan, Mai Deniz, Yağmur, Balıkçılar. Tevfik Fikret’in şiirlerinde sosyal eleştiri. Tevfik Fikret- İzler, Sis, Han-ı Yağma, Sabah Olursa. Tevfik Fikret’in şiirlerinde gelecek fikri ve umudu. Tevfik Fikret- Promete, Ferda, Şermin. Cenab Şehabettin’in şiirlerinde doğa. Cenab Şehabettin- Elhan-ı Şita. Cenab Şehabettin’in şiirlerinde ses, renk, ışık. Cenab Şehabettin- Temaşa-yi Leyal, Yakazat-ı Leyliye. Servet-i Fünun edebiyatının diğer şairlerinde sosyal ve bireysel konuların işlenişi. Süleyman Nazif- Daussıla, Dicle ve Ben Celal Sahir- Buhran. Servet-i Fünun romanı Türk romanında realizm ve Halit Ziya. Halit Ziya- Hikâye, Mai ve Siyah. Servet-i Fünun dışında kalan edebiyatın belli başlı temsilcileri, özellikleri. Hüseyin Rahmi- Kuyruklu Yıldız Altında Bir İzdivaç. Ahmet Rasim, Rıza Tevfik, Mehmet Emin, Mehmet Akif.</w:t>
      </w:r>
    </w:p>
    <w:p w:rsidR="00304785" w:rsidRPr="002C051D" w:rsidRDefault="00425199" w:rsidP="00667B19">
      <w:pPr>
        <w:pStyle w:val="NormalWeb"/>
        <w:spacing w:line="360" w:lineRule="auto"/>
      </w:pPr>
      <w:r w:rsidRPr="002C051D">
        <w:rPr>
          <w:b/>
        </w:rPr>
        <w:t>Ders Kitabı / Önerilen Kaynaklar:</w:t>
      </w:r>
      <w:r w:rsidRPr="002C051D">
        <w:t xml:space="preserve"> [1] Kaplan, Mehmet (2005), Tevfik Fikret Devir, Şahsiyet, Eser,İstanbul: Dergah. </w:t>
      </w:r>
    </w:p>
    <w:p w:rsidR="00425199" w:rsidRPr="002C051D" w:rsidRDefault="00425199" w:rsidP="00667B19">
      <w:pPr>
        <w:pStyle w:val="NormalWeb"/>
        <w:spacing w:line="360" w:lineRule="auto"/>
      </w:pPr>
      <w:r w:rsidRPr="002C051D">
        <w:t>[2] Enginün, İnci (2004), Yeni Türk Edebiyatı Araştırmaları, İstanbul: Dergah.</w:t>
      </w:r>
    </w:p>
    <w:p w:rsidR="00425199" w:rsidRPr="002C051D" w:rsidRDefault="00304785" w:rsidP="00667B19">
      <w:pPr>
        <w:pStyle w:val="NormalWeb"/>
        <w:spacing w:line="360" w:lineRule="auto"/>
        <w:jc w:val="both"/>
      </w:pPr>
      <w:r w:rsidRPr="002C051D">
        <w:t>TDE207 ESKİ TÜRK EDEBİYATI-I (4 0 4)</w:t>
      </w:r>
    </w:p>
    <w:p w:rsidR="00304785" w:rsidRPr="002C051D" w:rsidRDefault="00304785" w:rsidP="00667B19">
      <w:pPr>
        <w:pStyle w:val="NormalWeb"/>
        <w:spacing w:line="360" w:lineRule="auto"/>
        <w:jc w:val="both"/>
      </w:pPr>
      <w:r w:rsidRPr="002C051D">
        <w:t>XV yüzyıl klasik Türk edebiyatının temsilcileri ve eserlerinden örnekler. XV. Yüzyılda Anadoluda siyasi, sosyal ve edebî durum. Bibliyografya. Süleyman Çelebi: Hayatı, eserleri ve sanatı. Mevlid’den beyit şerhi (Mesnevi). Şeyhî: Hayatı, eserleri ve sanatı. Har-nâme’den beyit şerhi (Mesnevi). Ahmed-i Dâî: Hayatı, eserleri ve sanatı. Kaside ve gazel şerhi ile Çengnâme’den beyit şerhi. Karamanlı Nizâmî: Hayatı, eserleri ve sanatı. Gazel şerhi. Zeynep Hâtun: Hayatı, eserleri ve sanatı. Bir gazelinin şerhi. Fatih Sultan Mehmed: Hayatı, eserleri ve sanatı. Gazel şerhi. Cem Sultan: Hayatı, eserleri ve sanatı. Bir kasidesi ile gazellerinden ikisinin şerhi. Mihrî Hatun: Hayatı, eserleri ve sanatı. Bir gazelinin şerhi. Ahmet Paşa: Hayatı, eserleri ve sanatı. Kaside ve gazel şerhi. Necâtî Bey: Hayatı, eserleri ve sanatı. Gazel şerhi.</w:t>
      </w:r>
    </w:p>
    <w:p w:rsidR="00304785" w:rsidRPr="002C051D" w:rsidRDefault="00304785" w:rsidP="00667B19">
      <w:pPr>
        <w:pStyle w:val="NormalWeb"/>
        <w:spacing w:line="360" w:lineRule="auto"/>
      </w:pPr>
      <w:r w:rsidRPr="002C051D">
        <w:rPr>
          <w:b/>
        </w:rPr>
        <w:t>Ders Kitabı / Önerilen Kaynaklar:</w:t>
      </w:r>
      <w:r w:rsidRPr="002C051D">
        <w:t xml:space="preserve"> [1] Pala, İskender (1989), Ansiklopedik Divan Şiiri Sözlüğü, Ankara. </w:t>
      </w:r>
    </w:p>
    <w:p w:rsidR="00304785" w:rsidRPr="002C051D" w:rsidRDefault="00304785" w:rsidP="00667B19">
      <w:pPr>
        <w:pStyle w:val="NormalWeb"/>
        <w:spacing w:line="360" w:lineRule="auto"/>
      </w:pPr>
      <w:r w:rsidRPr="002C051D">
        <w:lastRenderedPageBreak/>
        <w:t>[2] İsen, Mustafa vd. (2002), Eski Türk Edebiyatı El Kitabı, Ankara: Grafiker Yayınları.</w:t>
      </w:r>
    </w:p>
    <w:p w:rsidR="00304785" w:rsidRPr="002C051D" w:rsidRDefault="00304785" w:rsidP="00667B19">
      <w:pPr>
        <w:pStyle w:val="NormalWeb"/>
        <w:spacing w:line="360" w:lineRule="auto"/>
      </w:pPr>
      <w:r w:rsidRPr="002C051D">
        <w:t>TDE202 TÜRKİYE TÜRKÇESİ-IV (4 0 4)</w:t>
      </w:r>
    </w:p>
    <w:p w:rsidR="00304785" w:rsidRPr="002C051D" w:rsidRDefault="00304785" w:rsidP="00667B19">
      <w:pPr>
        <w:pStyle w:val="NormalWeb"/>
        <w:spacing w:line="360" w:lineRule="auto"/>
        <w:jc w:val="both"/>
      </w:pPr>
      <w:r w:rsidRPr="002C051D">
        <w:t>Türkiye Türkçesi cümle bilgisi ve cümle çözümlemeleri. Söz dizimi: Konu ile ilgili genel kaynaklar; cümle (cümlenin öğeleri) a. Özne ve çeşitleri, cümlede öznenin araştırılması, b. Öznesine göre cümle çatıları. Yüklem ve yüklem türleri; cümlede yüklemin araştırılması; yüklemine göre cümle çatıları. Nesne ve nesne türleri; cümlede nesnenin araştırılması; nesnesine göre cümle çatıları. Dolaylı tümleçler ve türleri; cümlede dolaylı tümlecin araştırılması. Belirteçler ve türleri; cümlede belirteçlerin araştırılması.</w:t>
      </w:r>
      <w:r w:rsidR="00DC01E8" w:rsidRPr="002C051D">
        <w:t xml:space="preserve"> Cümle çeşitleri: Yükleminin yerine göre cümleler; yüklemin soyuna göre cümleler. Anlamalarına göre cümleler: a. Olumlu cümleler b. Olumsuz cümleler c. Soru cümlesi d. Ünlem cümlesi e. Olumlu soru f. Olumsuz soru. Yapılarına Göre Cümle Çeşitleri: Yalın cümle, Bileşik cümle a. Girişik-bileşik cümle b. İç içe girmiş bileşik cümle c. Koşul bileşik cümlesi. Sıralı Cümleler: a. Bağımsız sıralı cümleler b. Bağımlı sıralı cümleler. İlgi cümlesi: ç. Kesik cümle d. Ara cümle. Yan Cümleler ve Yapıları: İsim fiil cümlecikleri, Ortaç cümlecikleri, Ulaç cümlecikleri. Dar ve geniş anlamda cümle çözümlemeleri.</w:t>
      </w:r>
    </w:p>
    <w:p w:rsidR="00304785" w:rsidRPr="002C051D" w:rsidRDefault="00304785" w:rsidP="00667B19">
      <w:pPr>
        <w:pStyle w:val="NormalWeb"/>
        <w:spacing w:line="360" w:lineRule="auto"/>
      </w:pPr>
      <w:r w:rsidRPr="002C051D">
        <w:rPr>
          <w:b/>
        </w:rPr>
        <w:t>Ders Kitabı / Önerilen Kaynaklar:</w:t>
      </w:r>
      <w:r w:rsidRPr="002C051D">
        <w:t xml:space="preserve"> [1] Karahan, Leyla (2007), Türkçede Sözdizimi, Ankara: Akçağ.</w:t>
      </w:r>
    </w:p>
    <w:p w:rsidR="00304785" w:rsidRPr="002C051D" w:rsidRDefault="00304785" w:rsidP="00667B19">
      <w:pPr>
        <w:pStyle w:val="NormalWeb"/>
        <w:spacing w:line="360" w:lineRule="auto"/>
      </w:pPr>
      <w:r w:rsidRPr="002C051D">
        <w:t>[2] Karaörs, Metin (2005), Türk Lehçelerinde Karşılaştırmalı Şekil ve Cümle Bilgisi, Ankara: Akçağ.</w:t>
      </w:r>
    </w:p>
    <w:p w:rsidR="00304785" w:rsidRPr="002C051D" w:rsidRDefault="00DC01E8" w:rsidP="00667B19">
      <w:pPr>
        <w:pStyle w:val="NormalWeb"/>
        <w:spacing w:line="360" w:lineRule="auto"/>
      </w:pPr>
      <w:r w:rsidRPr="002C051D">
        <w:t>TDE204 OSMANLI TÜRKÇESİ-IV ( 4 0 4)</w:t>
      </w:r>
    </w:p>
    <w:p w:rsidR="00DC01E8" w:rsidRPr="002C051D" w:rsidRDefault="00DC01E8" w:rsidP="00667B19">
      <w:pPr>
        <w:pStyle w:val="NormalWeb"/>
        <w:spacing w:line="360" w:lineRule="auto"/>
        <w:jc w:val="both"/>
      </w:pPr>
      <w:r w:rsidRPr="002C051D">
        <w:t xml:space="preserve">Osmanlı Türkçesine girmiş Arapça türemiş kelimelerin yapıları. Önceki dönemde işlenen mastarlarla ilgili; Okuma alıştırmaları, Yazma çalışmaları. İsm-i fail, “Baki Divanından “adlı parçanın; adlı parçanın; yazı çevrimi, özel imlası olan kelimelerin yazdırılması, okunan metnin Arap harfleri ile yazdırılması. Sülasilerin ism-i faili, “Aşık Çelebi Tezkiresinden” adlı parçanın; yazı çevrimi, özel imlası olan kelimelerin yazdırılması, okunan metnin Arap harfleri ile yazdırılması. Sülasilerin ismi faili, “Kanuni Mersiyesinden “adlı parçanın; yazı çevrimi, özel imlası olan kelimelerin yazdırılması, okunan metnin Arap harfleri ile yazdırılması. Mezidünfihlerin ism-i failleri, “Nedim Divanından” adlı parçanın; yazı çevrimi, ozel imlası olan kelimelerin yazdırılması, okunan metnin Arap harfleri ile yazdırılması. Mezidünfihlerin ism-i failleri ve rübailerin ism-i failleri, “Su Kasidesinden” adlı parçanın; yazı çevrimi, </w:t>
      </w:r>
      <w:r w:rsidR="00415AC3" w:rsidRPr="002C051D">
        <w:t>özel</w:t>
      </w:r>
      <w:r w:rsidRPr="002C051D">
        <w:t xml:space="preserve"> </w:t>
      </w:r>
      <w:r w:rsidRPr="002C051D">
        <w:lastRenderedPageBreak/>
        <w:t>imlası olan kelimelerin yazdırılması, okunan metnin Arap harfleri ile yazdırılması. İsmi mef’ul, “Fuzuli Divanı’ndan“ adlı parçanın; yazı çevrimi, özel imlası olan kelimelerin yazdırılması, okunan metnin Arap harfleri ile yazdırılması. Mezidünfihlerin ism-i mef’ulleri, “Fuzuli Divanı’ndan” aadlı parçanın; yazı çevrimi, özel imlası olan kelimelerin yazdırılması, okunan metnin Arap harfleri ile yazdırılması. Sülasi ve rübailerin ism-i mefulleri, “Nedim Divanından şarkılar" adlı parçanın; yazı çevrimi, özel imlası olan kelimelerin yazdırılması, okunan metnin Arap harfleri ile yazdırılması. Sıfat-i müşebbehe, “Nedim Divanından Gazeller” adlı parçanın; yazı çevrimi, özel imlası olan kelimelerin yazdırılması, okunan metnin Arap harfleri ile yazdırılması. Mübalağa-i fail, “Tezkire-i Salimden” adlı parçanın; yazı çevrimi, özel imlası olan kelimelerin yazdırılması, okunan metnin Arap harfleri ile yazdırılması. İsm-i tafdil “Itri Tarihinden” adlı parçanın; yazı çevrimi, özel imlası olan kelimelerin yazdırılması, okunan metnin Arap harfleri ile yazdırılması. İsm-i zaman, İsm-i alet, İsm-i mekân, “Nabi Divanından” adlı parçanın; yazı çevrimi, özel imlası olan kelimelerin yazdırılması, okunan metnin Arap harfleri ile yazdırılması.</w:t>
      </w:r>
    </w:p>
    <w:p w:rsidR="00DC01E8" w:rsidRPr="002C051D" w:rsidRDefault="00DC01E8" w:rsidP="00667B19">
      <w:pPr>
        <w:pStyle w:val="NormalWeb"/>
        <w:spacing w:line="360" w:lineRule="auto"/>
      </w:pPr>
      <w:r w:rsidRPr="002C051D">
        <w:rPr>
          <w:b/>
        </w:rPr>
        <w:t>Ders Kitabı / Önerilen Kaynaklar:</w:t>
      </w:r>
      <w:r w:rsidRPr="002C051D">
        <w:t xml:space="preserve"> Timurtaş, Faruk Kadri (2006), Osmanlı Türkçesine Giriş I, İstanbul: Alfa Basım dağıtım.</w:t>
      </w:r>
    </w:p>
    <w:p w:rsidR="003D60F7" w:rsidRDefault="003D60F7" w:rsidP="00667B19">
      <w:pPr>
        <w:pStyle w:val="NormalWeb"/>
        <w:spacing w:line="360" w:lineRule="auto"/>
      </w:pPr>
    </w:p>
    <w:p w:rsidR="003D60F7" w:rsidRDefault="003D60F7" w:rsidP="00667B19">
      <w:pPr>
        <w:pStyle w:val="NormalWeb"/>
        <w:spacing w:line="360" w:lineRule="auto"/>
      </w:pPr>
    </w:p>
    <w:p w:rsidR="00DC01E8" w:rsidRPr="002C051D" w:rsidRDefault="00415AC3" w:rsidP="00667B19">
      <w:pPr>
        <w:pStyle w:val="NormalWeb"/>
        <w:spacing w:line="360" w:lineRule="auto"/>
      </w:pPr>
      <w:r w:rsidRPr="002C051D">
        <w:t>TDE206 ESKİ TÜRK EDEBİYATI-II (4 0 4)</w:t>
      </w:r>
    </w:p>
    <w:p w:rsidR="00415AC3" w:rsidRPr="002C051D" w:rsidRDefault="00415AC3" w:rsidP="00667B19">
      <w:pPr>
        <w:pStyle w:val="NormalWeb"/>
        <w:spacing w:line="360" w:lineRule="auto"/>
        <w:jc w:val="both"/>
      </w:pPr>
      <w:r w:rsidRPr="002C051D">
        <w:t>XV. Yüzyıl Klasik Türk edebiyatının özellikleri ve temsilcileri. 16. Yüzyılın sosyal, siyasî ve kültürel arka plânı. 16. Asır Divan edebiyatının genel özellikleri. Zâtî, hayatı, eserleri ve sanatı. Zatî’nin bir gazelinin şerhi. Divan edebiyatında tezkireler. Latifî Tezkiresinden “Zâti” mad. Fuzulî, hayatı, eserleri ve sanatı. Fuzulî’den kaside şerhi. Fuzulî’den kaside şerhi. Fuzulî’den gazel şerhi. Leylâ vü Mecnun, özeti, özellikleri ve bazı bölümlerinin şerhi. Latifî Tezkiresinden “Fuzulî” maddesinin okunması. Yahya Bey, hayatı, eserleri ve sanatı. “Şehzâde Mustafa mersiyesini şerhi.</w:t>
      </w:r>
    </w:p>
    <w:p w:rsidR="00415AC3" w:rsidRPr="002C051D" w:rsidRDefault="00415AC3" w:rsidP="00667B19">
      <w:pPr>
        <w:pStyle w:val="NormalWeb"/>
        <w:spacing w:line="360" w:lineRule="auto"/>
      </w:pPr>
      <w:r w:rsidRPr="002C051D">
        <w:rPr>
          <w:b/>
        </w:rPr>
        <w:t>Ders Kitabı / Önerilen Kaynaklar:</w:t>
      </w:r>
      <w:r w:rsidRPr="002C051D">
        <w:t xml:space="preserve"> [1] İpekten, H., M. İsen (1992), “16.Yüzyıl Divan Edebiyatı”,Türk Dünyası El Kitabı, Ankara: TKAE, C. III, s. 130-156.</w:t>
      </w:r>
    </w:p>
    <w:p w:rsidR="00415AC3" w:rsidRPr="002C051D" w:rsidRDefault="00415AC3" w:rsidP="00667B19">
      <w:pPr>
        <w:pStyle w:val="NormalWeb"/>
        <w:spacing w:line="360" w:lineRule="auto"/>
      </w:pPr>
      <w:r w:rsidRPr="002C051D">
        <w:t xml:space="preserve"> [2] Hasibe Mazıoğlu (1982), “Türk Edebiyatı”, Türk Ansiklopedisi, C. 32, Ankara, s. 80-134.</w:t>
      </w:r>
    </w:p>
    <w:p w:rsidR="0027336D" w:rsidRPr="002C051D" w:rsidRDefault="0027336D" w:rsidP="00667B19">
      <w:pPr>
        <w:pStyle w:val="NormalWeb"/>
        <w:spacing w:line="360" w:lineRule="auto"/>
      </w:pPr>
      <w:r w:rsidRPr="002C051D">
        <w:lastRenderedPageBreak/>
        <w:t>TDE208 YENİ TÜRK EDEBİYATI-II (4 0 4)</w:t>
      </w:r>
    </w:p>
    <w:p w:rsidR="008B32DB" w:rsidRPr="002C051D" w:rsidRDefault="008B32DB" w:rsidP="003D60F7">
      <w:pPr>
        <w:pStyle w:val="NormalWeb"/>
        <w:spacing w:line="360" w:lineRule="auto"/>
        <w:jc w:val="both"/>
      </w:pPr>
      <w:r w:rsidRPr="002C051D">
        <w:t>Milli Edebiyat ve Fecr-i Ati dönemlerinin modern edebiyatımızdaki yerleri ve özellikleri. Milli Edebiyat Dönemi şiir anlayışı, Bu dönemde Yahya Kemal’in yeri. (Yahya Kemal- Ahmet Haşim.) Millî Edebiyat Dönemi siyasi, sosyal ve kültürel şartları Fikir Hareketleri (Osmanlıcılık, Batıcılık, Türkçülük) ve bu doğrultuda kurulan dernekler, dergiler. Milli Edebiyat Dönemi’ndeki şiir eğilimleri ve bu eğilimler arasında Yahya Kemal’in yeri. Süleymaniye’de Bayram Sabahı. Yahya Kemal’in vatan, medeniyet, millet, tarih ve din anlayışı Süleymaniye’de Bayram Sabahı şiirinin bu anlayışlar doğrultusunda tahlili. Süleymaniye’de Bayram Sabahı. Süleymaniye’de Bayram Sabahı adlı şiirinin şekil yönünden değerlendirilmesi. Süleymaniye’de Bayram Sabahı adlı şiirin dil ve üslûp yönünden değerlendirilmesi. Rindlerin Ölümü Şiiri’nin şekil ve muhteva yönünden değerlendirilmesi. Şiirin üslûp yönünden değerlendirilmesi. Nesir yazarı olarak Yahya Kemal Yahya Kemal’in nesir anlayışı (tema, dil ve üslûp yönünden). Yahya Kemal’in nesirlerinden örnekler. Yahya Kemal’in şiirlerinde temler. İstanbul, vatan (daha önceden öğrencilere hazırlattırılıp anlattırılacak). Coğrafya-tarih (daha önceden öğrencilere hazırlattırılıp anlattırılacak). Yahya Kemal’in şiirlerinde temler. Din, kadın, mimari (daha önceden öğrencilere hazırlattırılıp anlattırılacak.). Fecr-i Ati Dönemi şiir anlayışı ve bu dönemde Ahmet Haşim’in yeri. Fecr-i Ati Dönemi siyasi, sosyal ve kültürel şartları. Bu Dönemde Ahmet Haşim’in yeri. O Belde. şiirin muhteva yönünden değerlendirilmesi. şiirin şekil yönünden değerlendirilmesi. “Yollar” şiirin muhteva yönünden değerlendirilmesi. şiirin şekil yönünden değerlendirilmesi. “Merdiven” şiirin muhteva yönünden değerlendirilmesi. şiirin şekil yönünden değerlendirilmesi. Nesir yazarı olarak Ahmet Haşim Ahmet Haşim’in nesir anlayışı (tema, dil ve üslûp yönünden). Ahmet Haşim’in nesirlerinden örnekler. Ahmet Haşim’in şiirlerinde temler. Kadın, akşam, renkler vb. (daha önceden öğrencilere hazırlattırılıp anlattırılacak). “Ahmet Haşim empresyonist mi, sembolist mi</w:t>
      </w:r>
      <w:r w:rsidR="004C2671" w:rsidRPr="002C051D">
        <w:t xml:space="preserve">”? </w:t>
      </w:r>
      <w:proofErr w:type="gramStart"/>
      <w:r w:rsidR="004C2671" w:rsidRPr="002C051D">
        <w:t>t</w:t>
      </w:r>
      <w:r w:rsidRPr="002C051D">
        <w:t>artışması</w:t>
      </w:r>
      <w:proofErr w:type="gramEnd"/>
      <w:r w:rsidRPr="002C051D">
        <w:t>.</w:t>
      </w:r>
    </w:p>
    <w:p w:rsidR="0027336D" w:rsidRPr="002C051D" w:rsidRDefault="0027336D" w:rsidP="00667B19">
      <w:pPr>
        <w:pStyle w:val="NormalWeb"/>
        <w:spacing w:line="360" w:lineRule="auto"/>
        <w:jc w:val="both"/>
      </w:pPr>
      <w:r w:rsidRPr="002C051D">
        <w:rPr>
          <w:b/>
        </w:rPr>
        <w:t>Ders Kitabı / Önerilen Kaynaklar:</w:t>
      </w:r>
      <w:r w:rsidRPr="002C051D">
        <w:t xml:space="preserve"> [1] TTK, (1987), Doğumunun Yüzüncü Yılında Ahmet Haşim, Ankara: TTK Basımevi. </w:t>
      </w:r>
    </w:p>
    <w:p w:rsidR="0027336D" w:rsidRPr="002C051D" w:rsidRDefault="0027336D" w:rsidP="003D60F7">
      <w:pPr>
        <w:pStyle w:val="NormalWeb"/>
        <w:spacing w:line="360" w:lineRule="auto"/>
        <w:jc w:val="both"/>
      </w:pPr>
      <w:r w:rsidRPr="002C051D">
        <w:t>[2] AKM, (1994), Doğumunun Yüzüncü Yılında Yahya Kemal Beyatlı, Ankara: Atatürk Kültür Merkezi Yayınları.</w:t>
      </w:r>
    </w:p>
    <w:p w:rsidR="00415AC3" w:rsidRPr="002C051D" w:rsidRDefault="004C2671" w:rsidP="00667B19">
      <w:pPr>
        <w:pStyle w:val="NormalWeb"/>
        <w:spacing w:line="360" w:lineRule="auto"/>
      </w:pPr>
      <w:r w:rsidRPr="002C051D">
        <w:t>TDE301 KARAHANLI TÜRKÇESİ (4 0 4)</w:t>
      </w:r>
    </w:p>
    <w:p w:rsidR="004C2671" w:rsidRPr="002C051D" w:rsidRDefault="004C2671" w:rsidP="00667B19">
      <w:pPr>
        <w:pStyle w:val="NormalWeb"/>
        <w:spacing w:line="360" w:lineRule="auto"/>
        <w:jc w:val="both"/>
      </w:pPr>
      <w:r w:rsidRPr="002C051D">
        <w:lastRenderedPageBreak/>
        <w:t>Karahanlı Türkçesi dönemi eserleri ve dil özellikleri. Derslerle ilgili temel kaynaklar. Karahanlı Devleti ve Tarihi. Karahanlıların yaşadıkları coğrafya. Karahanlı dönemine ait eserler (Divanu Lugati’t- Türk, Kutadgu Bilig, Atabetü’l - Hakayık, Divan-ı Hikmet), Karahanlı dönemine ait eserler üzerine yapılmış çalışmalar. Karahanlı Türkçesinde Kullanılan alfabe (Arap Alfabesi) ve transkripsiyon özellikleri. İslam Dini ve Karahanlı Kültürüne etkileri. Orta Türkçenin diğer dönemleri. Karahanlı Türkçesinin fonetik özellikleri. Karahanlı Türkçesinin fonetik özelliklerinin kendinden önceki dönemlerle karşılaştırılması. Karahanlı Türkçesi ve Türkiye Türkçesinin fonetik özelliklerinin karşılaştırılması. Karahanlı Türkçesinin morfolojik özellikleri Karahanlı Türkçesinin morfolojik özellikleri’nin kendinden önceki dönemlerle karşılaştırlması Karahanlı Türkçesi ve Türkiye Türkçesinin morfolojik özelliklerinin karşılaştırılması Karahanlı Türkçesinde Kelime yapısı Karahanlı Türkçesinde isim çekimi Karahanlı Türkçesinde fiil çekimi. Kutadgu Bilig hakkında bilgi Kutadgu Bilig’den seçilen bir bölümün okutulup Türkiye Türkçesine çevrimi Kelimelerin yapı incelemesi Cümle yapısı. Divanü Lugati’t-Türk hakkında bilgi Divanü Lugati’t-Türk’ün önsözünün okutulup değerlendirilmesi Divanü Lugati’t-Türk’ün Haritasının değerlendirilmesi. Divanü lugati’t- Türk’ün Türkoloji ve diğer bilim alanlarına yararları. Divanü Lugati’t-Türk’ün bölümleri Atabetü’l -Hakayık hakkında bilgi Atabetü’l - Hakayık’tan seçilen bir metnin okutulup değerlendirilmesi. Divan-ı Hikmet’ten seçilen bir bölümün okutulup Türkiye Türkçesine çevrilmesi, kelimelerin yapı incelemesi, cümle yapısının incelenmesi.</w:t>
      </w:r>
    </w:p>
    <w:p w:rsidR="004C2671" w:rsidRPr="002C051D" w:rsidRDefault="004C2671" w:rsidP="00667B19">
      <w:pPr>
        <w:pStyle w:val="NormalWeb"/>
        <w:spacing w:line="360" w:lineRule="auto"/>
      </w:pPr>
      <w:r w:rsidRPr="002C051D">
        <w:rPr>
          <w:b/>
        </w:rPr>
        <w:t>Ders Kitabı / Önerilen Kaynaklar:</w:t>
      </w:r>
      <w:r w:rsidRPr="002C051D">
        <w:t xml:space="preserve"> [1] Arat, R. R. (2007), Kutadgu Bilig I (Metin), Ankara: TDK.</w:t>
      </w:r>
    </w:p>
    <w:p w:rsidR="004C2671" w:rsidRPr="002C051D" w:rsidRDefault="004C2671" w:rsidP="00667B19">
      <w:pPr>
        <w:pStyle w:val="NormalWeb"/>
        <w:spacing w:line="360" w:lineRule="auto"/>
      </w:pPr>
      <w:r w:rsidRPr="002C051D">
        <w:t>TDE303 ESKİ ANADOLU TÜRKÇESİ (4 0 4)</w:t>
      </w:r>
    </w:p>
    <w:p w:rsidR="004C2671" w:rsidRPr="002C051D" w:rsidRDefault="004C2671" w:rsidP="00667B19">
      <w:pPr>
        <w:pStyle w:val="NormalWeb"/>
        <w:spacing w:line="360" w:lineRule="auto"/>
        <w:jc w:val="both"/>
      </w:pPr>
      <w:r w:rsidRPr="002C051D">
        <w:t xml:space="preserve">Eski Anadolu Türkçesi dönemi eserleri ve dil özellikleri. Dersle ilgili temel kaynaklar. Selçukluların tarihi ve yaşadıkları coğrafya hakkında bilgi. Eski Türkçedeki Oğuzca belirtiler; Oğuzların Anadolu’ya göçleri; Anadolu’da Türk yazı dilinin gelişimi. Karışık dilli eserler, adları, özellikleri; Eski Anadolu Türkçesinin dönemleri ve bu dönemde oluşturulmuş belli başlı eserler ve bu eserler üzerinde yapılmış çalışmalar. Eski Anadolu Türkçesinde kullanılmış olan Arap alfabesinin yazım Özellikleri, yazı çevrimi sorunları; Eski Anadolu Türkçesinin fonetiği ve Eski Türkçe ve Türkiye Türkçesi ile karıştırılması. Eski Anadolu Türkçesinin morfolojisi ve Eski Türkçe ve Türkiye Türkçesi ile karşılaştırılması (isim ve fiil çekimi). Süheyl ü Nevbahar’dan seçilen bir bölümün; yazı çevirimi; Türkiye Türkçesine </w:t>
      </w:r>
      <w:r w:rsidRPr="002C051D">
        <w:lastRenderedPageBreak/>
        <w:t>çevirimi; kelimelerin yapı incelemesi; cümle yapısı. Yusuf u Züleyha’dan seçilen bir bölümün; yazı çevirimi; Türkiye Türkçesine çevirimi; kelimelerin yapı incelemesi; cümle yapısı. Kelile ve Dimne’den seçilen bir bölümün; yazı çevirimi; Türkiye Türkçesine çevirimi; kelimelerin yapı incelemesi; cümle yapısı.</w:t>
      </w:r>
    </w:p>
    <w:p w:rsidR="004C2671" w:rsidRPr="002C051D" w:rsidRDefault="004C2671" w:rsidP="00667B19">
      <w:pPr>
        <w:pStyle w:val="NormalWeb"/>
        <w:spacing w:line="360" w:lineRule="auto"/>
      </w:pPr>
      <w:r w:rsidRPr="002C051D">
        <w:rPr>
          <w:b/>
        </w:rPr>
        <w:t>Ders Kitabı / Önerilen Kaynaklar:</w:t>
      </w:r>
      <w:r w:rsidR="00E45D46" w:rsidRPr="002C051D">
        <w:t xml:space="preserve">[1] </w:t>
      </w:r>
      <w:r w:rsidRPr="002C051D">
        <w:t>Özkan, Mustafa (1995), Türk Dilinin Gelişme Alanları ve Eski Anadolu Türkçesi, İstanbul: Filiz Kitabevi.</w:t>
      </w:r>
    </w:p>
    <w:p w:rsidR="004C2671" w:rsidRPr="002C051D" w:rsidRDefault="00806D22" w:rsidP="00667B19">
      <w:pPr>
        <w:pStyle w:val="NormalWeb"/>
        <w:spacing w:line="360" w:lineRule="auto"/>
      </w:pPr>
      <w:r w:rsidRPr="002C051D">
        <w:t>TDE305 YENİ TÜRK EDEBİYATI III (4 0 4)</w:t>
      </w:r>
    </w:p>
    <w:p w:rsidR="00806D22" w:rsidRPr="002C051D" w:rsidRDefault="00806D22" w:rsidP="00667B19">
      <w:pPr>
        <w:pStyle w:val="NormalWeb"/>
        <w:spacing w:line="360" w:lineRule="auto"/>
        <w:jc w:val="both"/>
      </w:pPr>
      <w:r w:rsidRPr="002C051D">
        <w:t>Milli Edebiyat Dönemi’nin siyasi ve sosyal şartları, bu şartlarda roman ve hikâyenin gelişimi. Milli Edebiyat Dönemi Roman ve Hikâyesi. Milli Edebiyat Dönemi’nin siyasi, sosyal ve kültürel şartlarının roman ve hikâyeyi şekillendirmesi. Halide Edip Adıvar’ın roman ve hikâye anlayışı. Halide Edip, “Sinekli Bakkal”. Romanın bibliyografik künyesi, üzerinde yapılmış çalışmalar, konu, anafikir, olay örgüsü, bakış açısı, anlatım tutumu. Halide Edip, “Sinekli Bakkal”. Zaman, mekân, şahıs-kahraman kadrosu, eserde savunulan ve eleştirilen değerler, düğümler, anlatım teknikleri, Dil ve Üslûp İncelemesi. Reşat Nuri, “Çalıkuşu”. Romanın bibliyografik künyesi, üzerinde yapılmış çalışmalar, konu, anafikir, olay örgüsü, bakış açısı, anlatım tutumu. Reşat Nuri, “Çalıkuşu”. Zaman, mekân, şahıs-kaharaman kadrosu, Eserde savunulan ve eleştirilen değerler, düğümler, anlatım teknikleri, Yakup Kadri, “Kiralık Konak”. Zaman, mekân, şahıs-kahraman kadrosu, Eserde savunulan ve eleştirilen değerler, düğümler, anlatım teknikleri, Reşat Nuri, “Çalıkuşu”. Dil ve üslûp incelemesi. Yakup Kadri, “Kiralık Konak”. Romanın bibliyografik künyesi, üzerinde yapılmış çalışmalar, konu, ana fikir, olay örgüsü, bakış açısı, anlatım tutumu. Refik Halit, “Şeftali Bahçeleri”. Konu, ana fikir, olay örgüsü, bakış açısı, zaman, mekân, şahıs kadrosu, eserde savunulan ve eleştirilen değerler, anlatım teknikleri. Ömer Seyfettin, “Efruz Bey”. Konu, ana fikir, olay örgüsü, bakış açısı, zaman, mekân, şahıs kadrosu, eserde savunulan ve eleştirilen değerler, anlatım teknikleri.</w:t>
      </w:r>
    </w:p>
    <w:p w:rsidR="00806D22" w:rsidRPr="002C051D" w:rsidRDefault="00806D22" w:rsidP="00667B19">
      <w:pPr>
        <w:pStyle w:val="NormalWeb"/>
        <w:spacing w:line="360" w:lineRule="auto"/>
        <w:jc w:val="both"/>
      </w:pPr>
      <w:r w:rsidRPr="002C051D">
        <w:rPr>
          <w:b/>
        </w:rPr>
        <w:t>Ders Kitabı / Önerilen Kaynaklar:</w:t>
      </w:r>
      <w:r w:rsidRPr="002C051D">
        <w:t xml:space="preserve"> [1] Kaplan, Mehmet (2003), Hikaye Tahlilleri, İstanbul: Dergah.</w:t>
      </w:r>
    </w:p>
    <w:p w:rsidR="00304785" w:rsidRPr="002C051D" w:rsidRDefault="00806D22" w:rsidP="00667B19">
      <w:pPr>
        <w:pStyle w:val="NormalWeb"/>
        <w:spacing w:line="360" w:lineRule="auto"/>
      </w:pPr>
      <w:r w:rsidRPr="002C051D">
        <w:t>TDE307 ESKİ TÜRK EDEBİYATI III (4 0 4)</w:t>
      </w:r>
    </w:p>
    <w:p w:rsidR="00806D22" w:rsidRPr="002C051D" w:rsidRDefault="00806D22" w:rsidP="00667B19">
      <w:pPr>
        <w:pStyle w:val="NormalWeb"/>
        <w:spacing w:line="360" w:lineRule="auto"/>
        <w:jc w:val="both"/>
      </w:pPr>
      <w:r w:rsidRPr="002C051D">
        <w:t xml:space="preserve">Bâkî’in hayatı, eserleri ve sanatı. Fuzulî-Bâkî karşılaştırması. Bâkî’den kaside şerhi. Bâkî’den gazel şerhi. Hayalî Bey, hayatı, eserleri ve sanatı. Hayalî Bey’den gazel şerhi. Zatî- Fuzulî- </w:t>
      </w:r>
      <w:r w:rsidRPr="002C051D">
        <w:lastRenderedPageBreak/>
        <w:t>Hayalî- Bâkî karşılaştırması. Hayalî Bey’den gazel şerhi. Hasan Çelebi Tezkiresinden “Hayalî Bey” maddesinin okunması.</w:t>
      </w:r>
    </w:p>
    <w:p w:rsidR="00806D22" w:rsidRPr="002C051D" w:rsidRDefault="00806D22" w:rsidP="00667B19">
      <w:pPr>
        <w:pStyle w:val="NormalWeb"/>
        <w:spacing w:line="360" w:lineRule="auto"/>
      </w:pPr>
      <w:r w:rsidRPr="002C051D">
        <w:rPr>
          <w:b/>
        </w:rPr>
        <w:t>Ders Kitabı / Önerilen Kaynaklar:</w:t>
      </w:r>
      <w:r w:rsidRPr="002C051D">
        <w:t xml:space="preserve"> [1] Çavuşoğlu, Mehmed (1987), Hayali Bey DivanındanÖrnekler, Ankara. </w:t>
      </w:r>
    </w:p>
    <w:p w:rsidR="00806D22" w:rsidRPr="002C051D" w:rsidRDefault="00806D22" w:rsidP="00667B19">
      <w:pPr>
        <w:pStyle w:val="NormalWeb"/>
        <w:spacing w:line="360" w:lineRule="auto"/>
        <w:jc w:val="both"/>
      </w:pPr>
      <w:r w:rsidRPr="002C051D">
        <w:t>[2] İpekten, Haluk (199l), Bakî, Hayatı, Edebî Kişiliği ve Bazı şiirlerinin Açıklamaları, Ankara.</w:t>
      </w:r>
    </w:p>
    <w:p w:rsidR="00806D22" w:rsidRPr="002C051D" w:rsidRDefault="00806D22" w:rsidP="00667B19">
      <w:pPr>
        <w:pStyle w:val="NormalWeb"/>
        <w:spacing w:line="360" w:lineRule="auto"/>
        <w:jc w:val="both"/>
      </w:pPr>
      <w:r w:rsidRPr="002C051D">
        <w:t>TDE309 TÜRK HALK EDEBİYATI I (4 0 4)</w:t>
      </w:r>
    </w:p>
    <w:p w:rsidR="00415E69" w:rsidRPr="002C051D" w:rsidRDefault="00806D22" w:rsidP="00667B19">
      <w:pPr>
        <w:pStyle w:val="NormalWeb"/>
        <w:spacing w:line="360" w:lineRule="auto"/>
        <w:jc w:val="both"/>
      </w:pPr>
      <w:r w:rsidRPr="002C051D">
        <w:t>Halk edebiyatının temel kavramları ve araştırma sahası. Halk edebiyatıyla diğer edebiyat türleri arasındaki ilişkiler, Halk Edebiyatı, Sözlü Edebiyat Kavramları, Sözlü Kültür, Folklor, Halk Edebiyatı ürünlerinin özellikleriĞtabiatı: Yaratım, aktarım, yayılma, anonimleşme, değişme (varyantlaşma), gelenek içinde yaşama özellikleri. Halk Edebiyatı ürünlerinin özellikleri: Yaratım, aktarım, yayılma, anonimleşme, değişme (varyantlaşma), gelenek içinde yaşama özellikleri. Halk edebiyatı türlerinin genel değerlendirilmesi. (Manzum, mensur ve her iki tarzın bir arada kullanımından oluşan türler hakkında genel bilgi ve tasnif) Manzum Türlere Giriş. Halk şiirinin İcracıları: “Halk şairi, Saz şairi, Âşık, Ozan, Kam, Oyun”, Halk şiirinin İcra Edildiği Kültür Ortamları, Halk şiirinin “ölçü, uyak, nazım birimi” gibi genel özellikleri. Halk şiirinde “şekil” ve “tür” kavramları gibi ayırt edici özellikler. Türk Halk şiirinde türler (kavramın tanımı, terimi, yapısal ve işlevsel tür özellikleri ve bunların seçilmiş örneklerde tahlili): Koşma, Mâni, Destan, Epik Destan, Âşık Tarzı Destan, Semâî.</w:t>
      </w:r>
    </w:p>
    <w:p w:rsidR="00806D22" w:rsidRPr="002C051D" w:rsidRDefault="00806D22" w:rsidP="00667B19">
      <w:pPr>
        <w:pStyle w:val="NormalWeb"/>
        <w:spacing w:line="360" w:lineRule="auto"/>
        <w:jc w:val="both"/>
      </w:pPr>
      <w:r w:rsidRPr="002C051D">
        <w:rPr>
          <w:b/>
        </w:rPr>
        <w:t>Ders Kitabı / Önerilen Kaynaklar:</w:t>
      </w:r>
      <w:r w:rsidRPr="002C051D">
        <w:t xml:space="preserve"> [1] Boratav, P. Naili (1992), 100 Soruda Türk Halk Edebiyatı (6. basım) İstanbul: Gerçek Yayınevi. </w:t>
      </w:r>
    </w:p>
    <w:p w:rsidR="00806D22" w:rsidRPr="002C051D" w:rsidRDefault="00806D22" w:rsidP="00667B19">
      <w:pPr>
        <w:pStyle w:val="NormalWeb"/>
        <w:spacing w:line="360" w:lineRule="auto"/>
        <w:jc w:val="both"/>
      </w:pPr>
      <w:r w:rsidRPr="002C051D">
        <w:t xml:space="preserve">[2] Boratav, P. Naili (2000), Halk Edebiyatı Dersleri, İstanbul: Tarih Vakfı Yayınları. </w:t>
      </w:r>
    </w:p>
    <w:p w:rsidR="00806D22" w:rsidRPr="002C051D" w:rsidRDefault="00806D22" w:rsidP="00667B19">
      <w:pPr>
        <w:pStyle w:val="NormalWeb"/>
        <w:spacing w:line="360" w:lineRule="auto"/>
        <w:jc w:val="both"/>
      </w:pPr>
      <w:r w:rsidRPr="002C051D">
        <w:t xml:space="preserve">[3] Yıldırım, Dursun (1999) “Sözlü Gelenek Kültürü”, Türk Bitiği. Ankara: Akçağ Yayınları </w:t>
      </w:r>
    </w:p>
    <w:p w:rsidR="00806D22" w:rsidRPr="002C051D" w:rsidRDefault="00806D22" w:rsidP="00667B19">
      <w:pPr>
        <w:pStyle w:val="NormalWeb"/>
        <w:spacing w:line="360" w:lineRule="auto"/>
        <w:jc w:val="both"/>
      </w:pPr>
      <w:r w:rsidRPr="002C051D">
        <w:t xml:space="preserve">[4] Dizdaroğlu, H. (1969) Halk şiirinde Türler, Ankara: Ankara Üniversitesi Basımevi. </w:t>
      </w:r>
    </w:p>
    <w:p w:rsidR="00806D22" w:rsidRPr="002C051D" w:rsidRDefault="00806D22" w:rsidP="00667B19">
      <w:pPr>
        <w:pStyle w:val="NormalWeb"/>
        <w:spacing w:line="360" w:lineRule="auto"/>
        <w:jc w:val="both"/>
      </w:pPr>
      <w:r w:rsidRPr="002C051D">
        <w:t xml:space="preserve">[5] Elçin, Şükrü (1986), Halk Edebiyatına Giriş, </w:t>
      </w:r>
      <w:proofErr w:type="gramStart"/>
      <w:r w:rsidRPr="002C051D">
        <w:t>Ankara:Turizm</w:t>
      </w:r>
      <w:proofErr w:type="gramEnd"/>
      <w:r w:rsidRPr="002C051D">
        <w:t xml:space="preserve"> ve Kültür Bakanlığı Yayınları.</w:t>
      </w:r>
    </w:p>
    <w:p w:rsidR="00806D22" w:rsidRPr="002C051D" w:rsidRDefault="00415E69" w:rsidP="00667B19">
      <w:pPr>
        <w:pStyle w:val="NormalWeb"/>
        <w:spacing w:line="360" w:lineRule="auto"/>
        <w:jc w:val="both"/>
      </w:pPr>
      <w:r w:rsidRPr="002C051D">
        <w:t>TDE302 HAREZM KIPÇAK TÜRKÇESİ ( 4 0 4)</w:t>
      </w:r>
    </w:p>
    <w:p w:rsidR="00415E69" w:rsidRPr="002C051D" w:rsidRDefault="00415E69" w:rsidP="00667B19">
      <w:pPr>
        <w:pStyle w:val="NormalWeb"/>
        <w:spacing w:line="360" w:lineRule="auto"/>
        <w:jc w:val="both"/>
      </w:pPr>
      <w:r w:rsidRPr="002C051D">
        <w:lastRenderedPageBreak/>
        <w:t>Harezm- Kıpçak Türkçesinin ses bilgisel ve şekil bilgisel özellikleri. Derslerle ilgili temel kaynaklar; Kuman, Kıpçakların tarihi, Deşt-i Kıpçak, Doğu Avrupa’da konuşulmuş olan Kıpçak kökenli diller. Kuman Kıpçakçası ve “Codex Cumanicus”, Memluk Kıpçakçası ve ilgili eserler; Ermeni Kıpçakçası ve ilgili eserler. Harezm-Kıpçak Türkçesiyle yazılmış eserlerin oluşturduğu çoğrafya, ve bu Türkçenin konuşulduğu dönem; Harezm- Kıpçak Türkçesi eserlerinde kullanılmış olan Arap alfabesinin Özellikleri ve yazı çevrimi sorunları; Bu döneme ilişkin eserler ve bu eserler üzerinde yapılmış çalışmalar. Harezm-Kıpçak Türkçesinin ses özellikleri; Eski Türkçe ve Türkiye Türkçesi ile karşılaştırmalı ses bilgisi. Harezm- Kıpçak Türkçesinin biçim bilgisel özellikleri; Harezm- Kıpçak Türkçesinin Eski Türkçe ve Türkiye Türkçesi ile karşılaştırmalı biçim bilgisi; Harezm- Kıpçak Türkçesinde kelime yapımı; Harezm- Kıpçak Türkçesinde isim ve fiil çekimi. “Nehcü’l Feradis”ten seçilen bir bölümün; yazı çevirimi; Türkiye Türkçesine çevirimi; kelimelerin yapı incelemesi; cümle yapısı. “Kısasü’l –Enbiya”dan seçilen bir bölümün; yazı çevirimi; Türkiye Türkçesine çevirimi; kelimelerin yapı incelemesi; cümle yapısı. “Muinü’l- Murid”den seçilen bir bölümün; yazı çevirimi; Türkiye Türkçesine çevirimi; kelimelerin yapı incelemesi; cümle yapısı.</w:t>
      </w:r>
    </w:p>
    <w:p w:rsidR="00415E69" w:rsidRPr="002C051D" w:rsidRDefault="00415E69" w:rsidP="00667B19">
      <w:pPr>
        <w:pStyle w:val="NormalWeb"/>
        <w:spacing w:line="360" w:lineRule="auto"/>
        <w:jc w:val="both"/>
      </w:pPr>
      <w:r w:rsidRPr="002C051D">
        <w:rPr>
          <w:b/>
        </w:rPr>
        <w:t>Ders Kitabı / Önerilen Kaynaklar:</w:t>
      </w:r>
      <w:r w:rsidR="00E45D46" w:rsidRPr="002C051D">
        <w:t xml:space="preserve">[1] </w:t>
      </w:r>
      <w:r w:rsidRPr="002C051D">
        <w:t>Eckmann, J. (2003), Harezm, Kıpçak ve Çağatay Türkçesi Üzerine Araştırmalar, Ankara: TDK.</w:t>
      </w:r>
    </w:p>
    <w:p w:rsidR="00415E69" w:rsidRPr="002C051D" w:rsidRDefault="008C39B8" w:rsidP="00667B19">
      <w:pPr>
        <w:pStyle w:val="NormalWeb"/>
        <w:spacing w:line="360" w:lineRule="auto"/>
        <w:jc w:val="both"/>
      </w:pPr>
      <w:r w:rsidRPr="002C051D">
        <w:t>TDE304 YENİ TÜRK EDEBİYATI IV (4 0 4)</w:t>
      </w:r>
    </w:p>
    <w:p w:rsidR="008C39B8" w:rsidRPr="002C051D" w:rsidRDefault="008C39B8" w:rsidP="00667B19">
      <w:pPr>
        <w:pStyle w:val="NormalWeb"/>
        <w:spacing w:line="360" w:lineRule="auto"/>
        <w:jc w:val="both"/>
      </w:pPr>
      <w:r w:rsidRPr="002C051D">
        <w:t xml:space="preserve">Tanzimat ve I. Meşrutiyet Dönemi Tiyatrosu. Geleneksel tiyatrodan modern tiyatroya geçiş. Tiyatronun Batılılaşma hareketleri üzerindeki rolü. Tanzimat ve I. Meşrutiyet Dönemi’nin tiyatroya etkisi. Tanzimat ve I. Meşrutiyet Dönemi Tiyatrosu. Tür, konu, yazar, sosyal hayat, dekor, seyirci durumu. Şinasi “Şair Evlenmesi”. Geleneksel tiyatronun şair evlenmesi üzerinde etkisi. Konu, ana fikir, olay örgüsü, şahıs kadrosu. Bakış açısı, zaman, mekân, eserde savunulan ve eleştirilen değerler, teknik unsurlar. Namık Kemal-Vatan Yahut Silistre. Celal Mukaddimesi. Namık Kemal-Vatan Yahut Silistre. Tarih ve tiyatro. Konu, ana fikir, olay örgüsü, şahıs kadrosu. Bakış açısı, zaman, mekân, eserde savunulan ve eleştirilen değerler, teknik unsurlar. Feraizci-zâde Mehmet şakir-Evhami. Konu, ana fikir, olay örgüsü, şahıs kadrosu. Bakış açısı, zaman, mekân, eserde savunulan ve eleştirilen değerler, teknik unsurlar. Moliere-Tartüffe. Konu, ana fikir, olay örgüsü, şahıs kadrosu. Bakış açısı, zaman, mekân, eserde savunulan ve eleştirilen değerler, teknik unsurlar. Dönemin Millî Tiyatro Anlayışı ve Manzum Tiyatrolar. Millî tiyatro nedir? Manzum tiyatro nedir? Abdülhak Hamit’in tiyatro </w:t>
      </w:r>
      <w:r w:rsidRPr="002C051D">
        <w:lastRenderedPageBreak/>
        <w:t>anlayışı. Tarih ve Tiyatro. Tarihin tiyatro eserlerinde ele alınması ve değerlendirilmesi. Abdülhak Hamit-Tarık. Konu, ana fikir, olay örgüsü, şahıs kadrosu. Bakış açısı, zaman, mekân, eserde savunulan ve eleştirilen değerler, teknik unsurlar. Vuslat, İçli Kız, Zavallı Çocuk adlı oyunların karşılaştırılması (konu, olay örgüsü, zaman, mekân, şahıs kadrosu, teknik). Adaptasyon. Dönemin adaptasyon anlayışı. Ahmet V. Paşa ile F. Şakir’in adaptasyonları üzerine değerlendirme.</w:t>
      </w:r>
    </w:p>
    <w:p w:rsidR="008C39B8" w:rsidRPr="002C051D" w:rsidRDefault="008C39B8" w:rsidP="00667B19">
      <w:pPr>
        <w:pStyle w:val="NormalWeb"/>
        <w:spacing w:line="360" w:lineRule="auto"/>
      </w:pPr>
      <w:r w:rsidRPr="002C051D">
        <w:rPr>
          <w:b/>
        </w:rPr>
        <w:t>Ders Kitabı / Önerilen Kaynaklar:</w:t>
      </w:r>
      <w:r w:rsidRPr="002C051D">
        <w:t xml:space="preserve"> [1] AKI, Niyazi (1989), Türk Tiyatro Edebiyatı Tarihi I. Başlangıçtan Cumhuriyet Devrine Kadar, İstanbul: Dergah Yayınları.</w:t>
      </w:r>
    </w:p>
    <w:p w:rsidR="008C39B8" w:rsidRPr="002C051D" w:rsidRDefault="008C39B8" w:rsidP="00667B19">
      <w:pPr>
        <w:pStyle w:val="NormalWeb"/>
        <w:spacing w:line="360" w:lineRule="auto"/>
      </w:pPr>
      <w:r w:rsidRPr="002C051D">
        <w:t xml:space="preserve"> [2] AYTAŞ, Gıyasettin (2002),Tanzimatta Tiyatro Edebiyatı Tarihi, Ankara: Akçağ Yayınları.</w:t>
      </w:r>
    </w:p>
    <w:p w:rsidR="003D60F7" w:rsidRDefault="003D60F7" w:rsidP="00667B19">
      <w:pPr>
        <w:pStyle w:val="NormalWeb"/>
        <w:spacing w:line="360" w:lineRule="auto"/>
        <w:jc w:val="both"/>
      </w:pPr>
    </w:p>
    <w:p w:rsidR="003D60F7" w:rsidRDefault="003D60F7" w:rsidP="00667B19">
      <w:pPr>
        <w:pStyle w:val="NormalWeb"/>
        <w:spacing w:line="360" w:lineRule="auto"/>
        <w:jc w:val="both"/>
      </w:pPr>
    </w:p>
    <w:p w:rsidR="003D60F7" w:rsidRDefault="003D60F7" w:rsidP="00667B19">
      <w:pPr>
        <w:pStyle w:val="NormalWeb"/>
        <w:spacing w:line="360" w:lineRule="auto"/>
        <w:jc w:val="both"/>
      </w:pPr>
    </w:p>
    <w:p w:rsidR="003D60F7" w:rsidRDefault="003D60F7" w:rsidP="00667B19">
      <w:pPr>
        <w:pStyle w:val="NormalWeb"/>
        <w:spacing w:line="360" w:lineRule="auto"/>
        <w:jc w:val="both"/>
      </w:pPr>
    </w:p>
    <w:p w:rsidR="008C39B8" w:rsidRPr="002C051D" w:rsidRDefault="008C39B8" w:rsidP="00667B19">
      <w:pPr>
        <w:pStyle w:val="NormalWeb"/>
        <w:spacing w:line="360" w:lineRule="auto"/>
        <w:jc w:val="both"/>
      </w:pPr>
      <w:r w:rsidRPr="002C051D">
        <w:t>TDE306 ESKİ TÜRK EDEBİYATI IV (4 0 4)</w:t>
      </w:r>
    </w:p>
    <w:p w:rsidR="008C39B8" w:rsidRPr="002C051D" w:rsidRDefault="008C39B8" w:rsidP="00667B19">
      <w:pPr>
        <w:pStyle w:val="NormalWeb"/>
        <w:spacing w:line="360" w:lineRule="auto"/>
        <w:jc w:val="both"/>
      </w:pPr>
      <w:r w:rsidRPr="002C051D">
        <w:t xml:space="preserve">XVII. Yüzyıl klasik Türk Edebiyatının özellikleri ve temsilcileri. XVII. yüzyılın ilk yarısında Osmanlı Devleti’nin siyasi durumu. XVII. yüzyılın ilk yarısında Osmanlı Devleti’nin kültürel durumu. XVII. yüzyılın ilk yarısında edebî durum (a. Kaside, gazel, mesnevi ve hiciv. b. Sebk-i Hindî nedir? İran şiirinde ve Türk şiirinde Sebk-i Hindî ile etkileri. c. XVII. Yüzyılın ilk yarısında nesir). Nef’î’nin hayatı ve edebî kişiliği. Nef’î’de Sebk-i Hindî’nin etkisi. Nef’î’nin eserleri ve kasideciliği. Nef’î’nin Bulak baskısı Divân’ından “Na’t”ının okunması ve öğrencilere okutulması. şiirin vezninin bulunması ve mısralarda takti edilmesi. Beyitlerin Türkçe düzyazıya çevrimi, açıklanması ve edebî sanatların bulunması. Nef’î’nin rahşiyeleri. Seçilen örnek bir metnin okunması ve öğrencilere okutulması. şiirin vezninin bulunması ve mısralarda takti edilmesi. Beyitlerin Türkçe düzyazıya çevrimi, açıklanması ve edebî sanatların bulunması. XVII. yüzyılın ikinci yarısında Osmanlı Devleti’nin siyasî durumu. XVII. yüzyılın ikinci yarısında Osmanlı Devleti’nin kültürel durumu. XVII. yüzyılın ikinci yarısında edebî durum (a. Kaside, gazel, mesnevi. b. Hikmet nedir? Hikemî Tarz nedir? Türk </w:t>
      </w:r>
      <w:r w:rsidRPr="002C051D">
        <w:lastRenderedPageBreak/>
        <w:t xml:space="preserve">şiirinde Hikemî Tarz. c. XVII. Yüzyılın ikinci yarısında nesir). Nâbî’nin hayatı ve edebî kişiliği. Nâbî’nin hikemî tarzı. Nâbî’nin eserleri. XVII. Yüzyılın ilk yarısında Osmanlı Devleti’nin siyasî durumu. XVII. Yüzyılın ilk yarısında Osmanlı Devleti’nin kültürel durumu. XVII. Yüzyılın ilk yarısında edebî durum (a. Kaside, gazel, mesnevi ve hiciv. b. Sebk-i Hindî nedir? İran şiirinde ve Türk şiirinde Sebk-i Hindî ile etkileri. c. XVII. Yüzyılın ilk yarısında nesir). Nef’î’nin hayatı ve edebî kişiliği. Nef’î’de Sebk-i Hindî’nin etkisi. Nef’î’nin eserleri ve kasideciliği. </w:t>
      </w:r>
    </w:p>
    <w:p w:rsidR="008C39B8" w:rsidRPr="002C051D" w:rsidRDefault="008C39B8" w:rsidP="00667B19">
      <w:pPr>
        <w:pStyle w:val="NormalWeb"/>
        <w:spacing w:line="360" w:lineRule="auto"/>
      </w:pPr>
      <w:r w:rsidRPr="002C051D">
        <w:rPr>
          <w:b/>
        </w:rPr>
        <w:t>Ders Kitabı / Önerilen Kaynaklar:</w:t>
      </w:r>
      <w:r w:rsidRPr="002C051D">
        <w:t xml:space="preserve"> [1] ÇELEBİOĞLU, Âmil (1998), Eski Türk Edebiyatı Araştırmaları, İstanbul: MEB Yayınları. </w:t>
      </w:r>
    </w:p>
    <w:p w:rsidR="008C39B8" w:rsidRPr="002C051D" w:rsidRDefault="008C39B8" w:rsidP="00667B19">
      <w:pPr>
        <w:pStyle w:val="NormalWeb"/>
        <w:spacing w:line="360" w:lineRule="auto"/>
      </w:pPr>
      <w:r w:rsidRPr="002C051D">
        <w:t>[2] AÇIKGÖZ, Namık (1999), Nef'î, İstanbul: Timaş Yayınları.</w:t>
      </w:r>
    </w:p>
    <w:p w:rsidR="002834E6" w:rsidRPr="002C051D" w:rsidRDefault="002834E6" w:rsidP="00667B19">
      <w:pPr>
        <w:pStyle w:val="NormalWeb"/>
        <w:spacing w:line="360" w:lineRule="auto"/>
      </w:pPr>
      <w:r w:rsidRPr="002C051D">
        <w:t>TDE308 TÜRK HALK EDEBİYATI II (</w:t>
      </w:r>
      <w:r w:rsidR="006857F0" w:rsidRPr="002C051D">
        <w:t>3</w:t>
      </w:r>
      <w:r w:rsidRPr="002C051D">
        <w:t xml:space="preserve"> 0 </w:t>
      </w:r>
      <w:r w:rsidR="006857F0" w:rsidRPr="002C051D">
        <w:t>3</w:t>
      </w:r>
      <w:r w:rsidRPr="002C051D">
        <w:t>)</w:t>
      </w:r>
    </w:p>
    <w:p w:rsidR="002834E6" w:rsidRPr="002C051D" w:rsidRDefault="002834E6" w:rsidP="00667B19">
      <w:pPr>
        <w:pStyle w:val="NormalWeb"/>
        <w:spacing w:line="360" w:lineRule="auto"/>
        <w:jc w:val="both"/>
      </w:pPr>
      <w:r w:rsidRPr="002C051D">
        <w:t>Türk halk edebiyatında manzum ve mensur türler. Türk Halk şiirinde türler (kavramın tanımı, terimi, yapısal ve işlevsel tür özellikleri ve bunların seçilmiş örneklerde tahlili): Varsağı, Ninni Türk Halk şiirinde türler (kavramın tanımı, terimi, yapısal ve işlevsel tür özellikleri ve bunların seçilmiş örneklerde tahlili): Ağıt . Türk Halk Edebiyatında mensur anlatıma dayalı türler (sınıflandırma). ve işlevsel tür özellikleri ve bunların seçilmiş örneklerde tahlili): Mit, Efsane, Memorat Masal,Halk Hikâyesi Fıkra,Tekerleme, Bilmece,Atasözleri ve Deyimler,Alkışlar, Kargışlar, Türk halk tiyatrosu (Türlerinin tanımı ve Tasnifi)</w:t>
      </w:r>
    </w:p>
    <w:p w:rsidR="002834E6" w:rsidRPr="002C051D" w:rsidRDefault="002834E6" w:rsidP="00667B19">
      <w:pPr>
        <w:pStyle w:val="NormalWeb"/>
        <w:spacing w:line="360" w:lineRule="auto"/>
      </w:pPr>
      <w:r w:rsidRPr="002C051D">
        <w:rPr>
          <w:b/>
        </w:rPr>
        <w:t>Ders Kitabı / Önerilen Kaynaklar:</w:t>
      </w:r>
      <w:r w:rsidRPr="002C051D">
        <w:t xml:space="preserve"> [1] Elçin, Şükrü (1986), Halk Edebiyatına Giriş, Ankara:Turizm</w:t>
      </w:r>
    </w:p>
    <w:p w:rsidR="002834E6" w:rsidRPr="002C051D" w:rsidRDefault="002834E6" w:rsidP="00667B19">
      <w:pPr>
        <w:pStyle w:val="NormalWeb"/>
        <w:spacing w:line="360" w:lineRule="auto"/>
      </w:pPr>
      <w:r w:rsidRPr="002C051D">
        <w:t xml:space="preserve">ve Kültür Bakanlığı Yayınları. </w:t>
      </w:r>
    </w:p>
    <w:p w:rsidR="002834E6" w:rsidRPr="002C051D" w:rsidRDefault="002834E6" w:rsidP="00667B19">
      <w:pPr>
        <w:pStyle w:val="NormalWeb"/>
        <w:spacing w:line="360" w:lineRule="auto"/>
      </w:pPr>
      <w:r w:rsidRPr="002C051D">
        <w:t xml:space="preserve">[2] Boratav, P. Naili (1992), 100 Soruda Türk Halk Edebiyatı (6. bsm) İstanbul: Gerçek Yayınevi. </w:t>
      </w:r>
    </w:p>
    <w:p w:rsidR="002834E6" w:rsidRPr="002C051D" w:rsidRDefault="002834E6" w:rsidP="00667B19">
      <w:pPr>
        <w:pStyle w:val="NormalWeb"/>
        <w:spacing w:line="360" w:lineRule="auto"/>
      </w:pPr>
      <w:r w:rsidRPr="002C051D">
        <w:t>[3] Dizdaroğlu, H. (1969) Halk şiirinde Türler, Ankara: Ankara Üniversitesi Basımevi.</w:t>
      </w:r>
    </w:p>
    <w:p w:rsidR="002834E6" w:rsidRPr="002C051D" w:rsidRDefault="00C73911" w:rsidP="00667B19">
      <w:pPr>
        <w:pStyle w:val="NormalWeb"/>
        <w:spacing w:line="360" w:lineRule="auto"/>
      </w:pPr>
      <w:r w:rsidRPr="002C051D">
        <w:t>TDE401 ÇAĞATAY TÜRKÇESİ I (</w:t>
      </w:r>
      <w:r w:rsidR="006857F0" w:rsidRPr="002C051D">
        <w:t>3</w:t>
      </w:r>
      <w:r w:rsidRPr="002C051D">
        <w:t xml:space="preserve"> 0 </w:t>
      </w:r>
      <w:r w:rsidR="006857F0" w:rsidRPr="002C051D">
        <w:t>3</w:t>
      </w:r>
      <w:r w:rsidRPr="002C051D">
        <w:t>)</w:t>
      </w:r>
    </w:p>
    <w:p w:rsidR="00C73911" w:rsidRPr="002C051D" w:rsidRDefault="00C73911" w:rsidP="00667B19">
      <w:pPr>
        <w:pStyle w:val="NormalWeb"/>
        <w:spacing w:line="360" w:lineRule="auto"/>
        <w:jc w:val="both"/>
      </w:pPr>
      <w:r w:rsidRPr="002C051D">
        <w:t xml:space="preserve">Çağatay dönemi tarihi Çağataycanın yazı dili olarak kullanıldığı coğrafya, Çağatay yazı dilini oluşturan sebepler. Çağatay yazı dili ile oluşturulan eserler; Çağatay yazı dili ile oluşturulan </w:t>
      </w:r>
      <w:r w:rsidRPr="002C051D">
        <w:lastRenderedPageBreak/>
        <w:t>eserler üzerine yapılan çalışmalar; Çağatay yazı dilinin yazımda kullanılan alfabe ve bu alfabenin yazım özellikleri. Çağatay Türkçesinin fonetik özellikleri; fonetik özelliklerinin kendinden önceki dönemlerle karşılaştırılması; Özbekçe, Yeni Uygurca ve Türkiye Türkçesiyle karşılaştırılması. Çağatay Türkçesinde kelime yapımı; isim çekimi; fiil çekimi. Gedai Divanı’ndan seçilen örnek şiirlerin;yazı çevirimi; Türkiye Türkçesine çevirimi; kelimelerin yapı incelemesi; cümle yapısı. Nevaî Divanı’ndan seçilen örnek şiirlerin; yazı çevirimi; Türkiye Türkçesine çevirimi; kelimelerin yapı incelemesi; cümle yapısı.</w:t>
      </w:r>
    </w:p>
    <w:p w:rsidR="00C73911" w:rsidRPr="002C051D" w:rsidRDefault="00C73911" w:rsidP="00667B19">
      <w:pPr>
        <w:pStyle w:val="NormalWeb"/>
        <w:spacing w:line="360" w:lineRule="auto"/>
      </w:pPr>
      <w:r w:rsidRPr="002C051D">
        <w:rPr>
          <w:b/>
        </w:rPr>
        <w:t>Ders Kitabı / Önerilen Kaynaklar:</w:t>
      </w:r>
      <w:r w:rsidRPr="002C051D">
        <w:t xml:space="preserve"> [1] ECKMANN, Janos (1988), Çağatayca El Kitabı (Çeviren: Günay KARAAĞAÇ), İstanbul: İstanbul Üniversitesi Edebiyat Fakültesi Yayınları. </w:t>
      </w:r>
    </w:p>
    <w:p w:rsidR="00C73911" w:rsidRPr="002C051D" w:rsidRDefault="00C73911" w:rsidP="00667B19">
      <w:pPr>
        <w:pStyle w:val="NormalWeb"/>
        <w:spacing w:line="360" w:lineRule="auto"/>
      </w:pPr>
      <w:r w:rsidRPr="002C051D">
        <w:t>[2] ECKMANN, Janos (1996), Harezm, Kıpçak ve Çağatay Türkçesi Üzerine Araştırmalar, Ankara: TDK Yayınları.</w:t>
      </w:r>
    </w:p>
    <w:p w:rsidR="00C73911" w:rsidRPr="002C051D" w:rsidRDefault="00C73911" w:rsidP="00667B19">
      <w:pPr>
        <w:pStyle w:val="NormalWeb"/>
        <w:spacing w:line="360" w:lineRule="auto"/>
      </w:pPr>
      <w:r w:rsidRPr="002C051D">
        <w:t xml:space="preserve">TDE403 ANADOLU VE RUMELİ AĞIZLARI </w:t>
      </w:r>
      <w:r w:rsidRPr="002C051D">
        <w:rPr>
          <w:cs/>
        </w:rPr>
        <w:t>‎(</w:t>
      </w:r>
      <w:r w:rsidR="006857F0" w:rsidRPr="002C051D">
        <w:t>3</w:t>
      </w:r>
      <w:r w:rsidRPr="002C051D">
        <w:t xml:space="preserve"> 0 </w:t>
      </w:r>
      <w:r w:rsidR="006857F0" w:rsidRPr="002C051D">
        <w:t>3</w:t>
      </w:r>
      <w:r w:rsidRPr="002C051D">
        <w:t>)</w:t>
      </w:r>
    </w:p>
    <w:p w:rsidR="00C73911" w:rsidRPr="002C051D" w:rsidRDefault="00C73911" w:rsidP="00667B19">
      <w:pPr>
        <w:pStyle w:val="NormalWeb"/>
        <w:spacing w:line="360" w:lineRule="auto"/>
        <w:jc w:val="both"/>
      </w:pPr>
      <w:r w:rsidRPr="002C051D">
        <w:t>Anadolu ve Rumeli ağızlarında kullanılacak olan standart transkripsiyon sistemi. Anadolu Ağızlarının Sınıflandırılması; bu konuda daha önce yapılmış çalışmalar; bu çalışmalarda kullanılmış olan yöntemler. Anadolu ağızlarının sınıflandırılmasında kullanılmış olan ölçütler; ağız gruplarını belirleyen fonetik ve morfolojik ölçütler. Doğu grubu ağızları; yazı diline göre fonetik ve morfolojik farkları; alt grupları. Kuzeydoğu grubu ağızlar; yazı diline göre fonetik ve morfolojik farkları; alt gruplar. Batı grubu ağızları; yazı diline göre fonetik ve morfolojik farkları; alt grupları. Anadolu ağızlarında görülen, yazı dili dışındaki ünlü fonemlerin değerlendirilmesi; bu fonemlerin Eski Türkçe fonemlerle karşılaştırılması. Anadolu ağızlarında görülen, yazı dili dışındaki morfolojik öğelerin değerlendirilmesi; bu morfolojik öğelerin Eski Türkçe ile karşılaştırılması. Anadolu ağızlarının söz dizimi açısından yazı dili ve Eski Türkçe ile karşılaştırılması.</w:t>
      </w:r>
    </w:p>
    <w:p w:rsidR="00C73911" w:rsidRPr="002C051D" w:rsidRDefault="00C73911" w:rsidP="00667B19">
      <w:pPr>
        <w:pStyle w:val="NormalWeb"/>
        <w:spacing w:line="360" w:lineRule="auto"/>
      </w:pPr>
      <w:r w:rsidRPr="002C051D">
        <w:rPr>
          <w:b/>
        </w:rPr>
        <w:t>Ders Kitabı / Önerilen Kaynaklar:</w:t>
      </w:r>
      <w:r w:rsidRPr="002C051D">
        <w:t xml:space="preserve"> [1] Gemalmaz, Efrasiyap (1995), Erzurum İli Ağızları, Ankara.</w:t>
      </w:r>
    </w:p>
    <w:p w:rsidR="006857F0" w:rsidRPr="002C051D" w:rsidRDefault="00C73911" w:rsidP="00667B19">
      <w:pPr>
        <w:pStyle w:val="NormalWeb"/>
        <w:spacing w:line="360" w:lineRule="auto"/>
      </w:pPr>
      <w:r w:rsidRPr="002C051D">
        <w:t>[2] Korkmaz, Zeynep (1994), Güney – Batı Anadolu Ağızları, Ankara.</w:t>
      </w:r>
    </w:p>
    <w:p w:rsidR="008439E9" w:rsidRPr="002C051D" w:rsidRDefault="008439E9" w:rsidP="00667B19">
      <w:pPr>
        <w:pStyle w:val="NormalWeb"/>
        <w:spacing w:line="360" w:lineRule="auto"/>
      </w:pPr>
      <w:r w:rsidRPr="002C051D">
        <w:t>1. YARIYIL SEÇMELİ DERSLER</w:t>
      </w:r>
    </w:p>
    <w:p w:rsidR="00E449BF" w:rsidRPr="002C051D" w:rsidRDefault="00E449BF" w:rsidP="00667B19">
      <w:pPr>
        <w:pStyle w:val="NormalWeb"/>
        <w:spacing w:line="360" w:lineRule="auto"/>
      </w:pPr>
      <w:r w:rsidRPr="002C051D">
        <w:t>TDE111 KELİME GRUPLARI VE CÜMLE ÇÖZÜMLEMELERİ (2 0 2)</w:t>
      </w:r>
    </w:p>
    <w:p w:rsidR="006857F0" w:rsidRPr="002C051D" w:rsidRDefault="00E449BF" w:rsidP="00667B19">
      <w:pPr>
        <w:pStyle w:val="NormalWeb"/>
        <w:spacing w:line="360" w:lineRule="auto"/>
        <w:rPr>
          <w:shd w:val="clear" w:color="auto" w:fill="FFFFFF"/>
        </w:rPr>
      </w:pPr>
      <w:r w:rsidRPr="002C051D">
        <w:rPr>
          <w:shd w:val="clear" w:color="auto" w:fill="FFFFFF"/>
        </w:rPr>
        <w:lastRenderedPageBreak/>
        <w:t>Kelime grupları, cümle yapıları, cümle tahlilleri, kelime grubu çözümlemek, Örnek metinleri incelemek cümle tahlilleri hakkında temel bilgileri kavramak.</w:t>
      </w:r>
    </w:p>
    <w:p w:rsidR="00E449BF" w:rsidRPr="002C051D" w:rsidRDefault="00E449BF" w:rsidP="00667B19">
      <w:pPr>
        <w:shd w:val="clear" w:color="auto" w:fill="FFFFFF"/>
        <w:spacing w:line="360" w:lineRule="auto"/>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2C051D" w:rsidRDefault="002C051D" w:rsidP="00667B19">
      <w:pPr>
        <w:shd w:val="clear" w:color="auto" w:fill="FFFFFF"/>
        <w:spacing w:line="360" w:lineRule="auto"/>
        <w:rPr>
          <w:rFonts w:ascii="Times New Roman" w:hAnsi="Times New Roman" w:cs="Times New Roman"/>
          <w:sz w:val="24"/>
          <w:szCs w:val="24"/>
        </w:rPr>
      </w:pPr>
      <w:r w:rsidRPr="002C051D">
        <w:rPr>
          <w:rFonts w:ascii="Times New Roman" w:hAnsi="Times New Roman" w:cs="Times New Roman"/>
          <w:sz w:val="24"/>
          <w:szCs w:val="24"/>
        </w:rPr>
        <w:t xml:space="preserve">[1] </w:t>
      </w:r>
      <w:r w:rsidR="00E449BF" w:rsidRPr="002C051D">
        <w:rPr>
          <w:rFonts w:ascii="Times New Roman" w:hAnsi="Times New Roman" w:cs="Times New Roman"/>
          <w:sz w:val="24"/>
          <w:szCs w:val="24"/>
        </w:rPr>
        <w:t xml:space="preserve">Ahmet Topaloğlu. Dil Bilgisi Terimleri Sözlüğü. İstanbul, 2007. </w:t>
      </w:r>
    </w:p>
    <w:p w:rsidR="002C051D" w:rsidRDefault="002C051D" w:rsidP="00667B19">
      <w:pPr>
        <w:shd w:val="clear" w:color="auto" w:fill="FFFFFF"/>
        <w:spacing w:line="360" w:lineRule="auto"/>
        <w:rPr>
          <w:rFonts w:ascii="Times New Roman" w:hAnsi="Times New Roman" w:cs="Times New Roman"/>
          <w:sz w:val="24"/>
          <w:szCs w:val="24"/>
        </w:rPr>
      </w:pPr>
      <w:r>
        <w:rPr>
          <w:rFonts w:ascii="Times New Roman" w:hAnsi="Times New Roman" w:cs="Times New Roman"/>
          <w:sz w:val="24"/>
          <w:szCs w:val="24"/>
        </w:rPr>
        <w:t>[2</w:t>
      </w:r>
      <w:r w:rsidRPr="002C051D">
        <w:rPr>
          <w:rFonts w:ascii="Times New Roman" w:hAnsi="Times New Roman" w:cs="Times New Roman"/>
          <w:sz w:val="24"/>
          <w:szCs w:val="24"/>
        </w:rPr>
        <w:t xml:space="preserve">] </w:t>
      </w:r>
      <w:r w:rsidR="00E449BF" w:rsidRPr="002C051D">
        <w:rPr>
          <w:rFonts w:ascii="Times New Roman" w:hAnsi="Times New Roman" w:cs="Times New Roman"/>
          <w:sz w:val="24"/>
          <w:szCs w:val="24"/>
        </w:rPr>
        <w:t xml:space="preserve">Leyla Karahan. Türkçede Söz Dizimi. Ankara: Akçağ yayınları, 2004. </w:t>
      </w:r>
    </w:p>
    <w:p w:rsidR="00E449BF" w:rsidRPr="002C051D" w:rsidRDefault="002C051D" w:rsidP="00667B19">
      <w:pPr>
        <w:shd w:val="clear" w:color="auto" w:fill="FFFFFF"/>
        <w:spacing w:line="360" w:lineRule="auto"/>
        <w:rPr>
          <w:rFonts w:ascii="Times New Roman" w:hAnsi="Times New Roman" w:cs="Times New Roman"/>
          <w:sz w:val="24"/>
          <w:szCs w:val="24"/>
        </w:rPr>
      </w:pPr>
      <w:r>
        <w:rPr>
          <w:rFonts w:ascii="Times New Roman" w:hAnsi="Times New Roman" w:cs="Times New Roman"/>
          <w:sz w:val="24"/>
          <w:szCs w:val="24"/>
        </w:rPr>
        <w:t>[3</w:t>
      </w:r>
      <w:r w:rsidRPr="002C051D">
        <w:rPr>
          <w:rFonts w:ascii="Times New Roman" w:hAnsi="Times New Roman" w:cs="Times New Roman"/>
          <w:sz w:val="24"/>
          <w:szCs w:val="24"/>
        </w:rPr>
        <w:t xml:space="preserve">] </w:t>
      </w:r>
      <w:r w:rsidR="00E449BF" w:rsidRPr="002C051D">
        <w:rPr>
          <w:rFonts w:ascii="Times New Roman" w:hAnsi="Times New Roman" w:cs="Times New Roman"/>
          <w:sz w:val="24"/>
          <w:szCs w:val="24"/>
        </w:rPr>
        <w:t>Muharrem Ergin. Türk Dil Bilgisi. 20. baskı, İstanbul: Bayrak. Basım/yayın/tanıtım, 1993.</w:t>
      </w:r>
    </w:p>
    <w:p w:rsidR="00E449BF" w:rsidRPr="002C051D" w:rsidRDefault="008F4038" w:rsidP="00667B19">
      <w:pPr>
        <w:pStyle w:val="NormalWeb"/>
        <w:spacing w:line="360" w:lineRule="auto"/>
      </w:pPr>
      <w:r w:rsidRPr="002C051D">
        <w:t>TDE113 DÜNYA EDEBİYATI (2 0 2)</w:t>
      </w:r>
    </w:p>
    <w:p w:rsidR="00C73911" w:rsidRPr="002C051D" w:rsidRDefault="008F4038" w:rsidP="00667B19">
      <w:pPr>
        <w:pStyle w:val="NormalWeb"/>
        <w:spacing w:line="360" w:lineRule="auto"/>
        <w:jc w:val="both"/>
      </w:pPr>
      <w:r w:rsidRPr="002C051D">
        <w:t>Klasik ve modern edebiyat akımlarını incelerken dünya edebiyatının önemli yazar ve eserlerini tanıtmak. Dünya edebiyatının tarihsel dönemleri hakkında genel bilgi.  Yeni Edebiyat Dönemi. Postmodern Dönem</w:t>
      </w:r>
    </w:p>
    <w:p w:rsidR="008C39B8" w:rsidRPr="002C051D" w:rsidRDefault="008F4038"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8F4038" w:rsidRPr="002C051D" w:rsidRDefault="002C051D" w:rsidP="00667B19">
      <w:pPr>
        <w:spacing w:line="360" w:lineRule="auto"/>
        <w:rPr>
          <w:rFonts w:ascii="Times New Roman" w:eastAsia="Times New Roman" w:hAnsi="Times New Roman" w:cs="Times New Roman"/>
          <w:sz w:val="24"/>
          <w:szCs w:val="24"/>
        </w:rPr>
      </w:pPr>
      <w:r w:rsidRPr="002C051D">
        <w:rPr>
          <w:rFonts w:ascii="Times New Roman" w:hAnsi="Times New Roman" w:cs="Times New Roman"/>
          <w:sz w:val="24"/>
          <w:szCs w:val="24"/>
        </w:rPr>
        <w:t xml:space="preserve">[1] </w:t>
      </w:r>
      <w:r w:rsidR="008F4038" w:rsidRPr="002C051D">
        <w:rPr>
          <w:rFonts w:ascii="Times New Roman" w:eastAsia="Times New Roman" w:hAnsi="Times New Roman" w:cs="Times New Roman"/>
          <w:sz w:val="24"/>
          <w:szCs w:val="24"/>
        </w:rPr>
        <w:t xml:space="preserve">Pascal Casanova. </w:t>
      </w:r>
      <w:r w:rsidR="008F4038" w:rsidRPr="002C051D">
        <w:rPr>
          <w:rFonts w:ascii="Times New Roman" w:eastAsia="Times New Roman" w:hAnsi="Times New Roman" w:cs="Times New Roman"/>
          <w:i/>
          <w:sz w:val="24"/>
          <w:szCs w:val="24"/>
        </w:rPr>
        <w:t>Dünya Edebiyat Cumhuriyeti .</w:t>
      </w:r>
      <w:r w:rsidR="008F4038" w:rsidRPr="002C051D">
        <w:rPr>
          <w:rFonts w:ascii="Times New Roman" w:eastAsia="Times New Roman" w:hAnsi="Times New Roman" w:cs="Times New Roman"/>
          <w:sz w:val="24"/>
          <w:szCs w:val="24"/>
        </w:rPr>
        <w:t>İstanbul: Varlık Yay. 2010</w:t>
      </w:r>
      <w:r w:rsidR="008F4038" w:rsidRPr="002C051D">
        <w:rPr>
          <w:rFonts w:ascii="Times New Roman" w:eastAsia="Times New Roman" w:hAnsi="Times New Roman" w:cs="Times New Roman"/>
          <w:i/>
          <w:sz w:val="24"/>
          <w:szCs w:val="24"/>
        </w:rPr>
        <w:t xml:space="preserve">. </w:t>
      </w:r>
    </w:p>
    <w:p w:rsidR="008F4038" w:rsidRPr="002C051D" w:rsidRDefault="002C051D" w:rsidP="00667B19">
      <w:pPr>
        <w:spacing w:line="360" w:lineRule="auto"/>
        <w:rPr>
          <w:rFonts w:ascii="Times New Roman" w:eastAsia="Times New Roman" w:hAnsi="Times New Roman" w:cs="Times New Roman"/>
          <w:sz w:val="24"/>
          <w:szCs w:val="24"/>
        </w:rPr>
      </w:pPr>
      <w:r>
        <w:rPr>
          <w:rFonts w:ascii="Times New Roman" w:hAnsi="Times New Roman" w:cs="Times New Roman"/>
          <w:sz w:val="24"/>
          <w:szCs w:val="24"/>
        </w:rPr>
        <w:t>[2</w:t>
      </w:r>
      <w:r w:rsidRPr="002C051D">
        <w:rPr>
          <w:rFonts w:ascii="Times New Roman" w:hAnsi="Times New Roman" w:cs="Times New Roman"/>
          <w:sz w:val="24"/>
          <w:szCs w:val="24"/>
        </w:rPr>
        <w:t xml:space="preserve">] </w:t>
      </w:r>
      <w:r w:rsidR="008F4038" w:rsidRPr="002C051D">
        <w:rPr>
          <w:rFonts w:ascii="Times New Roman" w:eastAsia="Times New Roman" w:hAnsi="Times New Roman" w:cs="Times New Roman"/>
          <w:sz w:val="24"/>
          <w:szCs w:val="24"/>
        </w:rPr>
        <w:t>Goethe,</w:t>
      </w:r>
      <w:r w:rsidR="008F4038" w:rsidRPr="002C051D">
        <w:rPr>
          <w:rFonts w:ascii="Times New Roman" w:eastAsia="Times New Roman" w:hAnsi="Times New Roman" w:cs="Times New Roman"/>
          <w:i/>
          <w:sz w:val="24"/>
          <w:szCs w:val="24"/>
        </w:rPr>
        <w:t xml:space="preserve">Doğu Batı Divanı. </w:t>
      </w:r>
      <w:r w:rsidR="008F4038" w:rsidRPr="002C051D">
        <w:rPr>
          <w:rFonts w:ascii="Times New Roman" w:eastAsia="Times New Roman" w:hAnsi="Times New Roman" w:cs="Times New Roman"/>
          <w:sz w:val="24"/>
          <w:szCs w:val="24"/>
        </w:rPr>
        <w:t>Ötüken Neşriyat, 2009</w:t>
      </w:r>
      <w:r w:rsidR="008F4038" w:rsidRPr="002C051D">
        <w:rPr>
          <w:rFonts w:ascii="Times New Roman" w:eastAsia="Times New Roman" w:hAnsi="Times New Roman" w:cs="Times New Roman"/>
          <w:i/>
          <w:sz w:val="24"/>
          <w:szCs w:val="24"/>
        </w:rPr>
        <w:t xml:space="preserve">. </w:t>
      </w:r>
    </w:p>
    <w:p w:rsidR="008F4038" w:rsidRPr="002C051D" w:rsidRDefault="002C051D" w:rsidP="00667B19">
      <w:pPr>
        <w:shd w:val="clear" w:color="auto" w:fill="FFFFFF"/>
        <w:spacing w:line="360" w:lineRule="auto"/>
        <w:rPr>
          <w:rFonts w:ascii="Times New Roman" w:eastAsia="Times New Roman" w:hAnsi="Times New Roman" w:cs="Times New Roman"/>
          <w:sz w:val="24"/>
          <w:szCs w:val="24"/>
        </w:rPr>
      </w:pPr>
      <w:r>
        <w:rPr>
          <w:rFonts w:ascii="Times New Roman" w:hAnsi="Times New Roman" w:cs="Times New Roman"/>
          <w:sz w:val="24"/>
          <w:szCs w:val="24"/>
        </w:rPr>
        <w:t>[3</w:t>
      </w:r>
      <w:r w:rsidRPr="002C051D">
        <w:rPr>
          <w:rFonts w:ascii="Times New Roman" w:hAnsi="Times New Roman" w:cs="Times New Roman"/>
          <w:sz w:val="24"/>
          <w:szCs w:val="24"/>
        </w:rPr>
        <w:t xml:space="preserve">] </w:t>
      </w:r>
      <w:r w:rsidR="008F4038" w:rsidRPr="002C051D">
        <w:rPr>
          <w:rFonts w:ascii="Times New Roman" w:eastAsia="Times New Roman" w:hAnsi="Times New Roman" w:cs="Times New Roman"/>
          <w:sz w:val="24"/>
          <w:szCs w:val="24"/>
        </w:rPr>
        <w:t xml:space="preserve">Mina Urgan. </w:t>
      </w:r>
      <w:r w:rsidR="008F4038" w:rsidRPr="002C051D">
        <w:rPr>
          <w:rFonts w:ascii="Times New Roman" w:eastAsia="Times New Roman" w:hAnsi="Times New Roman" w:cs="Times New Roman"/>
          <w:i/>
          <w:sz w:val="24"/>
          <w:szCs w:val="24"/>
        </w:rPr>
        <w:t>İngiliz Edebiyat Tarihi</w:t>
      </w:r>
      <w:r w:rsidR="008F4038" w:rsidRPr="002C051D">
        <w:rPr>
          <w:rFonts w:ascii="Times New Roman" w:eastAsia="Times New Roman" w:hAnsi="Times New Roman" w:cs="Times New Roman"/>
          <w:sz w:val="24"/>
          <w:szCs w:val="24"/>
        </w:rPr>
        <w:t>. İstanbul: Yapı Kredi Yayınları, 2010</w:t>
      </w:r>
      <w:r w:rsidR="008F4038" w:rsidRPr="002C051D">
        <w:rPr>
          <w:rFonts w:ascii="Times New Roman" w:eastAsia="Times New Roman" w:hAnsi="Times New Roman" w:cs="Times New Roman"/>
          <w:i/>
          <w:sz w:val="24"/>
          <w:szCs w:val="24"/>
        </w:rPr>
        <w:t xml:space="preserve">. </w:t>
      </w:r>
    </w:p>
    <w:p w:rsidR="008C39B8" w:rsidRPr="002C051D" w:rsidRDefault="002C051D" w:rsidP="00667B19">
      <w:pPr>
        <w:pStyle w:val="NormalWeb"/>
        <w:spacing w:line="360" w:lineRule="auto"/>
        <w:jc w:val="both"/>
      </w:pPr>
      <w:r>
        <w:t>[4</w:t>
      </w:r>
      <w:r w:rsidRPr="002C051D">
        <w:t xml:space="preserve">] </w:t>
      </w:r>
      <w:r w:rsidR="008F4038" w:rsidRPr="002C051D">
        <w:rPr>
          <w:rStyle w:val="kitapismi1"/>
          <w:rFonts w:ascii="Times New Roman" w:hAnsi="Times New Roman"/>
          <w:b w:val="0"/>
          <w:sz w:val="24"/>
          <w:szCs w:val="24"/>
        </w:rPr>
        <w:t xml:space="preserve">Mark Crick, </w:t>
      </w:r>
      <w:r w:rsidR="008F4038" w:rsidRPr="002C051D">
        <w:rPr>
          <w:rStyle w:val="kitapismi1"/>
          <w:rFonts w:ascii="Times New Roman" w:hAnsi="Times New Roman"/>
          <w:b w:val="0"/>
          <w:i/>
          <w:sz w:val="24"/>
          <w:szCs w:val="24"/>
        </w:rPr>
        <w:t>Kafka'nın Çorbası 14 Tarifle Dünya Edebiyatı Tarihi</w:t>
      </w:r>
      <w:r w:rsidR="008F4038" w:rsidRPr="002C051D">
        <w:rPr>
          <w:rStyle w:val="kitapismi1"/>
          <w:rFonts w:ascii="Times New Roman" w:hAnsi="Times New Roman"/>
          <w:b w:val="0"/>
          <w:sz w:val="24"/>
          <w:szCs w:val="24"/>
        </w:rPr>
        <w:t>. İstanbul: Can Yayınları, 2010.</w:t>
      </w:r>
    </w:p>
    <w:p w:rsidR="00415E69" w:rsidRPr="002C051D" w:rsidRDefault="00E03327" w:rsidP="00667B19">
      <w:pPr>
        <w:pStyle w:val="NormalWeb"/>
        <w:spacing w:line="360" w:lineRule="auto"/>
        <w:jc w:val="both"/>
      </w:pPr>
      <w:r w:rsidRPr="002C051D">
        <w:t>TDE115 GAZEL ŞERHLERİ (2 0 2)</w:t>
      </w:r>
    </w:p>
    <w:p w:rsidR="00E03327" w:rsidRPr="002C051D" w:rsidRDefault="00E03327" w:rsidP="00667B19">
      <w:pPr>
        <w:pStyle w:val="NormalWeb"/>
        <w:spacing w:line="360" w:lineRule="auto"/>
        <w:jc w:val="both"/>
        <w:rPr>
          <w:shd w:val="clear" w:color="auto" w:fill="FFFFFF"/>
        </w:rPr>
      </w:pPr>
      <w:r w:rsidRPr="002C051D">
        <w:rPr>
          <w:shd w:val="clear" w:color="auto" w:fill="FFFFFF"/>
        </w:rPr>
        <w:t>16. yüzyıla genel bir bakış (genel olarak idari, siyasi ve edebî durum). Ana hatlarıyla Osmanlı sahası Türk edebiyatının durumu. Fuzûlî ve seçilmiş gazel örneklerinin şerhi. Taşlıcalı Yahyâ ve seçilmiş gazel örnekleri ile Şehzâde Mustafa Mersiyesinin şerhi. Hayâlî Bey ve seçilmiş gazel örneklerinin şerhi. Bâkî ve seçilmiş gazel örneklerinin şerhi. Taşlıcalı Yahyâ ve seçilmiş gazel örnekleri Nâilî ve seçilmiş gazel örneklerinin şerhi. Neşâtî ve seçilmiş gazel örneklerinin şerhi.</w:t>
      </w:r>
    </w:p>
    <w:p w:rsidR="00E03327" w:rsidRPr="002C051D" w:rsidRDefault="00E03327"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415E69" w:rsidRPr="002C051D" w:rsidRDefault="002C051D" w:rsidP="00667B19">
      <w:pPr>
        <w:pStyle w:val="NormalWeb"/>
        <w:spacing w:line="360" w:lineRule="auto"/>
      </w:pPr>
      <w:r w:rsidRPr="002C051D">
        <w:lastRenderedPageBreak/>
        <w:t xml:space="preserve">[1] </w:t>
      </w:r>
      <w:r w:rsidR="00E03327" w:rsidRPr="002C051D">
        <w:rPr>
          <w:shd w:val="clear" w:color="auto" w:fill="FFFFFF"/>
        </w:rPr>
        <w:t>Prof. Dr. Fahir İz, Eski Türk Edebiyatında Nazım I-II (Akçağ Yayınları);</w:t>
      </w:r>
      <w:r w:rsidR="00E03327" w:rsidRPr="002C051D">
        <w:rPr>
          <w:rStyle w:val="apple-converted-space"/>
          <w:shd w:val="clear" w:color="auto" w:fill="FFFFFF"/>
        </w:rPr>
        <w:t> </w:t>
      </w:r>
      <w:r w:rsidR="00E03327" w:rsidRPr="002C051D">
        <w:br/>
      </w:r>
      <w:r>
        <w:t>[2</w:t>
      </w:r>
      <w:r w:rsidRPr="002C051D">
        <w:t xml:space="preserve">] </w:t>
      </w:r>
      <w:r w:rsidR="00E03327" w:rsidRPr="002C051D">
        <w:rPr>
          <w:shd w:val="clear" w:color="auto" w:fill="FFFFFF"/>
        </w:rPr>
        <w:t>Prof. Dr. A. Atilla Şentürk-Doç. Dr. Ahmet Kartal, Üniversiteler İçin Eski Türk Edebiyatı Tarihi (Dergah Yayınları, İstanbul);</w:t>
      </w:r>
      <w:r w:rsidR="00E03327" w:rsidRPr="002C051D">
        <w:br/>
      </w:r>
      <w:r>
        <w:t>[3</w:t>
      </w:r>
      <w:r w:rsidRPr="002C051D">
        <w:t xml:space="preserve">] </w:t>
      </w:r>
      <w:r w:rsidR="00E03327" w:rsidRPr="002C051D">
        <w:rPr>
          <w:shd w:val="clear" w:color="auto" w:fill="FFFFFF"/>
        </w:rPr>
        <w:t>Ali Nihat Tarlan, Fuzuli Divanı Şerhi I-II,III, (Kültür ve Turizm Bakanlığı Yayınları, Ankara);</w:t>
      </w:r>
      <w:r w:rsidR="00E03327" w:rsidRPr="002C051D">
        <w:rPr>
          <w:rStyle w:val="apple-converted-space"/>
          <w:shd w:val="clear" w:color="auto" w:fill="FFFFFF"/>
        </w:rPr>
        <w:t> </w:t>
      </w:r>
      <w:r w:rsidR="00E03327" w:rsidRPr="002C051D">
        <w:br/>
      </w:r>
      <w:r>
        <w:t>[4</w:t>
      </w:r>
      <w:r w:rsidRPr="002C051D">
        <w:t xml:space="preserve">] </w:t>
      </w:r>
      <w:r w:rsidR="00E03327" w:rsidRPr="002C051D">
        <w:rPr>
          <w:shd w:val="clear" w:color="auto" w:fill="FFFFFF"/>
        </w:rPr>
        <w:t>Prof. Dr. Hüseyin Ayan, Leyla vü Mecnun, Dergah Yayınları, İstanbul);</w:t>
      </w:r>
      <w:r w:rsidR="00E03327" w:rsidRPr="002C051D">
        <w:rPr>
          <w:rStyle w:val="apple-converted-space"/>
          <w:shd w:val="clear" w:color="auto" w:fill="FFFFFF"/>
        </w:rPr>
        <w:t> </w:t>
      </w:r>
      <w:r w:rsidR="00E03327" w:rsidRPr="002C051D">
        <w:br/>
      </w:r>
      <w:r>
        <w:t>[5</w:t>
      </w:r>
      <w:r w:rsidRPr="002C051D">
        <w:t xml:space="preserve">] </w:t>
      </w:r>
      <w:r w:rsidR="00E03327" w:rsidRPr="002C051D">
        <w:rPr>
          <w:shd w:val="clear" w:color="auto" w:fill="FFFFFF"/>
        </w:rPr>
        <w:t>Prof. Dr. Metin Akar, Su Kasidesi Şerhi (TDV Yayınları, Ankara);</w:t>
      </w:r>
      <w:r w:rsidR="00E03327" w:rsidRPr="002C051D">
        <w:rPr>
          <w:rStyle w:val="apple-converted-space"/>
          <w:shd w:val="clear" w:color="auto" w:fill="FFFFFF"/>
        </w:rPr>
        <w:t> </w:t>
      </w:r>
      <w:r w:rsidR="00E03327" w:rsidRPr="002C051D">
        <w:br/>
      </w:r>
      <w:r>
        <w:t>[6</w:t>
      </w:r>
      <w:r w:rsidRPr="002C051D">
        <w:t xml:space="preserve">] </w:t>
      </w:r>
      <w:r w:rsidR="00E03327" w:rsidRPr="002C051D">
        <w:rPr>
          <w:shd w:val="clear" w:color="auto" w:fill="FFFFFF"/>
        </w:rPr>
        <w:t>Prof. Dr. Sabahattin Küçük,</w:t>
      </w:r>
      <w:r w:rsidR="00E03327" w:rsidRPr="002C051D">
        <w:rPr>
          <w:rStyle w:val="apple-converted-space"/>
          <w:shd w:val="clear" w:color="auto" w:fill="FFFFFF"/>
        </w:rPr>
        <w:t> </w:t>
      </w:r>
      <w:r w:rsidR="00E03327" w:rsidRPr="002C051D">
        <w:rPr>
          <w:shd w:val="clear" w:color="auto" w:fill="FFFFFF"/>
        </w:rPr>
        <w:t>Baki Divanı, (Türk Dil Kurumu Yayınları Ankara);</w:t>
      </w:r>
      <w:r w:rsidR="00E03327" w:rsidRPr="002C051D">
        <w:rPr>
          <w:rStyle w:val="apple-converted-space"/>
          <w:shd w:val="clear" w:color="auto" w:fill="FFFFFF"/>
        </w:rPr>
        <w:t> </w:t>
      </w:r>
      <w:r w:rsidR="00E03327" w:rsidRPr="002C051D">
        <w:br/>
      </w:r>
      <w:r>
        <w:t>[7</w:t>
      </w:r>
      <w:r w:rsidRPr="002C051D">
        <w:t xml:space="preserve">] </w:t>
      </w:r>
      <w:r w:rsidR="00E03327" w:rsidRPr="002C051D">
        <w:rPr>
          <w:shd w:val="clear" w:color="auto" w:fill="FFFFFF"/>
        </w:rPr>
        <w:t>Yahya Divanı, (Haz. Rekin Ertem), (Akçağ Yayınları Ankara);</w:t>
      </w:r>
      <w:r w:rsidR="00E03327" w:rsidRPr="002C051D">
        <w:rPr>
          <w:rStyle w:val="apple-converted-space"/>
          <w:shd w:val="clear" w:color="auto" w:fill="FFFFFF"/>
        </w:rPr>
        <w:t> </w:t>
      </w:r>
      <w:r w:rsidR="00E03327" w:rsidRPr="002C051D">
        <w:br/>
      </w:r>
      <w:r>
        <w:t>[8</w:t>
      </w:r>
      <w:r w:rsidRPr="002C051D">
        <w:t xml:space="preserve">] </w:t>
      </w:r>
      <w:r w:rsidR="00E03327" w:rsidRPr="002C051D">
        <w:rPr>
          <w:shd w:val="clear" w:color="auto" w:fill="FFFFFF"/>
        </w:rPr>
        <w:t>Hayali Divanı, (Haz. Ali Nihat Tarlan), (Akçağ Yayınları Ankara),</w:t>
      </w:r>
      <w:r w:rsidR="00E03327" w:rsidRPr="002C051D">
        <w:rPr>
          <w:rStyle w:val="apple-converted-space"/>
          <w:shd w:val="clear" w:color="auto" w:fill="FFFFFF"/>
        </w:rPr>
        <w:t> </w:t>
      </w:r>
      <w:r w:rsidR="00E03327" w:rsidRPr="002C051D">
        <w:br/>
      </w:r>
      <w:r>
        <w:t>[9</w:t>
      </w:r>
      <w:r w:rsidRPr="002C051D">
        <w:t xml:space="preserve">] </w:t>
      </w:r>
      <w:r w:rsidR="00E03327" w:rsidRPr="002C051D">
        <w:rPr>
          <w:shd w:val="clear" w:color="auto" w:fill="FFFFFF"/>
        </w:rPr>
        <w:t>Prof. Dr. Mehmed Çavuşoğlu, Divanlar Arasında (Akçağ Yayınları, Ankara);</w:t>
      </w:r>
      <w:r w:rsidR="00E03327" w:rsidRPr="002C051D">
        <w:rPr>
          <w:rStyle w:val="apple-converted-space"/>
          <w:shd w:val="clear" w:color="auto" w:fill="FFFFFF"/>
        </w:rPr>
        <w:t> </w:t>
      </w:r>
      <w:r w:rsidR="00E03327" w:rsidRPr="002C051D">
        <w:br/>
      </w:r>
      <w:r w:rsidRPr="002C051D">
        <w:t>[1</w:t>
      </w:r>
      <w:r>
        <w:t>0</w:t>
      </w:r>
      <w:r w:rsidRPr="002C051D">
        <w:t xml:space="preserve">] </w:t>
      </w:r>
      <w:r w:rsidR="00E03327" w:rsidRPr="002C051D">
        <w:rPr>
          <w:shd w:val="clear" w:color="auto" w:fill="FFFFFF"/>
        </w:rPr>
        <w:t>Fuzûlî Kitabı, 500. Yılında Fuzuli Sempozyumu Bildirileri, İstanbul Büyükşehir Belediyesi Yayınları, İstanbul); Ahmet Talat Onay, Eski Türk Edebiyatında Mazmunlar (Türkiye Diyanet Vakfı Yayınları, Ankara);</w:t>
      </w:r>
      <w:r w:rsidR="00E03327" w:rsidRPr="002C051D">
        <w:rPr>
          <w:rStyle w:val="apple-converted-space"/>
          <w:shd w:val="clear" w:color="auto" w:fill="FFFFFF"/>
        </w:rPr>
        <w:t> </w:t>
      </w:r>
    </w:p>
    <w:p w:rsidR="003D60F7" w:rsidRDefault="003D60F7" w:rsidP="00667B19">
      <w:pPr>
        <w:pStyle w:val="NormalWeb"/>
        <w:spacing w:line="360" w:lineRule="auto"/>
        <w:jc w:val="both"/>
      </w:pPr>
    </w:p>
    <w:p w:rsidR="003D60F7" w:rsidRDefault="003D60F7" w:rsidP="00667B19">
      <w:pPr>
        <w:pStyle w:val="NormalWeb"/>
        <w:spacing w:line="360" w:lineRule="auto"/>
        <w:jc w:val="both"/>
      </w:pPr>
    </w:p>
    <w:p w:rsidR="003D60F7" w:rsidRDefault="003D60F7" w:rsidP="00667B19">
      <w:pPr>
        <w:pStyle w:val="NormalWeb"/>
        <w:spacing w:line="360" w:lineRule="auto"/>
        <w:jc w:val="both"/>
      </w:pPr>
    </w:p>
    <w:p w:rsidR="00806D22" w:rsidRPr="002C051D" w:rsidRDefault="00E03327" w:rsidP="00667B19">
      <w:pPr>
        <w:pStyle w:val="NormalWeb"/>
        <w:spacing w:line="360" w:lineRule="auto"/>
        <w:jc w:val="both"/>
      </w:pPr>
      <w:r w:rsidRPr="002C051D">
        <w:t>TDE117 İŞARET DİLİ-I (2 0 2)</w:t>
      </w:r>
    </w:p>
    <w:p w:rsidR="00E03327" w:rsidRPr="002C051D" w:rsidRDefault="00E03327" w:rsidP="00667B19">
      <w:pPr>
        <w:pStyle w:val="NormalWeb"/>
        <w:spacing w:line="360" w:lineRule="auto"/>
        <w:jc w:val="both"/>
        <w:rPr>
          <w:shd w:val="clear" w:color="auto" w:fill="FFFFFF"/>
        </w:rPr>
      </w:pPr>
      <w:r w:rsidRPr="002C051D">
        <w:rPr>
          <w:shd w:val="clear" w:color="auto" w:fill="FFFFFF"/>
        </w:rPr>
        <w:t>İşitme ve konuşma engelli bireylerin toplumdaki iletişim olanaklarını çoğaltabilmek için üniversite mezunları arasında işaret dilini bilenlerin sayısını artırabilmek ve bu eğitimi alan öğrencilere, mezun olduktan sonra iş yaşamlarında karşılaşacakları işitme engellilerle iletişim kurabilme yeteneği kazandırmak.</w:t>
      </w:r>
    </w:p>
    <w:p w:rsidR="00E03327" w:rsidRPr="002C051D" w:rsidRDefault="00E03327"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E03327" w:rsidRPr="002C051D" w:rsidRDefault="002C051D" w:rsidP="00667B19">
      <w:pPr>
        <w:pStyle w:val="NormalWeb"/>
        <w:shd w:val="clear" w:color="auto" w:fill="FFFFFF"/>
        <w:spacing w:line="360" w:lineRule="auto"/>
      </w:pPr>
      <w:r w:rsidRPr="002C051D">
        <w:t xml:space="preserve">[1] </w:t>
      </w:r>
      <w:r w:rsidR="00E03327" w:rsidRPr="002C051D">
        <w:t>“Yetişkinler için İşaret Dili Kılavuzu” (1995). Ankara: Milli Eğitim Bakanlığı Yayını.</w:t>
      </w:r>
    </w:p>
    <w:p w:rsidR="00E03327" w:rsidRPr="002C051D" w:rsidRDefault="002C051D" w:rsidP="00667B19">
      <w:pPr>
        <w:pStyle w:val="NormalWeb"/>
        <w:shd w:val="clear" w:color="auto" w:fill="FFFFFF"/>
        <w:spacing w:line="360" w:lineRule="auto"/>
      </w:pPr>
      <w:r>
        <w:t>[2</w:t>
      </w:r>
      <w:r w:rsidRPr="002C051D">
        <w:t xml:space="preserve">] </w:t>
      </w:r>
      <w:r w:rsidR="00E03327" w:rsidRPr="002C051D">
        <w:t xml:space="preserve"> “Türk İşaret Dili Sözlüğü v1.0” www.cmpe.boun.edu.tr/pilab/tidsozlugu</w:t>
      </w:r>
    </w:p>
    <w:p w:rsidR="00E03327" w:rsidRPr="002C051D" w:rsidRDefault="002C051D" w:rsidP="00667B19">
      <w:pPr>
        <w:pStyle w:val="NormalWeb"/>
        <w:shd w:val="clear" w:color="auto" w:fill="FFFFFF"/>
        <w:spacing w:line="360" w:lineRule="auto"/>
      </w:pPr>
      <w:r>
        <w:t>[3</w:t>
      </w:r>
      <w:r w:rsidRPr="002C051D">
        <w:t xml:space="preserve">] </w:t>
      </w:r>
      <w:r w:rsidR="00E03327" w:rsidRPr="002C051D">
        <w:t>“WALS  Online Resources for Türk Isaret Dili”,  Haspelmath, Martin (editor); Dryer, Matthew S. (editor); Gil, David (editor); Comrie, Bernard (editor). 2008-05-01. Max Planck Digital Library (http://mpdl.mpg.de/)</w:t>
      </w:r>
    </w:p>
    <w:p w:rsidR="00E03327" w:rsidRPr="002C051D" w:rsidRDefault="002C051D" w:rsidP="00667B19">
      <w:pPr>
        <w:pStyle w:val="NormalWeb"/>
        <w:shd w:val="clear" w:color="auto" w:fill="FFFFFF"/>
        <w:spacing w:line="360" w:lineRule="auto"/>
      </w:pPr>
      <w:r>
        <w:lastRenderedPageBreak/>
        <w:t>[4</w:t>
      </w:r>
      <w:r w:rsidRPr="002C051D">
        <w:t xml:space="preserve">] </w:t>
      </w:r>
      <w:r w:rsidR="00E03327" w:rsidRPr="002C051D">
        <w:t>“Turkish Sign Language: a language of Turkey (Asia)”, Lewis, M. Paul (editor). 2009. SIL International (www.sil.org)</w:t>
      </w:r>
    </w:p>
    <w:p w:rsidR="00E03327" w:rsidRPr="002C051D" w:rsidRDefault="002C051D" w:rsidP="00667B19">
      <w:pPr>
        <w:pStyle w:val="NormalWeb"/>
        <w:shd w:val="clear" w:color="auto" w:fill="FFFFFF"/>
        <w:spacing w:line="360" w:lineRule="auto"/>
      </w:pPr>
      <w:r>
        <w:t>[5</w:t>
      </w:r>
      <w:r w:rsidRPr="002C051D">
        <w:t xml:space="preserve">] </w:t>
      </w:r>
      <w:r w:rsidR="00E03327" w:rsidRPr="002C051D">
        <w:t>“LINGUIST List Resources for Turkish Sign Language”, Anthony Aristar, Director of Linguist List (editor); Helen Aristar-Dry, Director of Linguist List (editor). 2011 – 03 07. The LINGUIST List (www.linguistlist.org)</w:t>
      </w:r>
    </w:p>
    <w:p w:rsidR="00E03327" w:rsidRPr="002C051D" w:rsidRDefault="00E03327" w:rsidP="00667B19">
      <w:pPr>
        <w:pStyle w:val="NormalWeb"/>
        <w:spacing w:line="360" w:lineRule="auto"/>
        <w:jc w:val="both"/>
      </w:pPr>
      <w:r w:rsidRPr="002C051D">
        <w:t>TDE129 TÜRKÇE KOMPOZİSYON (2 0 2)</w:t>
      </w:r>
    </w:p>
    <w:p w:rsidR="00E03327" w:rsidRPr="002C051D" w:rsidRDefault="008439E9" w:rsidP="00667B19">
      <w:pPr>
        <w:pStyle w:val="NormalWeb"/>
        <w:spacing w:line="360" w:lineRule="auto"/>
        <w:jc w:val="both"/>
        <w:rPr>
          <w:shd w:val="clear" w:color="auto" w:fill="FFFFFF"/>
        </w:rPr>
      </w:pPr>
      <w:r w:rsidRPr="002C051D">
        <w:rPr>
          <w:shd w:val="clear" w:color="auto" w:fill="FFFFFF"/>
        </w:rPr>
        <w:t>Öğrencilerin içeriğe uygun yazı türünde, Türkçenin gramer, semantik, imlâ kurallarına riayet ederek doğru yazmalarını, etkili anlatıma ulaşmalarını sağlamak. Edebî anlatıma ulaşma yolunda gözlem ve tasvirin önemini belirterek, edebî türlerin biçimsel özelliklerini kavratmak. Güzel ve etkili konuşma, konuşma güçlüğü, konuşmanın hayatımızdaki yeri, konuşmayı nasıl geliştirebiliriz? İyi bir konuşmanın özellikleri, konuşma öğeleri, dinleyici, ortam, konuşmacı, konuşmacının özellikleri, konuşmanın hazırlanmasında okuduklarımızın, dinlediklerimizin, yaşantı ve deneyimlerimizin etkisi Anlatım anlatım biçimleri açıklama, tanıtma, öyküleme, betimleme, tartışma, kanıtlama, tanık gösterme, anlatımı etkili kılma yolları, paragraf, ana fikir cümlesi, cümle düzeni, paragraf yapısı, paragraf türleri, dilbilgisi kurallarına uygunluk, genel-özel, soyut-somut, mecazi, gerçek anlamlı kelimeler. Sözlü anlatım ve tartışma, münazara, açık oturum, panel, sempozyum, kongre, konferans türlerinin kıyaslamalı olarak incelenmesi.</w:t>
      </w:r>
    </w:p>
    <w:p w:rsidR="008439E9" w:rsidRPr="002C051D" w:rsidRDefault="008439E9"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8439E9" w:rsidRPr="002C051D" w:rsidRDefault="002C051D" w:rsidP="00667B19">
      <w:pPr>
        <w:pStyle w:val="NormalWeb"/>
        <w:spacing w:line="360" w:lineRule="auto"/>
        <w:jc w:val="both"/>
        <w:rPr>
          <w:shd w:val="clear" w:color="auto" w:fill="FFFFFF"/>
        </w:rPr>
      </w:pPr>
      <w:r w:rsidRPr="002C051D">
        <w:t xml:space="preserve">[1] </w:t>
      </w:r>
      <w:r w:rsidR="008439E9" w:rsidRPr="002C051D">
        <w:rPr>
          <w:shd w:val="clear" w:color="auto" w:fill="FFFFFF"/>
        </w:rPr>
        <w:t>Cevdet Tellioğlu, Güzel Konuşma Pratiği El Kitabı, 2. Baskı, Başarı Dizisi:2, Timaş Yayınları, İstanbul, 1994</w:t>
      </w:r>
    </w:p>
    <w:p w:rsidR="008439E9" w:rsidRPr="002C051D" w:rsidRDefault="002C051D" w:rsidP="00667B19">
      <w:pPr>
        <w:pStyle w:val="NormalWeb"/>
        <w:spacing w:line="360" w:lineRule="auto"/>
        <w:jc w:val="both"/>
        <w:rPr>
          <w:shd w:val="clear" w:color="auto" w:fill="FFFFFF"/>
        </w:rPr>
      </w:pPr>
      <w:r>
        <w:t>[2</w:t>
      </w:r>
      <w:r w:rsidRPr="002C051D">
        <w:t xml:space="preserve">] </w:t>
      </w:r>
      <w:r w:rsidR="008439E9" w:rsidRPr="002C051D">
        <w:rPr>
          <w:shd w:val="clear" w:color="auto" w:fill="FFFFFF"/>
        </w:rPr>
        <w:t>Suat Taşer, Örneklerle Konuşma Eğitimi, İzmir, 1992</w:t>
      </w:r>
    </w:p>
    <w:p w:rsidR="008439E9" w:rsidRPr="002C051D" w:rsidRDefault="002C051D" w:rsidP="00667B19">
      <w:pPr>
        <w:pStyle w:val="NormalWeb"/>
        <w:spacing w:line="360" w:lineRule="auto"/>
        <w:jc w:val="both"/>
        <w:rPr>
          <w:shd w:val="clear" w:color="auto" w:fill="FFFFFF"/>
        </w:rPr>
      </w:pPr>
      <w:r>
        <w:t>[3</w:t>
      </w:r>
      <w:r w:rsidRPr="002C051D">
        <w:t xml:space="preserve">] </w:t>
      </w:r>
      <w:r w:rsidR="008439E9" w:rsidRPr="002C051D">
        <w:rPr>
          <w:shd w:val="clear" w:color="auto" w:fill="FFFFFF"/>
        </w:rPr>
        <w:t>Akın Gönen, Türkçeyi Türkçe Konuşmak(Diksiyon, Spikerlik, Etkili Konuşma), İnkılâp Kitabevi, İstanbul, 2004</w:t>
      </w:r>
    </w:p>
    <w:p w:rsidR="00E03327" w:rsidRPr="003D60F7" w:rsidRDefault="002C051D" w:rsidP="00667B19">
      <w:pPr>
        <w:pStyle w:val="NormalWeb"/>
        <w:spacing w:line="360" w:lineRule="auto"/>
        <w:jc w:val="both"/>
        <w:rPr>
          <w:shd w:val="clear" w:color="auto" w:fill="FFFFFF"/>
        </w:rPr>
      </w:pPr>
      <w:r>
        <w:t>[4</w:t>
      </w:r>
      <w:r w:rsidRPr="002C051D">
        <w:t xml:space="preserve">] </w:t>
      </w:r>
      <w:r w:rsidR="008439E9" w:rsidRPr="002C051D">
        <w:rPr>
          <w:shd w:val="clear" w:color="auto" w:fill="FFFFFF"/>
        </w:rPr>
        <w:t>Fevziye Abdullah Tansel, İyi ve Doğru Yazma Usulleri III, 2. Basım, Kubbealtı Neşriyatı, İstanbul, 1983</w:t>
      </w:r>
    </w:p>
    <w:p w:rsidR="008439E9" w:rsidRPr="002C051D" w:rsidRDefault="008439E9" w:rsidP="00667B19">
      <w:pPr>
        <w:pStyle w:val="NormalWeb"/>
        <w:spacing w:line="360" w:lineRule="auto"/>
        <w:jc w:val="both"/>
      </w:pPr>
      <w:r w:rsidRPr="002C051D">
        <w:t>2. YARIYIL SEÇMELİ DERSLER</w:t>
      </w:r>
    </w:p>
    <w:p w:rsidR="008439E9" w:rsidRPr="002C051D" w:rsidRDefault="008F2FF9" w:rsidP="00667B19">
      <w:pPr>
        <w:pStyle w:val="NormalWeb"/>
        <w:spacing w:line="360" w:lineRule="auto"/>
        <w:jc w:val="both"/>
      </w:pPr>
      <w:r w:rsidRPr="002C051D">
        <w:lastRenderedPageBreak/>
        <w:t>TDE110 TÜRK EDEBİYATINDA MODERNLEŞME (2 0 2)</w:t>
      </w:r>
    </w:p>
    <w:p w:rsidR="008F2FF9" w:rsidRPr="002C051D" w:rsidRDefault="008F2FF9" w:rsidP="00667B19">
      <w:pPr>
        <w:pStyle w:val="NormalWeb"/>
        <w:spacing w:line="360" w:lineRule="auto"/>
        <w:jc w:val="both"/>
        <w:rPr>
          <w:shd w:val="clear" w:color="auto" w:fill="FFFFFF"/>
        </w:rPr>
      </w:pPr>
      <w:r w:rsidRPr="002C051D">
        <w:rPr>
          <w:shd w:val="clear" w:color="auto" w:fill="FFFFFF"/>
        </w:rPr>
        <w:t>Mo</w:t>
      </w:r>
      <w:r w:rsidR="002C051D">
        <w:rPr>
          <w:shd w:val="clear" w:color="auto" w:fill="FFFFFF"/>
        </w:rPr>
        <w:t>dernleşme Dönemi Türk Edebiyatı</w:t>
      </w:r>
      <w:r w:rsidRPr="002C051D">
        <w:rPr>
          <w:shd w:val="clear" w:color="auto" w:fill="FFFFFF"/>
        </w:rPr>
        <w:t>nı ana çizgileriyle sanatçıları v</w:t>
      </w:r>
      <w:r w:rsidR="002C051D">
        <w:rPr>
          <w:shd w:val="clear" w:color="auto" w:fill="FFFFFF"/>
        </w:rPr>
        <w:t>e eserleriyle birlikte tanıtmak.</w:t>
      </w:r>
    </w:p>
    <w:tbl>
      <w:tblPr>
        <w:tblW w:w="5000" w:type="pct"/>
        <w:shd w:val="clear" w:color="auto" w:fill="FFFFFF"/>
        <w:tblCellMar>
          <w:left w:w="0" w:type="dxa"/>
          <w:right w:w="0" w:type="dxa"/>
        </w:tblCellMar>
        <w:tblLook w:val="04A0"/>
      </w:tblPr>
      <w:tblGrid>
        <w:gridCol w:w="9072"/>
      </w:tblGrid>
      <w:tr w:rsidR="008F2FF9" w:rsidRPr="002C051D" w:rsidTr="008F2FF9">
        <w:tc>
          <w:tcPr>
            <w:tcW w:w="0" w:type="auto"/>
            <w:tcBorders>
              <w:top w:val="nil"/>
              <w:left w:val="nil"/>
              <w:bottom w:val="nil"/>
              <w:right w:val="nil"/>
            </w:tcBorders>
            <w:shd w:val="clear" w:color="auto" w:fill="FFFFFF"/>
            <w:vAlign w:val="bottom"/>
            <w:hideMark/>
          </w:tcPr>
          <w:p w:rsidR="008F2FF9" w:rsidRPr="002C051D" w:rsidRDefault="008F2FF9" w:rsidP="00667B19">
            <w:pPr>
              <w:pStyle w:val="Balk4"/>
              <w:spacing w:before="0" w:beforeAutospacing="0" w:after="40" w:afterAutospacing="0" w:line="360" w:lineRule="auto"/>
              <w:textAlignment w:val="baseline"/>
            </w:pPr>
            <w:r w:rsidRPr="002C051D">
              <w:t>Ders İçin Önerilen Kaynaklar</w:t>
            </w:r>
          </w:p>
        </w:tc>
      </w:tr>
      <w:tr w:rsidR="008F2FF9" w:rsidRPr="002C051D" w:rsidTr="008F2FF9">
        <w:tc>
          <w:tcPr>
            <w:tcW w:w="0" w:type="auto"/>
            <w:tcBorders>
              <w:top w:val="nil"/>
              <w:left w:val="nil"/>
              <w:bottom w:val="nil"/>
              <w:right w:val="nil"/>
            </w:tcBorders>
            <w:shd w:val="clear" w:color="auto" w:fill="auto"/>
            <w:vAlign w:val="bottom"/>
            <w:hideMark/>
          </w:tcPr>
          <w:p w:rsidR="008F2FF9" w:rsidRPr="002C051D" w:rsidRDefault="002C051D" w:rsidP="00667B19">
            <w:pPr>
              <w:pStyle w:val="NormalWeb"/>
              <w:spacing w:before="0" w:beforeAutospacing="0" w:after="200" w:afterAutospacing="0" w:line="360" w:lineRule="auto"/>
              <w:textAlignment w:val="baseline"/>
            </w:pPr>
            <w:r w:rsidRPr="002C051D">
              <w:t xml:space="preserve">[1] </w:t>
            </w:r>
            <w:r w:rsidR="008F2FF9" w:rsidRPr="002C051D">
              <w:t>Ahmet Hamdi Tanpınar, XIX. Asır Türk Edebiyatı Tarihi, İst.,1956; Edebiyat Üzerine Makaleler,İst.,1969.</w:t>
            </w:r>
            <w:r w:rsidR="008F2FF9" w:rsidRPr="002C051D">
              <w:br/>
            </w:r>
            <w:r>
              <w:t>[2</w:t>
            </w:r>
            <w:r w:rsidRPr="002C051D">
              <w:t xml:space="preserve">] </w:t>
            </w:r>
            <w:r w:rsidR="008F2FF9" w:rsidRPr="002C051D">
              <w:t>İnci Enginün, Tanzimat tan Cumhuriyet e Türk Edebiyatı,İst., 2005.</w:t>
            </w:r>
            <w:r w:rsidR="008F2FF9" w:rsidRPr="002C051D">
              <w:br/>
            </w:r>
            <w:r>
              <w:t>[3</w:t>
            </w:r>
            <w:r w:rsidRPr="002C051D">
              <w:t xml:space="preserve">] </w:t>
            </w:r>
            <w:r w:rsidR="008F2FF9" w:rsidRPr="002C051D">
              <w:t>Kenan Akyüz, Modern Türk Edebiyatı nın Ana Çizgileri, İst., 2010.</w:t>
            </w:r>
            <w:r w:rsidR="008F2FF9" w:rsidRPr="002C051D">
              <w:br/>
            </w:r>
            <w:r>
              <w:t>[4</w:t>
            </w:r>
            <w:r w:rsidRPr="002C051D">
              <w:t xml:space="preserve">] </w:t>
            </w:r>
            <w:r w:rsidR="008F2FF9" w:rsidRPr="002C051D">
              <w:t>Nihad Sami Banarlı, Resimli Türk Edebiyatı Tarihi I-II, İst.,1971.</w:t>
            </w:r>
            <w:r w:rsidR="008F2FF9" w:rsidRPr="002C051D">
              <w:rPr>
                <w:rStyle w:val="apple-converted-space"/>
              </w:rPr>
              <w:t> </w:t>
            </w:r>
            <w:r w:rsidR="008F2FF9" w:rsidRPr="002C051D">
              <w:br/>
            </w:r>
            <w:r>
              <w:t>[5</w:t>
            </w:r>
            <w:r w:rsidRPr="002C051D">
              <w:t xml:space="preserve">] </w:t>
            </w:r>
            <w:r w:rsidR="008F2FF9" w:rsidRPr="002C051D">
              <w:t>İsmail Habib Sevük, Tanzimat Devri Edebiyatı; Edebî Yeniliğimiz II, İst., 1932.</w:t>
            </w:r>
            <w:r w:rsidR="008F2FF9" w:rsidRPr="002C051D">
              <w:br/>
            </w:r>
            <w:r>
              <w:t>[6</w:t>
            </w:r>
            <w:r w:rsidRPr="002C051D">
              <w:t xml:space="preserve">] </w:t>
            </w:r>
            <w:r w:rsidR="008F2FF9" w:rsidRPr="002C051D">
              <w:t>Hüseyin Tuncer, Tanzimat Devri Türk Edebiyatı; Servet-i Fünûn Edebiyatı,İst., 2001.</w:t>
            </w:r>
            <w:r w:rsidR="008F2FF9" w:rsidRPr="002C051D">
              <w:br/>
            </w:r>
            <w:r>
              <w:t>[7</w:t>
            </w:r>
            <w:r w:rsidRPr="002C051D">
              <w:t xml:space="preserve">] </w:t>
            </w:r>
            <w:r w:rsidR="008F2FF9" w:rsidRPr="002C051D">
              <w:t>İsmail Hikmet Ertaylan, Türk Edebiyatı Tarihi Cilt 1-3,Bakû,1923.</w:t>
            </w:r>
            <w:r w:rsidR="008F2FF9" w:rsidRPr="002C051D">
              <w:br/>
            </w:r>
            <w:r>
              <w:t>[8</w:t>
            </w:r>
            <w:r w:rsidRPr="002C051D">
              <w:t xml:space="preserve">] </w:t>
            </w:r>
            <w:r w:rsidR="008F2FF9" w:rsidRPr="002C051D">
              <w:t>Vasfi Mahir Kocatürk, Büyük Türk Edebiyatı Tarihi,Ank., 1970.</w:t>
            </w:r>
            <w:r w:rsidR="008F2FF9" w:rsidRPr="002C051D">
              <w:br/>
            </w:r>
            <w:r>
              <w:t>[9</w:t>
            </w:r>
            <w:r w:rsidRPr="002C051D">
              <w:t xml:space="preserve">] </w:t>
            </w:r>
            <w:r w:rsidR="008F2FF9" w:rsidRPr="002C051D">
              <w:t>Bilge Ercilasun, Servet-i Fünûn da Edebî Tenkit, Ank.,1981.</w:t>
            </w:r>
          </w:p>
          <w:p w:rsidR="008F2FF9" w:rsidRPr="002C051D" w:rsidRDefault="008F2FF9" w:rsidP="00667B19">
            <w:pPr>
              <w:pStyle w:val="NormalWeb"/>
              <w:spacing w:before="0" w:beforeAutospacing="0" w:after="200" w:afterAutospacing="0" w:line="360" w:lineRule="auto"/>
              <w:textAlignment w:val="baseline"/>
            </w:pPr>
          </w:p>
          <w:p w:rsidR="008F2FF9" w:rsidRPr="002C051D" w:rsidRDefault="008F2FF9" w:rsidP="00667B19">
            <w:pPr>
              <w:pStyle w:val="NormalWeb"/>
              <w:spacing w:before="0" w:beforeAutospacing="0" w:after="200" w:afterAutospacing="0" w:line="360" w:lineRule="auto"/>
              <w:textAlignment w:val="baseline"/>
            </w:pPr>
            <w:r w:rsidRPr="002C051D">
              <w:t>TDE112 ÖZBEK TÜRKÇESİ EDEBİ METİNLER (2 0 2)</w:t>
            </w:r>
          </w:p>
          <w:p w:rsidR="008F2FF9" w:rsidRPr="002C051D" w:rsidRDefault="008F2FF9" w:rsidP="00667B19">
            <w:pPr>
              <w:pStyle w:val="NormalWeb"/>
              <w:spacing w:before="0" w:beforeAutospacing="0" w:after="200" w:afterAutospacing="0" w:line="360" w:lineRule="auto"/>
              <w:jc w:val="both"/>
              <w:textAlignment w:val="baseline"/>
              <w:rPr>
                <w:shd w:val="clear" w:color="auto" w:fill="FFFFFF"/>
              </w:rPr>
            </w:pPr>
            <w:r w:rsidRPr="002C051D">
              <w:t>Lehçeler arası metin aktarma yöntemleri, Özbek Türkçesinden Türkiye Türkçesine metin aktarma, söz konusu lehçeye ait edebî metinler.</w:t>
            </w:r>
            <w:r w:rsidRPr="002C051D">
              <w:rPr>
                <w:shd w:val="clear" w:color="auto" w:fill="FFFFFF"/>
              </w:rPr>
              <w:t xml:space="preserve"> Özbek Türkçesinin ses ve biçim özellikleri, Özbek Türkçesiyle yazılmış el yazması eserler ve bu eserlerin özellikleri, Özbek Türkçesinde ortaya çıkan ses ve biçim değişmeleri, metinler üzerinde dil incelemeleri gibi konulara değinilecektir.</w:t>
            </w:r>
          </w:p>
          <w:p w:rsidR="008F2FF9" w:rsidRPr="002C051D" w:rsidRDefault="008F2FF9" w:rsidP="00667B19">
            <w:pPr>
              <w:pStyle w:val="NormalWeb"/>
              <w:spacing w:before="0" w:beforeAutospacing="0" w:after="200" w:afterAutospacing="0" w:line="360" w:lineRule="auto"/>
              <w:textAlignment w:val="baseline"/>
              <w:rPr>
                <w:shd w:val="clear" w:color="auto" w:fill="FFFFFF"/>
              </w:rPr>
            </w:pPr>
            <w:r w:rsidRPr="002C051D">
              <w:t>Ders İçin Önerilen Kaynaklar</w:t>
            </w:r>
          </w:p>
          <w:p w:rsidR="007E43EA" w:rsidRPr="002C051D" w:rsidRDefault="0022669C" w:rsidP="00667B19">
            <w:pPr>
              <w:pStyle w:val="NormalWeb"/>
              <w:spacing w:before="0" w:beforeAutospacing="0" w:after="200" w:afterAutospacing="0" w:line="360" w:lineRule="auto"/>
              <w:textAlignment w:val="baseline"/>
              <w:rPr>
                <w:shd w:val="clear" w:color="auto" w:fill="FFFFFF"/>
              </w:rPr>
            </w:pPr>
            <w:r w:rsidRPr="002C051D">
              <w:t xml:space="preserve">[1] </w:t>
            </w:r>
            <w:r w:rsidR="008F2FF9" w:rsidRPr="002C051D">
              <w:rPr>
                <w:shd w:val="clear" w:color="auto" w:fill="FFFFFF"/>
              </w:rPr>
              <w:t xml:space="preserve">Ercilasun, Ahmet Bican, Bugünkü Türk Alfabeleri, Kültür Bakanlığı Yayınları, Ankara, 1977, 1. Cilt: 8+249 s. 2. Cilt: 8+266 s. </w:t>
            </w:r>
          </w:p>
          <w:p w:rsidR="007E43EA" w:rsidRPr="002C051D" w:rsidRDefault="0022669C" w:rsidP="00667B19">
            <w:pPr>
              <w:pStyle w:val="NormalWeb"/>
              <w:spacing w:before="0" w:beforeAutospacing="0" w:after="200" w:afterAutospacing="0" w:line="360" w:lineRule="auto"/>
              <w:textAlignment w:val="baseline"/>
              <w:rPr>
                <w:shd w:val="clear" w:color="auto" w:fill="FFFFFF"/>
              </w:rPr>
            </w:pPr>
            <w:r>
              <w:t>[2</w:t>
            </w:r>
            <w:r w:rsidRPr="002C051D">
              <w:t xml:space="preserve">] </w:t>
            </w:r>
            <w:r w:rsidR="008F2FF9" w:rsidRPr="002C051D">
              <w:rPr>
                <w:shd w:val="clear" w:color="auto" w:fill="FFFFFF"/>
              </w:rPr>
              <w:t xml:space="preserve">Ercilasun, Ahmet Bican, Örneklerle Bugünkü Türk Alfabeleri, Kültür Bakanlığı Yayınları, 2. baskı; Ankara 1989;3. baskı: Ankara 1990; 4. baskı: Ankara 1993; 5. baskı: Ankara 1996, XVII+301 s. </w:t>
            </w:r>
          </w:p>
          <w:p w:rsidR="007E43EA" w:rsidRPr="002C051D" w:rsidRDefault="0022669C" w:rsidP="00667B19">
            <w:pPr>
              <w:pStyle w:val="NormalWeb"/>
              <w:spacing w:before="0" w:beforeAutospacing="0" w:after="200" w:afterAutospacing="0" w:line="360" w:lineRule="auto"/>
              <w:textAlignment w:val="baseline"/>
              <w:rPr>
                <w:shd w:val="clear" w:color="auto" w:fill="FFFFFF"/>
              </w:rPr>
            </w:pPr>
            <w:r>
              <w:t>[3</w:t>
            </w:r>
            <w:r w:rsidRPr="002C051D">
              <w:t xml:space="preserve">] </w:t>
            </w:r>
            <w:r w:rsidR="008F2FF9" w:rsidRPr="002C051D">
              <w:rPr>
                <w:shd w:val="clear" w:color="auto" w:fill="FFFFFF"/>
              </w:rPr>
              <w:t xml:space="preserve">Ercilasun Ahmet Bican, Karşılaştırmalı Türk Lehçeleri Sözlüğü (ortak), , Kültür Bakanlığı </w:t>
            </w:r>
            <w:r w:rsidR="008F2FF9" w:rsidRPr="002C051D">
              <w:rPr>
                <w:shd w:val="clear" w:color="auto" w:fill="FFFFFF"/>
              </w:rPr>
              <w:lastRenderedPageBreak/>
              <w:t>Yayınları, 1. Cilt: Kılavuz Kitap, Ankara, 1991, XIV+1183 s.; 2. Cilt: Dizin, Ankara, 1992.</w:t>
            </w:r>
          </w:p>
          <w:p w:rsidR="007E43EA" w:rsidRPr="002C051D" w:rsidRDefault="0022669C" w:rsidP="00667B19">
            <w:pPr>
              <w:pStyle w:val="NormalWeb"/>
              <w:spacing w:before="0" w:beforeAutospacing="0" w:after="200" w:afterAutospacing="0" w:line="360" w:lineRule="auto"/>
              <w:textAlignment w:val="baseline"/>
              <w:rPr>
                <w:shd w:val="clear" w:color="auto" w:fill="FFFFFF"/>
              </w:rPr>
            </w:pPr>
            <w:r>
              <w:t>[4</w:t>
            </w:r>
            <w:r w:rsidRPr="002C051D">
              <w:t xml:space="preserve">] </w:t>
            </w:r>
            <w:r w:rsidR="008F2FF9" w:rsidRPr="002C051D">
              <w:rPr>
                <w:shd w:val="clear" w:color="auto" w:fill="FFFFFF"/>
              </w:rPr>
              <w:t xml:space="preserve">Ercilasun, Ahmet Bican , Türk Lehçeleri Grameri, Akçağ Yayınları, Ankara, 2007. </w:t>
            </w:r>
          </w:p>
          <w:p w:rsidR="007E43EA" w:rsidRPr="002C051D" w:rsidRDefault="0022669C" w:rsidP="00667B19">
            <w:pPr>
              <w:pStyle w:val="NormalWeb"/>
              <w:spacing w:before="0" w:beforeAutospacing="0" w:after="200" w:afterAutospacing="0" w:line="360" w:lineRule="auto"/>
              <w:textAlignment w:val="baseline"/>
              <w:rPr>
                <w:shd w:val="clear" w:color="auto" w:fill="FFFFFF"/>
              </w:rPr>
            </w:pPr>
            <w:r>
              <w:t>[5</w:t>
            </w:r>
            <w:r w:rsidRPr="002C051D">
              <w:t xml:space="preserve">] </w:t>
            </w:r>
            <w:r w:rsidR="008F2FF9" w:rsidRPr="002C051D">
              <w:rPr>
                <w:shd w:val="clear" w:color="auto" w:fill="FFFFFF"/>
              </w:rPr>
              <w:t xml:space="preserve">Aklaya, Ercan / Buran, Ahmet, Çağdaş Türk Lehçeleri, Akçağ Yayınları, 2001. </w:t>
            </w:r>
          </w:p>
          <w:p w:rsidR="007E43EA" w:rsidRPr="002C051D" w:rsidRDefault="0022669C" w:rsidP="00667B19">
            <w:pPr>
              <w:pStyle w:val="NormalWeb"/>
              <w:spacing w:before="0" w:beforeAutospacing="0" w:after="200" w:afterAutospacing="0" w:line="360" w:lineRule="auto"/>
              <w:textAlignment w:val="baseline"/>
              <w:rPr>
                <w:shd w:val="clear" w:color="auto" w:fill="FFFFFF"/>
              </w:rPr>
            </w:pPr>
            <w:r>
              <w:t>[6</w:t>
            </w:r>
            <w:r w:rsidRPr="002C051D">
              <w:t xml:space="preserve">] </w:t>
            </w:r>
            <w:r w:rsidR="008F2FF9" w:rsidRPr="002C051D">
              <w:rPr>
                <w:shd w:val="clear" w:color="auto" w:fill="FFFFFF"/>
              </w:rPr>
              <w:t xml:space="preserve">Karabacak, Esra / Kut, Günay / Altun, Nesrin , Türk Lehçeleri Üzerine Bir Deneme, Boğaziçi Üniversitesi Yayınevi,1999. </w:t>
            </w:r>
          </w:p>
          <w:p w:rsidR="007E43EA" w:rsidRPr="002C051D" w:rsidRDefault="0022669C" w:rsidP="00667B19">
            <w:pPr>
              <w:pStyle w:val="NormalWeb"/>
              <w:spacing w:before="0" w:beforeAutospacing="0" w:after="200" w:afterAutospacing="0" w:line="360" w:lineRule="auto"/>
              <w:textAlignment w:val="baseline"/>
              <w:rPr>
                <w:shd w:val="clear" w:color="auto" w:fill="FFFFFF"/>
              </w:rPr>
            </w:pPr>
            <w:r>
              <w:t>[7</w:t>
            </w:r>
            <w:r w:rsidRPr="002C051D">
              <w:t xml:space="preserve">] </w:t>
            </w:r>
            <w:r w:rsidR="008F2FF9" w:rsidRPr="002C051D">
              <w:rPr>
                <w:shd w:val="clear" w:color="auto" w:fill="FFFFFF"/>
              </w:rPr>
              <w:t xml:space="preserve">Doğan, Levent , Çağdaş Türk Lehçeleri El Kitabı, Kriter Basım Yayın Dağıtım,İstanbul, 2007. </w:t>
            </w:r>
          </w:p>
          <w:p w:rsidR="007E43EA" w:rsidRPr="002C051D" w:rsidRDefault="0022669C" w:rsidP="00667B19">
            <w:pPr>
              <w:pStyle w:val="NormalWeb"/>
              <w:spacing w:before="0" w:beforeAutospacing="0" w:after="200" w:afterAutospacing="0" w:line="360" w:lineRule="auto"/>
              <w:textAlignment w:val="baseline"/>
              <w:rPr>
                <w:shd w:val="clear" w:color="auto" w:fill="FFFFFF"/>
              </w:rPr>
            </w:pPr>
            <w:r>
              <w:t>[8</w:t>
            </w:r>
            <w:r w:rsidRPr="002C051D">
              <w:t xml:space="preserve">] </w:t>
            </w:r>
            <w:r w:rsidR="008F2FF9" w:rsidRPr="002C051D">
              <w:rPr>
                <w:shd w:val="clear" w:color="auto" w:fill="FFFFFF"/>
              </w:rPr>
              <w:t xml:space="preserve">Özbek, Mehmet , Türkülerin Dili, İstanbul, Ötüken Neşriyat, 2009. </w:t>
            </w:r>
          </w:p>
          <w:p w:rsidR="008F2FF9" w:rsidRPr="002C051D" w:rsidRDefault="0022669C" w:rsidP="00667B19">
            <w:pPr>
              <w:pStyle w:val="NormalWeb"/>
              <w:spacing w:before="0" w:beforeAutospacing="0" w:after="200" w:afterAutospacing="0" w:line="360" w:lineRule="auto"/>
              <w:textAlignment w:val="baseline"/>
              <w:rPr>
                <w:shd w:val="clear" w:color="auto" w:fill="FFFFFF"/>
              </w:rPr>
            </w:pPr>
            <w:r>
              <w:t>[9</w:t>
            </w:r>
            <w:r w:rsidRPr="002C051D">
              <w:t xml:space="preserve">] </w:t>
            </w:r>
            <w:r w:rsidR="008F2FF9" w:rsidRPr="002C051D">
              <w:rPr>
                <w:shd w:val="clear" w:color="auto" w:fill="FFFFFF"/>
              </w:rPr>
              <w:t>Özkan, Nevzat , Türk Dilinin Yurtları, Akçağ Yayınları, Ankara, 2007. 10. Şçerbak, Aleksandr Mihayloviç, Türk Lehçelerinin Karşılaştırmalı Ses Bilgisi, ; Çeviren: Enver Murat, Türk Dil Kurumu Yayınları, Ankara , 1998.</w:t>
            </w:r>
          </w:p>
          <w:p w:rsidR="007E43EA" w:rsidRPr="002C051D" w:rsidRDefault="007E43EA" w:rsidP="00667B19">
            <w:pPr>
              <w:pStyle w:val="NormalWeb"/>
              <w:spacing w:before="0" w:beforeAutospacing="0" w:after="200" w:afterAutospacing="0" w:line="360" w:lineRule="auto"/>
              <w:textAlignment w:val="baseline"/>
            </w:pPr>
            <w:r w:rsidRPr="002C051D">
              <w:t>TDE114  DİVAN ŞİİRİNİN FİKRİ KAYNAKLARI (2 0 2)</w:t>
            </w:r>
          </w:p>
          <w:p w:rsidR="007E43EA" w:rsidRPr="0022669C" w:rsidRDefault="007E43EA" w:rsidP="00667B19">
            <w:pPr>
              <w:pStyle w:val="NormalWeb"/>
              <w:spacing w:before="0" w:beforeAutospacing="0" w:after="200" w:afterAutospacing="0" w:line="360" w:lineRule="auto"/>
              <w:jc w:val="both"/>
              <w:textAlignment w:val="baseline"/>
              <w:rPr>
                <w:shd w:val="clear" w:color="auto" w:fill="FFFFFF"/>
              </w:rPr>
            </w:pPr>
            <w:r w:rsidRPr="0022669C">
              <w:rPr>
                <w:shd w:val="clear" w:color="auto" w:fill="FFFFFF"/>
              </w:rPr>
              <w:t> Klasik Türk Edebiyatının beslendiği kaynaklar, Arap, Fars ve Türk mitolojileri, destan ve hikâyeleri, Divan şiirini besleyen İslâmî ilimler, siyer, hadis, tefsir vs.</w:t>
            </w:r>
          </w:p>
          <w:p w:rsidR="007E43EA" w:rsidRPr="0049746C" w:rsidRDefault="007E43EA" w:rsidP="00667B19">
            <w:pPr>
              <w:pStyle w:val="NormalWeb"/>
              <w:spacing w:before="0" w:beforeAutospacing="0" w:after="200" w:afterAutospacing="0" w:line="360" w:lineRule="auto"/>
              <w:textAlignment w:val="baseline"/>
              <w:rPr>
                <w:b/>
                <w:shd w:val="clear" w:color="auto" w:fill="FFFFFF"/>
              </w:rPr>
            </w:pPr>
            <w:r w:rsidRPr="0049746C">
              <w:rPr>
                <w:b/>
              </w:rPr>
              <w:t>Ders İçin Önerilen Kaynaklar:</w:t>
            </w:r>
          </w:p>
          <w:p w:rsidR="007E43EA" w:rsidRPr="002C051D" w:rsidRDefault="0049746C" w:rsidP="00667B19">
            <w:pPr>
              <w:pStyle w:val="NormalWeb"/>
              <w:spacing w:before="0" w:beforeAutospacing="0" w:after="200" w:afterAutospacing="0" w:line="360" w:lineRule="auto"/>
              <w:textAlignment w:val="baseline"/>
            </w:pPr>
            <w:r w:rsidRPr="002C051D">
              <w:t xml:space="preserve">[1] </w:t>
            </w:r>
            <w:r w:rsidR="007E43EA" w:rsidRPr="002C051D">
              <w:t>Agah Sırrı Levent, </w:t>
            </w:r>
            <w:r w:rsidR="007E43EA" w:rsidRPr="0049746C">
              <w:rPr>
                <w:i/>
                <w:iCs/>
              </w:rPr>
              <w:t>Divan Edebiyatı</w:t>
            </w:r>
            <w:r w:rsidR="007E43EA" w:rsidRPr="002C051D">
              <w:t>, İstanbul 1984.</w:t>
            </w:r>
          </w:p>
          <w:p w:rsidR="007E43EA" w:rsidRPr="002C051D" w:rsidRDefault="0049746C" w:rsidP="00667B19">
            <w:pPr>
              <w:pStyle w:val="NormalWeb"/>
              <w:spacing w:before="0" w:beforeAutospacing="0" w:after="200" w:afterAutospacing="0" w:line="360" w:lineRule="auto"/>
              <w:textAlignment w:val="baseline"/>
            </w:pPr>
            <w:r>
              <w:t>[2</w:t>
            </w:r>
            <w:r w:rsidRPr="002C051D">
              <w:t xml:space="preserve">] </w:t>
            </w:r>
            <w:r w:rsidR="007E43EA" w:rsidRPr="002C051D">
              <w:t>Dursun Ali Tökel, </w:t>
            </w:r>
            <w:r w:rsidR="007E43EA" w:rsidRPr="0049746C">
              <w:rPr>
                <w:i/>
                <w:iCs/>
              </w:rPr>
              <w:t>Divan Şiirinde Mitolojik Unsurlar</w:t>
            </w:r>
            <w:r w:rsidR="007E43EA" w:rsidRPr="002C051D">
              <w:t>, Ankara 2000.</w:t>
            </w:r>
          </w:p>
          <w:p w:rsidR="007E43EA" w:rsidRPr="002C051D" w:rsidRDefault="0049746C" w:rsidP="00667B19">
            <w:pPr>
              <w:pStyle w:val="NormalWeb"/>
              <w:spacing w:before="0" w:beforeAutospacing="0" w:after="200" w:afterAutospacing="0" w:line="360" w:lineRule="auto"/>
              <w:textAlignment w:val="baseline"/>
            </w:pPr>
            <w:r>
              <w:t>[3</w:t>
            </w:r>
            <w:r w:rsidRPr="002C051D">
              <w:t xml:space="preserve">] </w:t>
            </w:r>
            <w:r w:rsidR="007E43EA" w:rsidRPr="002C051D">
              <w:t>Ö. Faruk Akün, “Divan Edebiyatı” maddesi, </w:t>
            </w:r>
            <w:r w:rsidR="007E43EA" w:rsidRPr="0049746C">
              <w:rPr>
                <w:i/>
                <w:iCs/>
              </w:rPr>
              <w:t>İslâm Ansiklopedisi</w:t>
            </w:r>
            <w:r w:rsidR="007E43EA" w:rsidRPr="002C051D">
              <w:t>, c. IX, İstanbul TDV Yay</w:t>
            </w:r>
            <w:proofErr w:type="gramStart"/>
            <w:r w:rsidR="007E43EA" w:rsidRPr="002C051D">
              <w:t>.,</w:t>
            </w:r>
            <w:proofErr w:type="gramEnd"/>
            <w:r w:rsidR="007E43EA" w:rsidRPr="002C051D">
              <w:t xml:space="preserve"> s. 412-425.</w:t>
            </w:r>
          </w:p>
        </w:tc>
      </w:tr>
    </w:tbl>
    <w:p w:rsidR="008F2FF9" w:rsidRPr="002C051D" w:rsidRDefault="007E43EA" w:rsidP="00667B19">
      <w:pPr>
        <w:pStyle w:val="NormalWeb"/>
        <w:spacing w:line="360" w:lineRule="auto"/>
        <w:jc w:val="both"/>
      </w:pPr>
      <w:r w:rsidRPr="002C051D">
        <w:lastRenderedPageBreak/>
        <w:t>TDE116 EDEBİYAT VE SİNEMA (2 0 2)</w:t>
      </w:r>
    </w:p>
    <w:p w:rsidR="007E43EA" w:rsidRPr="0049746C" w:rsidRDefault="007E43EA" w:rsidP="00667B19">
      <w:pPr>
        <w:pStyle w:val="NormalWeb"/>
        <w:spacing w:before="0" w:beforeAutospacing="0" w:after="200" w:afterAutospacing="0" w:line="360" w:lineRule="auto"/>
        <w:jc w:val="both"/>
        <w:textAlignment w:val="baseline"/>
        <w:rPr>
          <w:shd w:val="clear" w:color="auto" w:fill="FFFFFF"/>
        </w:rPr>
      </w:pPr>
      <w:r w:rsidRPr="0049746C">
        <w:rPr>
          <w:shd w:val="clear" w:color="auto" w:fill="FFFFFF"/>
        </w:rPr>
        <w:t>Bu derste, edebiyat ve sinemanın teknik ve malzeme olarak birbiriyle ilişkileri, sinemada edebiyata has anlatım teknikleri ve bunların sinema diline dönüşümü, edebiyatın sinema teknikleri ve sinematografinin imkânlarını bir anlatım tekniği olarak benimsemesi, bunların edebî metinlerdeki örnekleri,  edebiyattan sinemaya aktarılan metinler (romanlar, hikâyeler vs.), roman ve senaryo ilişkileri, romandan aktarılan/uyarlanan TV dizileri üzerinde durulacaktır.</w:t>
      </w:r>
    </w:p>
    <w:p w:rsidR="007E43EA" w:rsidRPr="0049746C" w:rsidRDefault="007E43EA" w:rsidP="00667B19">
      <w:pPr>
        <w:pStyle w:val="NormalWeb"/>
        <w:spacing w:before="0" w:beforeAutospacing="0" w:after="200" w:afterAutospacing="0" w:line="360" w:lineRule="auto"/>
        <w:textAlignment w:val="baseline"/>
        <w:rPr>
          <w:b/>
          <w:shd w:val="clear" w:color="auto" w:fill="FFFFFF"/>
        </w:rPr>
      </w:pPr>
      <w:r w:rsidRPr="0049746C">
        <w:rPr>
          <w:b/>
        </w:rPr>
        <w:lastRenderedPageBreak/>
        <w:t>Ders İçin Önerilen Kaynaklar:</w:t>
      </w:r>
    </w:p>
    <w:p w:rsidR="007E43EA" w:rsidRPr="0049746C" w:rsidRDefault="0049746C" w:rsidP="00667B19">
      <w:pPr>
        <w:pStyle w:val="NormalWeb"/>
        <w:spacing w:before="0" w:beforeAutospacing="0" w:after="200" w:afterAutospacing="0" w:line="360" w:lineRule="auto"/>
        <w:jc w:val="both"/>
        <w:textAlignment w:val="baseline"/>
        <w:rPr>
          <w:shd w:val="clear" w:color="auto" w:fill="FFFFFF"/>
        </w:rPr>
      </w:pPr>
      <w:r w:rsidRPr="002C051D">
        <w:t xml:space="preserve">[1] </w:t>
      </w:r>
      <w:r w:rsidR="007E43EA" w:rsidRPr="0049746C">
        <w:rPr>
          <w:shd w:val="clear" w:color="auto" w:fill="FFFFFF"/>
        </w:rPr>
        <w:t>James Monaco, </w:t>
      </w:r>
      <w:r w:rsidR="007E43EA" w:rsidRPr="0049746C">
        <w:rPr>
          <w:i/>
          <w:iCs/>
          <w:shd w:val="clear" w:color="auto" w:fill="FFFFFF"/>
        </w:rPr>
        <w:t>Bir Film Nasıl Okunur</w:t>
      </w:r>
      <w:r w:rsidR="007E43EA" w:rsidRPr="0049746C">
        <w:rPr>
          <w:shd w:val="clear" w:color="auto" w:fill="FFFFFF"/>
        </w:rPr>
        <w:t>?, (Çev. Ertan Yılmaz), Oğlak Yayınları, 2002.</w:t>
      </w:r>
    </w:p>
    <w:p w:rsidR="007E43EA" w:rsidRPr="0049746C" w:rsidRDefault="0049746C" w:rsidP="00667B19">
      <w:pPr>
        <w:pStyle w:val="NormalWeb"/>
        <w:spacing w:before="0" w:beforeAutospacing="0" w:after="200" w:afterAutospacing="0" w:line="360" w:lineRule="auto"/>
        <w:jc w:val="both"/>
        <w:textAlignment w:val="baseline"/>
        <w:rPr>
          <w:shd w:val="clear" w:color="auto" w:fill="FFFFFF"/>
        </w:rPr>
      </w:pPr>
      <w:r>
        <w:t>[2</w:t>
      </w:r>
      <w:r w:rsidRPr="002C051D">
        <w:t xml:space="preserve">] </w:t>
      </w:r>
      <w:r w:rsidR="007E43EA" w:rsidRPr="0049746C">
        <w:rPr>
          <w:shd w:val="clear" w:color="auto" w:fill="FFFFFF"/>
        </w:rPr>
        <w:t>AyferYılmaz(Editör), </w:t>
      </w:r>
      <w:r w:rsidR="007E43EA" w:rsidRPr="0049746C">
        <w:rPr>
          <w:i/>
          <w:iCs/>
          <w:shd w:val="clear" w:color="auto" w:fill="FFFFFF"/>
        </w:rPr>
        <w:t>Romandan Sinemaya</w:t>
      </w:r>
      <w:r w:rsidR="007E43EA" w:rsidRPr="0049746C">
        <w:rPr>
          <w:shd w:val="clear" w:color="auto" w:fill="FFFFFF"/>
        </w:rPr>
        <w:t>, Ürün Yayınları, Ankara 2008.</w:t>
      </w:r>
    </w:p>
    <w:p w:rsidR="008F2FF9" w:rsidRPr="0049746C" w:rsidRDefault="0049746C" w:rsidP="00667B19">
      <w:pPr>
        <w:pStyle w:val="NormalWeb"/>
        <w:spacing w:before="0" w:beforeAutospacing="0" w:after="200" w:afterAutospacing="0" w:line="360" w:lineRule="auto"/>
        <w:jc w:val="both"/>
        <w:textAlignment w:val="baseline"/>
        <w:rPr>
          <w:shd w:val="clear" w:color="auto" w:fill="FFFFFF"/>
        </w:rPr>
      </w:pPr>
      <w:r>
        <w:t>[3</w:t>
      </w:r>
      <w:r w:rsidRPr="002C051D">
        <w:t xml:space="preserve">] </w:t>
      </w:r>
      <w:r w:rsidR="007E43EA" w:rsidRPr="0049746C">
        <w:rPr>
          <w:shd w:val="clear" w:color="auto" w:fill="FFFFFF"/>
        </w:rPr>
        <w:t>Özlem Kale, </w:t>
      </w:r>
      <w:r w:rsidR="007E43EA" w:rsidRPr="0049746C">
        <w:rPr>
          <w:i/>
          <w:iCs/>
          <w:shd w:val="clear" w:color="auto" w:fill="FFFFFF"/>
        </w:rPr>
        <w:t>Türk Romanının Yeşilçam Macerası</w:t>
      </w:r>
      <w:r w:rsidR="007E43EA" w:rsidRPr="0049746C">
        <w:rPr>
          <w:shd w:val="clear" w:color="auto" w:fill="FFFFFF"/>
        </w:rPr>
        <w:t>, Digital Sanat Yayıncılık, 2009.</w:t>
      </w:r>
    </w:p>
    <w:p w:rsidR="00806D22" w:rsidRPr="002C051D" w:rsidRDefault="007E43EA" w:rsidP="00667B19">
      <w:pPr>
        <w:pStyle w:val="NormalWeb"/>
        <w:spacing w:line="360" w:lineRule="auto"/>
      </w:pPr>
      <w:r w:rsidRPr="002C051D">
        <w:t>TDE118 TÜRKÇE EŞ ZAMANLI DİL BİLGİSİ: FONOLOJİ, MORFOLOJİ (2 0 2)</w:t>
      </w:r>
    </w:p>
    <w:p w:rsidR="0049746C" w:rsidRPr="002C051D" w:rsidRDefault="007E43EA" w:rsidP="00667B19">
      <w:pPr>
        <w:pStyle w:val="NormalWeb"/>
        <w:spacing w:line="360" w:lineRule="auto"/>
        <w:jc w:val="both"/>
        <w:rPr>
          <w:shd w:val="clear" w:color="auto" w:fill="FFFFFF"/>
        </w:rPr>
      </w:pPr>
      <w:r w:rsidRPr="002C051D">
        <w:rPr>
          <w:shd w:val="clear" w:color="auto" w:fill="FFFFFF"/>
        </w:rPr>
        <w:t>Ses bilimi, şekil bilimsel ses bilimi ve şekil biliminin temel kavram ve terimlerinin tanıtılması ve Türkiye Türkçesi eş zamanlı ses bilimi, şekil bilimsel ses bilimi ve şekil biliminin öğretilmesi.</w:t>
      </w:r>
    </w:p>
    <w:p w:rsidR="007E43EA" w:rsidRPr="0049746C" w:rsidRDefault="007E43EA" w:rsidP="00667B19">
      <w:pPr>
        <w:pStyle w:val="NormalWeb"/>
        <w:spacing w:before="0" w:beforeAutospacing="0" w:after="200" w:afterAutospacing="0" w:line="360" w:lineRule="auto"/>
        <w:textAlignment w:val="baseline"/>
        <w:rPr>
          <w:b/>
          <w:shd w:val="clear" w:color="auto" w:fill="FFFFFF"/>
        </w:rPr>
      </w:pPr>
      <w:r w:rsidRPr="0049746C">
        <w:rPr>
          <w:b/>
        </w:rPr>
        <w:t>Ders İçin Önerilen Kaynaklar:</w:t>
      </w:r>
    </w:p>
    <w:p w:rsidR="007E43EA" w:rsidRPr="002C051D" w:rsidRDefault="0049746C" w:rsidP="00667B19">
      <w:pPr>
        <w:pStyle w:val="NormalWeb"/>
        <w:spacing w:line="360" w:lineRule="auto"/>
      </w:pPr>
      <w:r w:rsidRPr="002C051D">
        <w:t xml:space="preserve">[1] </w:t>
      </w:r>
      <w:r w:rsidR="007E43EA" w:rsidRPr="002C051D">
        <w:rPr>
          <w:shd w:val="clear" w:color="auto" w:fill="FFFFFF"/>
        </w:rPr>
        <w:t>Trubetskoy N.S., Osnovı fonologii, Perevod s nemetskogo A.A. Holodoviça, 2-ye izd., Moskva: Aspekt Pres, 2000.</w:t>
      </w:r>
      <w:r w:rsidR="007E43EA" w:rsidRPr="002C051D">
        <w:br/>
      </w:r>
      <w:r>
        <w:t>[2</w:t>
      </w:r>
      <w:r w:rsidRPr="002C051D">
        <w:t xml:space="preserve">] </w:t>
      </w:r>
      <w:r w:rsidR="007E43EA" w:rsidRPr="002C051D">
        <w:rPr>
          <w:shd w:val="clear" w:color="auto" w:fill="FFFFFF"/>
        </w:rPr>
        <w:t>Zinder L.R., Obşaya fonetika, İzd. 2-ye, Prerab. i dopol., Moskva: Vısşaya Şkola, 1979.</w:t>
      </w:r>
      <w:r w:rsidR="007E43EA" w:rsidRPr="002C051D">
        <w:br/>
      </w:r>
      <w:r>
        <w:t>[3</w:t>
      </w:r>
      <w:r w:rsidRPr="002C051D">
        <w:t xml:space="preserve">] </w:t>
      </w:r>
      <w:r w:rsidR="007E43EA" w:rsidRPr="002C051D">
        <w:rPr>
          <w:shd w:val="clear" w:color="auto" w:fill="FFFFFF"/>
        </w:rPr>
        <w:t>Selen N., Söyleyiş Sesbilimi. Akustik Sesbilim ve Türkiye Türkçesi, Ankara 1979.</w:t>
      </w:r>
      <w:r w:rsidR="007E43EA" w:rsidRPr="002C051D">
        <w:br/>
      </w:r>
      <w:r>
        <w:t>[4</w:t>
      </w:r>
      <w:r w:rsidRPr="002C051D">
        <w:t xml:space="preserve">] </w:t>
      </w:r>
      <w:r w:rsidR="007E43EA" w:rsidRPr="002C051D">
        <w:rPr>
          <w:shd w:val="clear" w:color="auto" w:fill="FFFFFF"/>
        </w:rPr>
        <w:t>Demircan Ö., Türkiye Türkçesinin Ses Düzeni ve Türkiye Türkçesinde Sesler, Ankara: TDK.</w:t>
      </w:r>
      <w:r w:rsidR="007E43EA" w:rsidRPr="002C051D">
        <w:br/>
      </w:r>
      <w:r>
        <w:t>[5</w:t>
      </w:r>
      <w:r w:rsidRPr="002C051D">
        <w:t xml:space="preserve">] </w:t>
      </w:r>
      <w:r w:rsidR="007E43EA" w:rsidRPr="002C051D">
        <w:rPr>
          <w:shd w:val="clear" w:color="auto" w:fill="FFFFFF"/>
        </w:rPr>
        <w:t>Deny J., Grammaire de la langue turque (dialecte Osmanli), Leroux, Paris 1921.</w:t>
      </w:r>
      <w:r w:rsidR="007E43EA" w:rsidRPr="002C051D">
        <w:br/>
      </w:r>
      <w:r>
        <w:t>[6</w:t>
      </w:r>
      <w:r w:rsidRPr="002C051D">
        <w:t xml:space="preserve">] </w:t>
      </w:r>
      <w:r w:rsidR="007E43EA" w:rsidRPr="002C051D">
        <w:rPr>
          <w:shd w:val="clear" w:color="auto" w:fill="FFFFFF"/>
        </w:rPr>
        <w:t>Kononov A., Grammatika sovremennogo turetskogo literaturnogo yazıka, Moskva-Leningrad 1956.</w:t>
      </w:r>
      <w:r w:rsidR="007E43EA" w:rsidRPr="002C051D">
        <w:br/>
      </w:r>
      <w:r>
        <w:t>[7</w:t>
      </w:r>
      <w:r w:rsidRPr="002C051D">
        <w:t xml:space="preserve">] </w:t>
      </w:r>
      <w:r w:rsidR="007E43EA" w:rsidRPr="002C051D">
        <w:rPr>
          <w:shd w:val="clear" w:color="auto" w:fill="FFFFFF"/>
        </w:rPr>
        <w:t>Gencan T.N., Dilbilgisi, İstanbul 1966.</w:t>
      </w:r>
      <w:r w:rsidR="007E43EA" w:rsidRPr="002C051D">
        <w:br/>
      </w:r>
      <w:r>
        <w:t>[8</w:t>
      </w:r>
      <w:r w:rsidRPr="002C051D">
        <w:t xml:space="preserve">] </w:t>
      </w:r>
      <w:r w:rsidR="007E43EA" w:rsidRPr="002C051D">
        <w:rPr>
          <w:shd w:val="clear" w:color="auto" w:fill="FFFFFF"/>
        </w:rPr>
        <w:t>Lewis G.L., Turkish Grammar, Oxford 1967.</w:t>
      </w:r>
      <w:r w:rsidR="007E43EA" w:rsidRPr="002C051D">
        <w:br/>
      </w:r>
      <w:r>
        <w:t>[9</w:t>
      </w:r>
      <w:r w:rsidRPr="002C051D">
        <w:t xml:space="preserve">] </w:t>
      </w:r>
      <w:r w:rsidR="007E43EA" w:rsidRPr="002C051D">
        <w:rPr>
          <w:shd w:val="clear" w:color="auto" w:fill="FFFFFF"/>
        </w:rPr>
        <w:t>Banguoğlu T., Türkçenin Grameri, İstanbul 1974.</w:t>
      </w:r>
      <w:r w:rsidR="007E43EA" w:rsidRPr="002C051D">
        <w:br/>
      </w:r>
      <w:r w:rsidRPr="002C051D">
        <w:t>[1</w:t>
      </w:r>
      <w:r>
        <w:t>0</w:t>
      </w:r>
      <w:r w:rsidRPr="002C051D">
        <w:t xml:space="preserve">] </w:t>
      </w:r>
      <w:r w:rsidR="007E43EA" w:rsidRPr="002C051D">
        <w:rPr>
          <w:shd w:val="clear" w:color="auto" w:fill="FFFFFF"/>
        </w:rPr>
        <w:t>Guzev V.G., Oçerki po teorii tyurkskogo slovoizmeneniya: imya, Leningrad 1987.</w:t>
      </w:r>
      <w:r w:rsidR="007E43EA" w:rsidRPr="002C051D">
        <w:br/>
      </w:r>
      <w:r w:rsidRPr="002C051D">
        <w:t>[1</w:t>
      </w:r>
      <w:r>
        <w:t>1</w:t>
      </w:r>
      <w:r w:rsidRPr="002C051D">
        <w:t xml:space="preserve">] </w:t>
      </w:r>
      <w:r w:rsidR="007E43EA" w:rsidRPr="002C051D">
        <w:rPr>
          <w:shd w:val="clear" w:color="auto" w:fill="FFFFFF"/>
        </w:rPr>
        <w:t>Guzev V. G., Oçerki po teorii tyurkskogo slovoizmeneniye: glagol, Leningrad 1990.</w:t>
      </w:r>
      <w:r w:rsidR="007E43EA" w:rsidRPr="002C051D">
        <w:br/>
      </w:r>
      <w:r w:rsidRPr="002C051D">
        <w:t>[1</w:t>
      </w:r>
      <w:r>
        <w:t>2</w:t>
      </w:r>
      <w:r w:rsidRPr="002C051D">
        <w:t xml:space="preserve">] </w:t>
      </w:r>
      <w:r w:rsidR="007E43EA" w:rsidRPr="002C051D">
        <w:rPr>
          <w:shd w:val="clear" w:color="auto" w:fill="FFFFFF"/>
        </w:rPr>
        <w:t>Korkmaz Z., Türkiye Türkçesi Grameri (Şekil Bilgisi), Ankara 2003.</w:t>
      </w:r>
      <w:r w:rsidR="007E43EA" w:rsidRPr="002C051D">
        <w:br/>
      </w:r>
      <w:r w:rsidRPr="002C051D">
        <w:t>[1</w:t>
      </w:r>
      <w:r>
        <w:t>3</w:t>
      </w:r>
      <w:r w:rsidRPr="002C051D">
        <w:t xml:space="preserve">] </w:t>
      </w:r>
      <w:r w:rsidR="007E43EA" w:rsidRPr="002C051D">
        <w:rPr>
          <w:shd w:val="clear" w:color="auto" w:fill="FFFFFF"/>
        </w:rPr>
        <w:t>Vardar B., Dilbilimin Temel Kavram ve İlkeleri, 2. bs., İstanbul: Multilingual, 1998.</w:t>
      </w:r>
      <w:r w:rsidR="007E43EA" w:rsidRPr="002C051D">
        <w:br/>
      </w:r>
      <w:r w:rsidRPr="002C051D">
        <w:t>[1</w:t>
      </w:r>
      <w:r>
        <w:t>4</w:t>
      </w:r>
      <w:r w:rsidRPr="002C051D">
        <w:t xml:space="preserve">] </w:t>
      </w:r>
      <w:r w:rsidR="007E43EA" w:rsidRPr="002C051D">
        <w:rPr>
          <w:shd w:val="clear" w:color="auto" w:fill="FFFFFF"/>
        </w:rPr>
        <w:t>Guzev V. G. ve Ö. Deniz-Yılmaz, Opıt postroyeniya ponyatiynogo apparata teorii turetskoy grammatiki, S. Peterburg: İzdatelstvo S. Peterburgskogo universiteta, 2004.</w:t>
      </w:r>
    </w:p>
    <w:p w:rsidR="007E43EA" w:rsidRPr="002C051D" w:rsidRDefault="007E43EA" w:rsidP="00667B19">
      <w:pPr>
        <w:pStyle w:val="NormalWeb"/>
        <w:spacing w:line="360" w:lineRule="auto"/>
      </w:pPr>
      <w:r w:rsidRPr="002C051D">
        <w:t>TDE120 İŞARET DİLİ-II (2 0 2)</w:t>
      </w:r>
    </w:p>
    <w:p w:rsidR="007E43EA" w:rsidRPr="002C051D" w:rsidRDefault="007E43EA" w:rsidP="00667B19">
      <w:pPr>
        <w:pStyle w:val="NormalWeb"/>
        <w:spacing w:line="360" w:lineRule="auto"/>
        <w:jc w:val="both"/>
        <w:rPr>
          <w:shd w:val="clear" w:color="auto" w:fill="FFFFFF"/>
        </w:rPr>
      </w:pPr>
      <w:r w:rsidRPr="002C051D">
        <w:rPr>
          <w:shd w:val="clear" w:color="auto" w:fill="FFFFFF"/>
        </w:rPr>
        <w:lastRenderedPageBreak/>
        <w:t>İşitme ve konuşma engelli bireylerin toplumdaki iletişim olanaklarını çoğaltabilmek için üniversite mezunları arasında işaret dilini bilenlerin sayısını artırabilmek ve bu eğitimi alan öğrencilere, mezun olduktan sonra iş yaşamlarında karşılaşacakları işitme engellilerle iletişim kurabilme yeteneği kazandırmak.</w:t>
      </w:r>
    </w:p>
    <w:p w:rsidR="007E43EA" w:rsidRPr="002C051D" w:rsidRDefault="007E43EA"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7E43EA" w:rsidRPr="002C051D" w:rsidRDefault="0049746C" w:rsidP="00667B19">
      <w:pPr>
        <w:pStyle w:val="NormalWeb"/>
        <w:shd w:val="clear" w:color="auto" w:fill="FFFFFF"/>
        <w:spacing w:line="360" w:lineRule="auto"/>
      </w:pPr>
      <w:r w:rsidRPr="002C051D">
        <w:t xml:space="preserve">[1] </w:t>
      </w:r>
      <w:r w:rsidR="007E43EA" w:rsidRPr="002C051D">
        <w:t>“Yetişkinler için İşaret Dili Kılavuzu” (1995). Ankara: Milli Eğitim Bakanlığı Yayını.</w:t>
      </w:r>
    </w:p>
    <w:p w:rsidR="007E43EA" w:rsidRPr="002C051D" w:rsidRDefault="0049746C" w:rsidP="00667B19">
      <w:pPr>
        <w:pStyle w:val="NormalWeb"/>
        <w:shd w:val="clear" w:color="auto" w:fill="FFFFFF"/>
        <w:spacing w:line="360" w:lineRule="auto"/>
      </w:pPr>
      <w:r>
        <w:t>[2</w:t>
      </w:r>
      <w:r w:rsidRPr="002C051D">
        <w:t xml:space="preserve">] </w:t>
      </w:r>
      <w:r w:rsidR="007E43EA" w:rsidRPr="002C051D">
        <w:t xml:space="preserve"> “Türk İşaret Dili Sözlüğü v1.0” www.cmpe.boun.edu.tr/pilab/tidsozlugu</w:t>
      </w:r>
    </w:p>
    <w:p w:rsidR="007E43EA" w:rsidRPr="002C051D" w:rsidRDefault="0049746C" w:rsidP="00667B19">
      <w:pPr>
        <w:pStyle w:val="NormalWeb"/>
        <w:shd w:val="clear" w:color="auto" w:fill="FFFFFF"/>
        <w:spacing w:line="360" w:lineRule="auto"/>
      </w:pPr>
      <w:r>
        <w:t>[3</w:t>
      </w:r>
      <w:r w:rsidRPr="002C051D">
        <w:t xml:space="preserve">] </w:t>
      </w:r>
      <w:r w:rsidR="007E43EA" w:rsidRPr="002C051D">
        <w:t>“WALS  Online Resources for Türk Isaret Dili”,  Haspelmath, Martin (editor); Dryer, Matthew S. (editor); Gil, David (editor); Comrie, Bernard (editor). 2008-05-01. Max Planck Digital Library (http://mpdl.mpg.de/)</w:t>
      </w:r>
    </w:p>
    <w:p w:rsidR="007E43EA" w:rsidRPr="002C051D" w:rsidRDefault="0049746C" w:rsidP="00667B19">
      <w:pPr>
        <w:pStyle w:val="NormalWeb"/>
        <w:shd w:val="clear" w:color="auto" w:fill="FFFFFF"/>
        <w:spacing w:line="360" w:lineRule="auto"/>
      </w:pPr>
      <w:r>
        <w:t>[4</w:t>
      </w:r>
      <w:r w:rsidRPr="002C051D">
        <w:t xml:space="preserve">] </w:t>
      </w:r>
      <w:r w:rsidR="007E43EA" w:rsidRPr="002C051D">
        <w:t>“Turkish Sign Language: a language of Turkey (Asia)”, Lewis, M. Paul (editor). 2009. SIL International (www.sil.org)</w:t>
      </w:r>
    </w:p>
    <w:p w:rsidR="007E43EA" w:rsidRPr="002C051D" w:rsidRDefault="0049746C" w:rsidP="003D60F7">
      <w:pPr>
        <w:pStyle w:val="NormalWeb"/>
        <w:shd w:val="clear" w:color="auto" w:fill="FFFFFF"/>
        <w:spacing w:line="360" w:lineRule="auto"/>
      </w:pPr>
      <w:r>
        <w:t>[5</w:t>
      </w:r>
      <w:r w:rsidRPr="002C051D">
        <w:t xml:space="preserve">] </w:t>
      </w:r>
      <w:r w:rsidR="007E43EA" w:rsidRPr="002C051D">
        <w:t>“LINGUIST List Resources for Turkish Sign Language”, Anthony Aristar, Director of Linguist List (editor); Helen Aristar-Dry, Director of Linguist List (editor). 2011 – 03 07. The LINGUIST List (www.linguistlist.org)</w:t>
      </w:r>
    </w:p>
    <w:p w:rsidR="007E43EA" w:rsidRPr="002C051D" w:rsidRDefault="007E43EA" w:rsidP="00667B19">
      <w:pPr>
        <w:pStyle w:val="NormalWeb"/>
        <w:spacing w:line="360" w:lineRule="auto"/>
      </w:pPr>
      <w:r w:rsidRPr="002C051D">
        <w:t>3. YARIYIL SEÇMELİ DERSLER</w:t>
      </w:r>
    </w:p>
    <w:p w:rsidR="007E43EA" w:rsidRPr="002C051D" w:rsidRDefault="007E43EA" w:rsidP="00667B19">
      <w:pPr>
        <w:pStyle w:val="NormalWeb"/>
        <w:spacing w:line="360" w:lineRule="auto"/>
      </w:pPr>
      <w:r w:rsidRPr="002C051D">
        <w:t>TDE209 YARATICI YAZARLIK (2 0 2)</w:t>
      </w:r>
    </w:p>
    <w:p w:rsidR="007E43EA" w:rsidRPr="002C051D" w:rsidRDefault="004F591B" w:rsidP="00667B19">
      <w:pPr>
        <w:pStyle w:val="NormalWeb"/>
        <w:spacing w:line="360" w:lineRule="auto"/>
        <w:jc w:val="both"/>
      </w:pPr>
      <w:r w:rsidRPr="002C051D">
        <w:rPr>
          <w:shd w:val="clear" w:color="auto" w:fill="FFFFFF"/>
        </w:rPr>
        <w:t xml:space="preserve">Şiir, öykü, roman, deneme, eleştiri, masal ve diğer anlatı alanlarının dil, içerik ve kurgu özelliklerini, tekniklerini, örneklerle ve örnek yazım deneyleriyle konu edinen derslerden oluşacaktır. </w:t>
      </w:r>
      <w:r w:rsidR="007E43EA" w:rsidRPr="002C051D">
        <w:t>Temel anlatım ve temsil biçimleri, düşünme biçimleri, drama sanatında yaklaşımlar, sahneleme kuramları, yaratıcı düşünceyi geliştirme yöntemleri bu dersin içeriğini oluşturmaktadır. Yaratıcı düşünceyi geliştirmeye yönelik temel bilgilerin ardından yaratıcı yazma teknikleri bu ders kapsamında ele alınacaktır.</w:t>
      </w:r>
    </w:p>
    <w:p w:rsidR="004F591B" w:rsidRPr="002C051D" w:rsidRDefault="004F591B"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4F591B" w:rsidRPr="009D36B4" w:rsidRDefault="009D36B4" w:rsidP="00667B19">
      <w:pPr>
        <w:pStyle w:val="NormalWeb"/>
        <w:spacing w:line="360" w:lineRule="auto"/>
        <w:jc w:val="both"/>
        <w:rPr>
          <w:shd w:val="clear" w:color="auto" w:fill="FFFFFF"/>
        </w:rPr>
      </w:pPr>
      <w:r w:rsidRPr="002C051D">
        <w:t xml:space="preserve">[1] </w:t>
      </w:r>
      <w:r w:rsidR="004F591B" w:rsidRPr="009D36B4">
        <w:rPr>
          <w:shd w:val="clear" w:color="auto" w:fill="FFFFFF"/>
        </w:rPr>
        <w:t>May Stephen. Yaratıcı Yazarlık. İstanbul: Optimist Yayın. 2012</w:t>
      </w:r>
    </w:p>
    <w:p w:rsidR="004F591B" w:rsidRPr="009D36B4" w:rsidRDefault="009D36B4" w:rsidP="00667B19">
      <w:pPr>
        <w:pStyle w:val="NormalWeb"/>
        <w:spacing w:line="360" w:lineRule="auto"/>
        <w:jc w:val="both"/>
        <w:rPr>
          <w:shd w:val="clear" w:color="auto" w:fill="FFFFFF"/>
        </w:rPr>
      </w:pPr>
      <w:r>
        <w:t>[2</w:t>
      </w:r>
      <w:r w:rsidRPr="002C051D">
        <w:t xml:space="preserve">] </w:t>
      </w:r>
      <w:r w:rsidR="004F591B" w:rsidRPr="009D36B4">
        <w:rPr>
          <w:shd w:val="clear" w:color="auto" w:fill="FFFFFF"/>
        </w:rPr>
        <w:t>Menderes Coşkun. Sözün Büyüsü Edebi Sanatlar. İstanbul: Dergah Yayınları, 2010.</w:t>
      </w:r>
    </w:p>
    <w:p w:rsidR="004F591B" w:rsidRPr="009D36B4" w:rsidRDefault="009D36B4" w:rsidP="00667B19">
      <w:pPr>
        <w:pStyle w:val="NormalWeb"/>
        <w:spacing w:line="360" w:lineRule="auto"/>
        <w:jc w:val="both"/>
        <w:rPr>
          <w:shd w:val="clear" w:color="auto" w:fill="FFFFFF"/>
        </w:rPr>
      </w:pPr>
      <w:r>
        <w:lastRenderedPageBreak/>
        <w:t>[3</w:t>
      </w:r>
      <w:r w:rsidRPr="002C051D">
        <w:t xml:space="preserve">] </w:t>
      </w:r>
      <w:r w:rsidR="004F591B" w:rsidRPr="009D36B4">
        <w:rPr>
          <w:shd w:val="clear" w:color="auto" w:fill="FFFFFF"/>
        </w:rPr>
        <w:t>Arthur Quinn. Figures of Speech: 60 Ways to Turn a Phrase. Davis, California: Hermagoras Press,  1993.</w:t>
      </w:r>
    </w:p>
    <w:p w:rsidR="004F591B" w:rsidRPr="009D36B4" w:rsidRDefault="009D36B4" w:rsidP="00667B19">
      <w:pPr>
        <w:pStyle w:val="NormalWeb"/>
        <w:spacing w:line="360" w:lineRule="auto"/>
        <w:jc w:val="both"/>
        <w:rPr>
          <w:shd w:val="clear" w:color="auto" w:fill="FFFFFF"/>
        </w:rPr>
      </w:pPr>
      <w:r>
        <w:t>[4</w:t>
      </w:r>
      <w:r w:rsidRPr="002C051D">
        <w:t xml:space="preserve">] </w:t>
      </w:r>
      <w:r w:rsidR="004F591B" w:rsidRPr="009D36B4">
        <w:rPr>
          <w:shd w:val="clear" w:color="auto" w:fill="FFFFFF"/>
        </w:rPr>
        <w:t>Mario Pricken. Creative Advertising. London: Thames and Hudson, 2002.</w:t>
      </w:r>
    </w:p>
    <w:p w:rsidR="007E43EA" w:rsidRDefault="004F591B" w:rsidP="00667B19">
      <w:pPr>
        <w:pStyle w:val="NormalWeb"/>
        <w:spacing w:line="360" w:lineRule="auto"/>
      </w:pPr>
      <w:r w:rsidRPr="002C051D">
        <w:t>TDE211 DOĞU TÜRK YAZI DİLİ VE EDEBİYATI (2 0 2)</w:t>
      </w:r>
    </w:p>
    <w:p w:rsidR="009D36B4" w:rsidRDefault="009D36B4" w:rsidP="00667B19">
      <w:pPr>
        <w:pStyle w:val="NormalWeb"/>
        <w:spacing w:line="360" w:lineRule="auto"/>
        <w:jc w:val="both"/>
        <w:rPr>
          <w:shd w:val="clear" w:color="auto" w:fill="FFFFFF"/>
        </w:rPr>
      </w:pPr>
      <w:r w:rsidRPr="009D36B4">
        <w:rPr>
          <w:shd w:val="clear" w:color="auto" w:fill="FFFFFF"/>
        </w:rPr>
        <w:t>Bu dersin amacı Doğu Türk yazı dili grubuna giren Türk lehçelerinin başlangıç dönemi eserlerinden seçilmiş örnek metinlerini okutarak, anlam ve yapı bakımından değerlendirmektir.</w:t>
      </w:r>
    </w:p>
    <w:p w:rsidR="009D36B4" w:rsidRDefault="009D36B4"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9D36B4" w:rsidRPr="009D36B4" w:rsidRDefault="009D36B4" w:rsidP="00667B19">
      <w:pPr>
        <w:pStyle w:val="NormalWeb"/>
        <w:spacing w:line="360" w:lineRule="auto"/>
        <w:rPr>
          <w:shd w:val="clear" w:color="auto" w:fill="FFFFFF"/>
        </w:rPr>
      </w:pPr>
      <w:r w:rsidRPr="002C051D">
        <w:t xml:space="preserve">[1] </w:t>
      </w:r>
      <w:r w:rsidRPr="009D36B4">
        <w:rPr>
          <w:shd w:val="clear" w:color="auto" w:fill="FFFFFF"/>
        </w:rPr>
        <w:t>Muharrem Ergin, Türk Dil Bilgisi, İstanbul 1972.</w:t>
      </w:r>
    </w:p>
    <w:p w:rsidR="009D36B4" w:rsidRPr="009D36B4" w:rsidRDefault="009D36B4" w:rsidP="00667B19">
      <w:pPr>
        <w:pStyle w:val="NormalWeb"/>
        <w:spacing w:line="360" w:lineRule="auto"/>
        <w:rPr>
          <w:shd w:val="clear" w:color="auto" w:fill="FFFFFF"/>
        </w:rPr>
      </w:pPr>
      <w:r>
        <w:t>[2</w:t>
      </w:r>
      <w:r w:rsidRPr="002C051D">
        <w:t xml:space="preserve">] </w:t>
      </w:r>
      <w:r w:rsidRPr="009D36B4">
        <w:rPr>
          <w:shd w:val="clear" w:color="auto" w:fill="FFFFFF"/>
        </w:rPr>
        <w:t>Tarama Sözlüğü 1-6 C., TDK Yayınları, Ankara 1963-1972.</w:t>
      </w:r>
    </w:p>
    <w:p w:rsidR="009D36B4" w:rsidRPr="009D36B4" w:rsidRDefault="009D36B4" w:rsidP="00667B19">
      <w:pPr>
        <w:pStyle w:val="NormalWeb"/>
        <w:spacing w:line="360" w:lineRule="auto"/>
        <w:rPr>
          <w:shd w:val="clear" w:color="auto" w:fill="FFFFFF"/>
        </w:rPr>
      </w:pPr>
      <w:r>
        <w:t>[3</w:t>
      </w:r>
      <w:r w:rsidRPr="002C051D">
        <w:t xml:space="preserve">] </w:t>
      </w:r>
      <w:r w:rsidRPr="009D36B4">
        <w:rPr>
          <w:shd w:val="clear" w:color="auto" w:fill="FFFFFF"/>
        </w:rPr>
        <w:t>A.Dilaçar, Türk Diline Genel Bir Bakış, TDK Yayınları:227</w:t>
      </w:r>
    </w:p>
    <w:p w:rsidR="009D36B4" w:rsidRPr="009D36B4" w:rsidRDefault="009D36B4" w:rsidP="00667B19">
      <w:pPr>
        <w:pStyle w:val="NormalWeb"/>
        <w:spacing w:line="360" w:lineRule="auto"/>
        <w:rPr>
          <w:shd w:val="clear" w:color="auto" w:fill="FFFFFF"/>
        </w:rPr>
      </w:pPr>
      <w:r>
        <w:t>[4</w:t>
      </w:r>
      <w:r w:rsidRPr="002C051D">
        <w:t xml:space="preserve">] </w:t>
      </w:r>
      <w:r w:rsidRPr="009D36B4">
        <w:rPr>
          <w:shd w:val="clear" w:color="auto" w:fill="FFFFFF"/>
        </w:rPr>
        <w:t>Ş. Tekin, “Eski Türk Yazı Dillerinin Özellikleri Üzerine Düşünceler ve Bunların Teşekkülü ile Türk Siyasi Birlikleri Üzerine İlişkiler”, Tarih ve Toplum 101,1992</w:t>
      </w:r>
    </w:p>
    <w:p w:rsidR="004F591B" w:rsidRPr="002C051D" w:rsidRDefault="004F591B" w:rsidP="00667B19">
      <w:pPr>
        <w:pStyle w:val="NormalWeb"/>
        <w:spacing w:line="360" w:lineRule="auto"/>
      </w:pPr>
      <w:r w:rsidRPr="002C051D">
        <w:t>TDE213 TÜRK HALK EDEBİYATI METİN İNCELEMELERİ (2 0 2)</w:t>
      </w:r>
    </w:p>
    <w:p w:rsidR="004F591B" w:rsidRPr="002C051D" w:rsidRDefault="004F591B" w:rsidP="00667B19">
      <w:pPr>
        <w:pStyle w:val="NormalWeb"/>
        <w:spacing w:line="360" w:lineRule="auto"/>
        <w:rPr>
          <w:shd w:val="clear" w:color="auto" w:fill="FFFFFF"/>
        </w:rPr>
      </w:pPr>
      <w:r w:rsidRPr="002C051D">
        <w:rPr>
          <w:shd w:val="clear" w:color="auto" w:fill="FFFFFF"/>
        </w:rPr>
        <w:t>Destan, masal, halk hikâyesi vb. halk edebiyatı metinlerini, yapı, içerik, işlev yönleriyle bağlam merkezli inceleme yöntemleri çerçevesinde incelemek, sonuçları değerlendirmek.</w:t>
      </w:r>
    </w:p>
    <w:p w:rsidR="004F591B" w:rsidRPr="002C051D" w:rsidRDefault="004F591B"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4F591B" w:rsidRPr="002C051D" w:rsidRDefault="009D36B4" w:rsidP="00667B19">
      <w:pPr>
        <w:pStyle w:val="NormalWeb"/>
        <w:spacing w:line="360" w:lineRule="auto"/>
      </w:pPr>
      <w:r w:rsidRPr="002C051D">
        <w:t xml:space="preserve">[1] </w:t>
      </w:r>
      <w:r w:rsidR="004F591B" w:rsidRPr="002C051D">
        <w:rPr>
          <w:shd w:val="clear" w:color="auto" w:fill="FFFFFF"/>
        </w:rPr>
        <w:t>Metin Ekici; Halkbilgisi Derleme ve İnceleme Yöntemleri</w:t>
      </w:r>
    </w:p>
    <w:p w:rsidR="004F591B" w:rsidRDefault="004F591B" w:rsidP="00667B19">
      <w:pPr>
        <w:pStyle w:val="NormalWeb"/>
        <w:spacing w:line="360" w:lineRule="auto"/>
      </w:pPr>
      <w:r w:rsidRPr="002C051D">
        <w:t>TDE215 YAZMA DİVAN OKUMALARI (2 0 2)</w:t>
      </w:r>
    </w:p>
    <w:p w:rsidR="00BC0DAA" w:rsidRDefault="00027828" w:rsidP="00667B19">
      <w:pPr>
        <w:pStyle w:val="NormalWeb"/>
        <w:spacing w:line="360" w:lineRule="auto"/>
        <w:rPr>
          <w:sz w:val="23"/>
          <w:szCs w:val="23"/>
        </w:rPr>
      </w:pPr>
      <w:r>
        <w:rPr>
          <w:sz w:val="23"/>
          <w:szCs w:val="23"/>
        </w:rPr>
        <w:t>Bu dersin temel amacı ç</w:t>
      </w:r>
      <w:r w:rsidR="00BC0DAA">
        <w:rPr>
          <w:sz w:val="23"/>
          <w:szCs w:val="23"/>
        </w:rPr>
        <w:t>eşitli dönemlere ait ö</w:t>
      </w:r>
      <w:r>
        <w:rPr>
          <w:sz w:val="23"/>
          <w:szCs w:val="23"/>
        </w:rPr>
        <w:t>rneklerle Divanların</w:t>
      </w:r>
      <w:r w:rsidR="00BC0DAA">
        <w:rPr>
          <w:sz w:val="23"/>
          <w:szCs w:val="23"/>
        </w:rPr>
        <w:t xml:space="preserve"> tanıtıl</w:t>
      </w:r>
      <w:r>
        <w:rPr>
          <w:sz w:val="23"/>
          <w:szCs w:val="23"/>
        </w:rPr>
        <w:t>ıp okutulmasıdır.</w:t>
      </w:r>
    </w:p>
    <w:p w:rsidR="00783E64" w:rsidRPr="002C051D" w:rsidRDefault="00783E64"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783E64" w:rsidRDefault="00783E64" w:rsidP="00667B19">
      <w:pPr>
        <w:pStyle w:val="NormalWeb"/>
        <w:spacing w:line="360" w:lineRule="auto"/>
        <w:rPr>
          <w:sz w:val="23"/>
          <w:szCs w:val="23"/>
        </w:rPr>
      </w:pPr>
      <w:r w:rsidRPr="002C051D">
        <w:t xml:space="preserve">[1] </w:t>
      </w:r>
      <w:r w:rsidRPr="00783E64">
        <w:rPr>
          <w:sz w:val="23"/>
          <w:szCs w:val="23"/>
        </w:rPr>
        <w:t>Bâkî Dîvânı</w:t>
      </w:r>
    </w:p>
    <w:p w:rsidR="00783E64" w:rsidRPr="00783E64" w:rsidRDefault="000B0923" w:rsidP="00667B19">
      <w:pPr>
        <w:pStyle w:val="NormalWeb"/>
        <w:spacing w:line="360" w:lineRule="auto"/>
        <w:rPr>
          <w:sz w:val="23"/>
          <w:szCs w:val="23"/>
        </w:rPr>
      </w:pPr>
      <w:r>
        <w:lastRenderedPageBreak/>
        <w:t>[2</w:t>
      </w:r>
      <w:r w:rsidR="00783E64" w:rsidRPr="002C051D">
        <w:t xml:space="preserve">] </w:t>
      </w:r>
      <w:r w:rsidR="00783E64" w:rsidRPr="00783E64">
        <w:rPr>
          <w:sz w:val="23"/>
          <w:szCs w:val="23"/>
        </w:rPr>
        <w:t>Behiştî Dîvânı</w:t>
      </w:r>
    </w:p>
    <w:p w:rsidR="00783E64" w:rsidRPr="00783E64" w:rsidRDefault="000B0923" w:rsidP="00667B19">
      <w:pPr>
        <w:pStyle w:val="NormalWeb"/>
        <w:spacing w:line="360" w:lineRule="auto"/>
        <w:rPr>
          <w:sz w:val="23"/>
          <w:szCs w:val="23"/>
        </w:rPr>
      </w:pPr>
      <w:r>
        <w:t>[3</w:t>
      </w:r>
      <w:r w:rsidR="00783E64" w:rsidRPr="002C051D">
        <w:t xml:space="preserve">] </w:t>
      </w:r>
      <w:r w:rsidR="00783E64" w:rsidRPr="00783E64">
        <w:rPr>
          <w:sz w:val="23"/>
          <w:szCs w:val="23"/>
        </w:rPr>
        <w:t>Şeyh Gâlib Dîvânı</w:t>
      </w:r>
    </w:p>
    <w:p w:rsidR="00783E64" w:rsidRPr="00783E64" w:rsidRDefault="000B0923" w:rsidP="00667B19">
      <w:pPr>
        <w:pStyle w:val="NormalWeb"/>
        <w:spacing w:line="360" w:lineRule="auto"/>
        <w:rPr>
          <w:sz w:val="23"/>
          <w:szCs w:val="23"/>
        </w:rPr>
      </w:pPr>
      <w:r>
        <w:t>[4</w:t>
      </w:r>
      <w:r w:rsidR="00783E64" w:rsidRPr="002C051D">
        <w:t xml:space="preserve">] </w:t>
      </w:r>
      <w:r w:rsidR="00783E64" w:rsidRPr="00783E64">
        <w:rPr>
          <w:sz w:val="23"/>
          <w:szCs w:val="23"/>
        </w:rPr>
        <w:t>Şeyhülislâm Yahyâ Dîvânı</w:t>
      </w:r>
    </w:p>
    <w:p w:rsidR="004F591B" w:rsidRDefault="004F591B" w:rsidP="00667B19">
      <w:pPr>
        <w:pStyle w:val="NormalWeb"/>
        <w:spacing w:line="360" w:lineRule="auto"/>
      </w:pPr>
      <w:proofErr w:type="gramStart"/>
      <w:r w:rsidRPr="002C051D">
        <w:t>TDE217  METİNLER</w:t>
      </w:r>
      <w:proofErr w:type="gramEnd"/>
      <w:r w:rsidRPr="002C051D">
        <w:t xml:space="preserve"> ARASI İLİŞKİLER (2 0 2)</w:t>
      </w:r>
    </w:p>
    <w:p w:rsidR="003400E5" w:rsidRPr="003400E5" w:rsidRDefault="003400E5" w:rsidP="00667B19">
      <w:pPr>
        <w:pStyle w:val="NormalWeb"/>
        <w:spacing w:line="360" w:lineRule="auto"/>
        <w:jc w:val="both"/>
        <w:rPr>
          <w:iCs/>
          <w:sz w:val="23"/>
          <w:szCs w:val="23"/>
        </w:rPr>
      </w:pPr>
      <w:r w:rsidRPr="003400E5">
        <w:rPr>
          <w:iCs/>
          <w:sz w:val="23"/>
          <w:szCs w:val="23"/>
        </w:rPr>
        <w:t>Bu derste, edebî metne bakış ve onu değerlendiriş yöntemi olarak  “intertextuality“ (Metinlerarasılık/Metinlerarası İlişkiler)  yöntemi,  Metinlerarasılığın dayandığı esaslar, bu yöntemin XIX. yy.dan bugüne Yeni Türk Edebiyatı’nın  seçkin metinleri (özellikle şiir metinleri) üzerinde uygulamaları, bu uygulamalar neticesinde edebî metne yeni bir bakış ile bakabilme ve yorumlayabilme bilgi ve birikiminin kazanılması esas alınacaktır.</w:t>
      </w:r>
    </w:p>
    <w:p w:rsidR="003400E5" w:rsidRPr="003400E5" w:rsidRDefault="003400E5"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3400E5" w:rsidRPr="003400E5" w:rsidRDefault="003400E5" w:rsidP="00667B19">
      <w:pPr>
        <w:pStyle w:val="NormalWeb"/>
        <w:spacing w:line="360" w:lineRule="auto"/>
        <w:rPr>
          <w:sz w:val="23"/>
          <w:szCs w:val="23"/>
        </w:rPr>
      </w:pPr>
      <w:r w:rsidRPr="002C051D">
        <w:t xml:space="preserve">[1] </w:t>
      </w:r>
      <w:r w:rsidRPr="003400E5">
        <w:rPr>
          <w:sz w:val="23"/>
          <w:szCs w:val="23"/>
        </w:rPr>
        <w:t>Kubilay Aktulum, </w:t>
      </w:r>
      <w:r w:rsidRPr="003400E5">
        <w:rPr>
          <w:i/>
          <w:iCs/>
          <w:sz w:val="23"/>
          <w:szCs w:val="23"/>
        </w:rPr>
        <w:t>Metinlerarası İlişkiler</w:t>
      </w:r>
      <w:r w:rsidRPr="003400E5">
        <w:rPr>
          <w:sz w:val="23"/>
          <w:szCs w:val="23"/>
        </w:rPr>
        <w:t>, Öteki Yay.,Ankara 2000.</w:t>
      </w:r>
    </w:p>
    <w:p w:rsidR="003400E5" w:rsidRPr="003400E5" w:rsidRDefault="003400E5" w:rsidP="00667B19">
      <w:pPr>
        <w:pStyle w:val="NormalWeb"/>
        <w:spacing w:line="360" w:lineRule="auto"/>
        <w:rPr>
          <w:sz w:val="23"/>
          <w:szCs w:val="23"/>
        </w:rPr>
      </w:pPr>
      <w:r>
        <w:t>[2</w:t>
      </w:r>
      <w:r w:rsidRPr="002C051D">
        <w:t xml:space="preserve">] </w:t>
      </w:r>
      <w:r w:rsidRPr="003400E5">
        <w:rPr>
          <w:sz w:val="23"/>
          <w:szCs w:val="23"/>
        </w:rPr>
        <w:t>Tahsin Yücel, </w:t>
      </w:r>
      <w:r w:rsidRPr="003400E5">
        <w:rPr>
          <w:i/>
          <w:iCs/>
          <w:sz w:val="23"/>
          <w:szCs w:val="23"/>
        </w:rPr>
        <w:t>Eleştirinin ABC’si</w:t>
      </w:r>
      <w:r w:rsidRPr="003400E5">
        <w:rPr>
          <w:sz w:val="23"/>
          <w:szCs w:val="23"/>
        </w:rPr>
        <w:t>, Simavi Yay., 1990.</w:t>
      </w:r>
    </w:p>
    <w:p w:rsidR="003400E5" w:rsidRPr="003400E5" w:rsidRDefault="003400E5" w:rsidP="00667B19">
      <w:pPr>
        <w:pStyle w:val="NormalWeb"/>
        <w:spacing w:line="360" w:lineRule="auto"/>
        <w:rPr>
          <w:sz w:val="23"/>
          <w:szCs w:val="23"/>
        </w:rPr>
      </w:pPr>
      <w:r>
        <w:t>[3</w:t>
      </w:r>
      <w:r w:rsidRPr="002C051D">
        <w:t xml:space="preserve">] </w:t>
      </w:r>
      <w:r w:rsidRPr="003400E5">
        <w:rPr>
          <w:sz w:val="23"/>
          <w:szCs w:val="23"/>
        </w:rPr>
        <w:t>Margery.A.Evans, </w:t>
      </w:r>
      <w:r w:rsidRPr="003400E5">
        <w:rPr>
          <w:i/>
          <w:iCs/>
          <w:sz w:val="23"/>
          <w:szCs w:val="23"/>
        </w:rPr>
        <w:t>Baudelaire andİntertextualty</w:t>
      </w:r>
      <w:r w:rsidRPr="003400E5">
        <w:rPr>
          <w:sz w:val="23"/>
          <w:szCs w:val="23"/>
        </w:rPr>
        <w:t>, Cambridge University Pres, 1993;</w:t>
      </w:r>
    </w:p>
    <w:p w:rsidR="003400E5" w:rsidRPr="003400E5" w:rsidRDefault="003400E5" w:rsidP="00667B19">
      <w:pPr>
        <w:pStyle w:val="NormalWeb"/>
        <w:spacing w:line="360" w:lineRule="auto"/>
        <w:rPr>
          <w:sz w:val="23"/>
          <w:szCs w:val="23"/>
        </w:rPr>
      </w:pPr>
      <w:r>
        <w:t>[4</w:t>
      </w:r>
      <w:r w:rsidRPr="002C051D">
        <w:t xml:space="preserve">] </w:t>
      </w:r>
      <w:r w:rsidRPr="003400E5">
        <w:rPr>
          <w:i/>
          <w:iCs/>
          <w:sz w:val="23"/>
          <w:szCs w:val="23"/>
        </w:rPr>
        <w:t>İntertextualty, Theoryandpractices</w:t>
      </w:r>
      <w:r w:rsidRPr="003400E5">
        <w:rPr>
          <w:sz w:val="23"/>
          <w:szCs w:val="23"/>
        </w:rPr>
        <w:t>, ed.by. M.worton- J.Still, Manchester Uni. Pres, 1990;</w:t>
      </w:r>
    </w:p>
    <w:p w:rsidR="003400E5" w:rsidRPr="003400E5" w:rsidRDefault="003400E5" w:rsidP="00667B19">
      <w:pPr>
        <w:pStyle w:val="NormalWeb"/>
        <w:spacing w:line="360" w:lineRule="auto"/>
        <w:rPr>
          <w:sz w:val="23"/>
          <w:szCs w:val="23"/>
        </w:rPr>
      </w:pPr>
      <w:r>
        <w:t>[5</w:t>
      </w:r>
      <w:r w:rsidRPr="002C051D">
        <w:t xml:space="preserve">] </w:t>
      </w:r>
      <w:r w:rsidRPr="003400E5">
        <w:rPr>
          <w:sz w:val="23"/>
          <w:szCs w:val="23"/>
        </w:rPr>
        <w:t>R.Barthes, </w:t>
      </w:r>
      <w:r w:rsidRPr="003400E5">
        <w:rPr>
          <w:i/>
          <w:iCs/>
          <w:sz w:val="23"/>
          <w:szCs w:val="23"/>
        </w:rPr>
        <w:t>Yazarlar Ve Yazanlar, Eleştirel Denemeler</w:t>
      </w:r>
      <w:r w:rsidRPr="003400E5">
        <w:rPr>
          <w:sz w:val="23"/>
          <w:szCs w:val="23"/>
        </w:rPr>
        <w:t>, çev. Erol Kayra, Ekin Yay., 1995; S/Z, çev. Sündüz Öztürk Kasar, YKY, 1997.</w:t>
      </w:r>
    </w:p>
    <w:p w:rsidR="003400E5" w:rsidRPr="003400E5" w:rsidRDefault="003400E5" w:rsidP="00667B19">
      <w:pPr>
        <w:pStyle w:val="NormalWeb"/>
        <w:spacing w:line="360" w:lineRule="auto"/>
        <w:rPr>
          <w:sz w:val="23"/>
          <w:szCs w:val="23"/>
        </w:rPr>
      </w:pPr>
      <w:r>
        <w:t>[6</w:t>
      </w:r>
      <w:r w:rsidRPr="002C051D">
        <w:t xml:space="preserve">] </w:t>
      </w:r>
      <w:r w:rsidRPr="003400E5">
        <w:rPr>
          <w:sz w:val="23"/>
          <w:szCs w:val="23"/>
        </w:rPr>
        <w:t>S.Best- D. Kellner, </w:t>
      </w:r>
      <w:r w:rsidRPr="003400E5">
        <w:rPr>
          <w:i/>
          <w:iCs/>
          <w:sz w:val="23"/>
          <w:szCs w:val="23"/>
        </w:rPr>
        <w:t>Postmodern Teori</w:t>
      </w:r>
      <w:r w:rsidRPr="003400E5">
        <w:rPr>
          <w:sz w:val="23"/>
          <w:szCs w:val="23"/>
        </w:rPr>
        <w:t>, çev. Memet Küçük, Ayrıntı Yay., 1998.</w:t>
      </w:r>
    </w:p>
    <w:p w:rsidR="003400E5" w:rsidRPr="003D60F7" w:rsidRDefault="003400E5" w:rsidP="003D60F7">
      <w:pPr>
        <w:pStyle w:val="NormalWeb"/>
        <w:spacing w:line="360" w:lineRule="auto"/>
        <w:rPr>
          <w:sz w:val="23"/>
          <w:szCs w:val="23"/>
        </w:rPr>
      </w:pPr>
      <w:r>
        <w:t>[7</w:t>
      </w:r>
      <w:r w:rsidRPr="002C051D">
        <w:t xml:space="preserve">] </w:t>
      </w:r>
      <w:r w:rsidRPr="003400E5">
        <w:rPr>
          <w:sz w:val="23"/>
          <w:szCs w:val="23"/>
        </w:rPr>
        <w:t>Terry Eagleton, Edebiyat Kuramı, çev. Esen Tarım, Ayrıntı Yay</w:t>
      </w:r>
      <w:proofErr w:type="gramStart"/>
      <w:r w:rsidRPr="003400E5">
        <w:rPr>
          <w:sz w:val="23"/>
          <w:szCs w:val="23"/>
        </w:rPr>
        <w:t>.,</w:t>
      </w:r>
      <w:proofErr w:type="gramEnd"/>
      <w:r w:rsidRPr="003400E5">
        <w:rPr>
          <w:sz w:val="23"/>
          <w:szCs w:val="23"/>
        </w:rPr>
        <w:t xml:space="preserve"> 1990.</w:t>
      </w:r>
    </w:p>
    <w:p w:rsidR="004F591B" w:rsidRPr="002C051D" w:rsidRDefault="004F591B" w:rsidP="00667B19">
      <w:pPr>
        <w:pStyle w:val="NormalWeb"/>
        <w:spacing w:line="360" w:lineRule="auto"/>
      </w:pPr>
      <w:proofErr w:type="gramStart"/>
      <w:r w:rsidRPr="002C051D">
        <w:t>TDE219  TÜRKİYE</w:t>
      </w:r>
      <w:proofErr w:type="gramEnd"/>
      <w:r w:rsidRPr="002C051D">
        <w:t xml:space="preserve"> TÜRKÇESİ KÖKEN BİLİMİ (2 0 2)</w:t>
      </w:r>
    </w:p>
    <w:p w:rsidR="004F591B" w:rsidRPr="002C051D" w:rsidRDefault="004F591B" w:rsidP="00667B19">
      <w:pPr>
        <w:pStyle w:val="NormalWeb"/>
        <w:spacing w:line="360" w:lineRule="auto"/>
      </w:pPr>
      <w:r w:rsidRPr="002C051D">
        <w:t>Köken biliminin temel ilkeleri. Türkçenin köken bilimi hakkında yapılan çalışmalar, sözlükler ve genel özellikleri.</w:t>
      </w:r>
    </w:p>
    <w:p w:rsidR="00E372A5" w:rsidRPr="002C051D" w:rsidRDefault="00E372A5"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E372A5" w:rsidRPr="002C051D" w:rsidRDefault="00E372A5" w:rsidP="00667B19">
      <w:pPr>
        <w:spacing w:line="360" w:lineRule="auto"/>
        <w:jc w:val="both"/>
        <w:rPr>
          <w:rFonts w:ascii="Times New Roman" w:hAnsi="Times New Roman" w:cs="Times New Roman"/>
          <w:sz w:val="24"/>
          <w:szCs w:val="24"/>
        </w:rPr>
      </w:pPr>
      <w:r w:rsidRPr="002C051D">
        <w:rPr>
          <w:rStyle w:val="apple-converted-space"/>
          <w:rFonts w:ascii="Times New Roman" w:hAnsi="Times New Roman" w:cs="Times New Roman"/>
          <w:sz w:val="24"/>
          <w:szCs w:val="24"/>
        </w:rPr>
        <w:lastRenderedPageBreak/>
        <w:t> </w:t>
      </w:r>
      <w:r w:rsidR="00246D2D" w:rsidRPr="002C051D">
        <w:rPr>
          <w:rFonts w:ascii="Times New Roman" w:hAnsi="Times New Roman" w:cs="Times New Roman"/>
          <w:sz w:val="24"/>
          <w:szCs w:val="24"/>
        </w:rPr>
        <w:t xml:space="preserve">[1] </w:t>
      </w:r>
      <w:r w:rsidRPr="002C051D">
        <w:rPr>
          <w:rFonts w:ascii="Times New Roman" w:hAnsi="Times New Roman" w:cs="Times New Roman"/>
          <w:sz w:val="24"/>
          <w:szCs w:val="24"/>
        </w:rPr>
        <w:t>ERGİN, Muharrem: Türk Dil Bilgisi (Edebiyat ve Eğitim Fakültelerinin Türk Dili ve Edebiyatı Bölümleri İçin), Bayrak Yay., İstanbul, 2000.</w:t>
      </w:r>
    </w:p>
    <w:p w:rsidR="00E372A5" w:rsidRPr="002C051D" w:rsidRDefault="00246D2D" w:rsidP="00667B19">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Pr="002C051D">
        <w:rPr>
          <w:rFonts w:ascii="Times New Roman" w:hAnsi="Times New Roman" w:cs="Times New Roman"/>
          <w:sz w:val="24"/>
          <w:szCs w:val="24"/>
        </w:rPr>
        <w:t xml:space="preserve">] </w:t>
      </w:r>
      <w:r w:rsidR="00E372A5" w:rsidRPr="002C051D">
        <w:rPr>
          <w:rFonts w:ascii="Times New Roman" w:hAnsi="Times New Roman" w:cs="Times New Roman"/>
          <w:sz w:val="24"/>
          <w:szCs w:val="24"/>
        </w:rPr>
        <w:t>EKER, Süer: Çağdaş Türk Dili, Grafiker Yay., Ankara, 2002.</w:t>
      </w:r>
    </w:p>
    <w:p w:rsidR="00E372A5" w:rsidRPr="002C051D" w:rsidRDefault="00246D2D" w:rsidP="00667B19">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2C051D">
        <w:rPr>
          <w:rFonts w:ascii="Times New Roman" w:hAnsi="Times New Roman" w:cs="Times New Roman"/>
          <w:sz w:val="24"/>
          <w:szCs w:val="24"/>
        </w:rPr>
        <w:t xml:space="preserve">] </w:t>
      </w:r>
      <w:r w:rsidR="00E372A5" w:rsidRPr="002C051D">
        <w:rPr>
          <w:rFonts w:ascii="Times New Roman" w:hAnsi="Times New Roman" w:cs="Times New Roman"/>
          <w:sz w:val="24"/>
          <w:szCs w:val="24"/>
        </w:rPr>
        <w:t>KORKMAZ, Zeynep: Türkiye Türkçesi Grameri (Şekil Bilgisi), Türk Dil Kurumu Yay., Ankara, 2003.</w:t>
      </w:r>
    </w:p>
    <w:p w:rsidR="00E372A5" w:rsidRPr="002C051D" w:rsidRDefault="00246D2D" w:rsidP="00667B19">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Pr="002C051D">
        <w:rPr>
          <w:rFonts w:ascii="Times New Roman" w:hAnsi="Times New Roman" w:cs="Times New Roman"/>
          <w:sz w:val="24"/>
          <w:szCs w:val="24"/>
        </w:rPr>
        <w:t xml:space="preserve">] </w:t>
      </w:r>
      <w:r w:rsidR="00E372A5" w:rsidRPr="002C051D">
        <w:rPr>
          <w:rFonts w:ascii="Times New Roman" w:hAnsi="Times New Roman" w:cs="Times New Roman"/>
          <w:sz w:val="24"/>
          <w:szCs w:val="24"/>
        </w:rPr>
        <w:t>BANGUOĞLU, Tahsin: Türkçenin Grameri, Baha Matbaası, İstanbul, 1974</w:t>
      </w:r>
    </w:p>
    <w:p w:rsidR="007F135C" w:rsidRPr="002C051D" w:rsidRDefault="007F135C"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TDE221 MESLEKİ İNGİLİZCE I (2 0 2)</w:t>
      </w:r>
    </w:p>
    <w:p w:rsidR="007F135C" w:rsidRPr="002C051D" w:rsidRDefault="007F135C"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Öğrencilerin Türk dili ve edebiyatı başta olmak üzere, sosyal bilimlerle ilgili ingilizce terimleri öğrenmelerinin sağlanması, bu sayede alanlarıyla ilgili İngilizce literatürü takip etmelerinin kolaylaştırılması.</w:t>
      </w:r>
    </w:p>
    <w:p w:rsidR="007F135C" w:rsidRPr="002C051D" w:rsidRDefault="007F135C"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7F135C" w:rsidRPr="002C051D" w:rsidRDefault="00246D2D"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 xml:space="preserve">[1] </w:t>
      </w:r>
      <w:r w:rsidR="007F135C" w:rsidRPr="002C051D">
        <w:rPr>
          <w:rFonts w:ascii="Times New Roman" w:hAnsi="Times New Roman" w:cs="Times New Roman"/>
          <w:sz w:val="24"/>
          <w:szCs w:val="24"/>
        </w:rPr>
        <w:t>Murphy, R. 2006; English Gramer in Use, Cambridge UniversityPress, England</w:t>
      </w:r>
    </w:p>
    <w:p w:rsidR="007F135C" w:rsidRPr="002C051D" w:rsidRDefault="00054236"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 xml:space="preserve">TDE223 </w:t>
      </w:r>
      <w:r w:rsidR="007F135C" w:rsidRPr="002C051D">
        <w:rPr>
          <w:rFonts w:ascii="Times New Roman" w:hAnsi="Times New Roman" w:cs="Times New Roman"/>
          <w:sz w:val="24"/>
          <w:szCs w:val="24"/>
        </w:rPr>
        <w:t>ARAPÇA I (2 0 2)</w:t>
      </w:r>
    </w:p>
    <w:p w:rsidR="007F135C" w:rsidRPr="002C051D" w:rsidRDefault="007F135C" w:rsidP="00667B19">
      <w:pPr>
        <w:spacing w:before="100" w:beforeAutospacing="1" w:after="100" w:afterAutospacing="1" w:line="360" w:lineRule="auto"/>
        <w:rPr>
          <w:rFonts w:ascii="Times New Roman" w:hAnsi="Times New Roman" w:cs="Times New Roman"/>
          <w:sz w:val="24"/>
          <w:szCs w:val="24"/>
          <w:shd w:val="clear" w:color="auto" w:fill="FFFFFF"/>
        </w:rPr>
      </w:pPr>
      <w:r w:rsidRPr="002C051D">
        <w:rPr>
          <w:rFonts w:ascii="Times New Roman" w:eastAsia="Times New Roman" w:hAnsi="Times New Roman" w:cs="Times New Roman"/>
          <w:sz w:val="24"/>
          <w:szCs w:val="24"/>
          <w:shd w:val="clear" w:color="auto" w:fill="FFFFFF"/>
        </w:rPr>
        <w:t>Zamirler-Tamlama çeşitlerini tanıtmak</w:t>
      </w:r>
      <w:r w:rsidRPr="002C051D">
        <w:rPr>
          <w:rFonts w:ascii="Times New Roman" w:hAnsi="Times New Roman" w:cs="Times New Roman"/>
          <w:sz w:val="24"/>
          <w:szCs w:val="24"/>
          <w:shd w:val="clear" w:color="auto" w:fill="FFFFFF"/>
        </w:rPr>
        <w:t>.</w:t>
      </w:r>
      <w:r w:rsidRPr="002C051D">
        <w:rPr>
          <w:rFonts w:ascii="Times New Roman" w:eastAsia="Times New Roman" w:hAnsi="Times New Roman" w:cs="Times New Roman"/>
          <w:sz w:val="24"/>
          <w:szCs w:val="24"/>
          <w:shd w:val="clear" w:color="auto" w:fill="FFFFFF"/>
        </w:rPr>
        <w:t>Fiil ve fiillerin çeşitlerini ve fiil çekimlerini yapmak</w:t>
      </w:r>
      <w:r w:rsidRPr="002C051D">
        <w:rPr>
          <w:rFonts w:ascii="Times New Roman" w:hAnsi="Times New Roman" w:cs="Times New Roman"/>
          <w:sz w:val="24"/>
          <w:szCs w:val="24"/>
          <w:shd w:val="clear" w:color="auto" w:fill="FFFFFF"/>
        </w:rPr>
        <w:t>.</w:t>
      </w:r>
      <w:r w:rsidRPr="002C051D">
        <w:rPr>
          <w:rFonts w:ascii="Times New Roman" w:eastAsia="Times New Roman" w:hAnsi="Times New Roman" w:cs="Times New Roman"/>
          <w:sz w:val="24"/>
          <w:szCs w:val="24"/>
        </w:rPr>
        <w:br/>
      </w:r>
      <w:r w:rsidRPr="002C051D">
        <w:rPr>
          <w:rFonts w:ascii="Times New Roman" w:eastAsia="Times New Roman" w:hAnsi="Times New Roman" w:cs="Times New Roman"/>
          <w:sz w:val="24"/>
          <w:szCs w:val="24"/>
          <w:shd w:val="clear" w:color="auto" w:fill="FFFFFF"/>
        </w:rPr>
        <w:t>Emir kipini oluşturmak</w:t>
      </w:r>
      <w:r w:rsidRPr="002C051D">
        <w:rPr>
          <w:rFonts w:ascii="Times New Roman" w:hAnsi="Times New Roman" w:cs="Times New Roman"/>
          <w:sz w:val="24"/>
          <w:szCs w:val="24"/>
          <w:shd w:val="clear" w:color="auto" w:fill="FFFFFF"/>
        </w:rPr>
        <w:t>.</w:t>
      </w:r>
      <w:r w:rsidRPr="002C051D">
        <w:rPr>
          <w:rFonts w:ascii="Times New Roman" w:eastAsia="Times New Roman" w:hAnsi="Times New Roman" w:cs="Times New Roman"/>
          <w:sz w:val="24"/>
          <w:szCs w:val="24"/>
          <w:shd w:val="clear" w:color="auto" w:fill="FFFFFF"/>
        </w:rPr>
        <w:t>Arapça’da fiil cümlelerini oluşturmak, tahlil etmekGünlük yaşamda konuşmayı ve anlamayı kavramak</w:t>
      </w:r>
      <w:r w:rsidRPr="002C051D">
        <w:rPr>
          <w:rFonts w:ascii="Times New Roman" w:hAnsi="Times New Roman" w:cs="Times New Roman"/>
          <w:sz w:val="24"/>
          <w:szCs w:val="24"/>
          <w:shd w:val="clear" w:color="auto" w:fill="FFFFFF"/>
        </w:rPr>
        <w:t>.</w:t>
      </w:r>
    </w:p>
    <w:p w:rsidR="007F135C" w:rsidRPr="002C051D" w:rsidRDefault="007F135C"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7F135C" w:rsidRPr="002C051D" w:rsidRDefault="00246D2D" w:rsidP="00667B19">
      <w:pPr>
        <w:spacing w:before="100" w:beforeAutospacing="1" w:after="100" w:afterAutospacing="1" w:line="360" w:lineRule="auto"/>
        <w:rPr>
          <w:rFonts w:ascii="Times New Roman" w:hAnsi="Times New Roman" w:cs="Times New Roman"/>
          <w:sz w:val="24"/>
          <w:szCs w:val="24"/>
          <w:shd w:val="clear" w:color="auto" w:fill="FFFFFF"/>
        </w:rPr>
      </w:pPr>
      <w:r w:rsidRPr="002C051D">
        <w:rPr>
          <w:rFonts w:ascii="Times New Roman" w:hAnsi="Times New Roman" w:cs="Times New Roman"/>
          <w:sz w:val="24"/>
          <w:szCs w:val="24"/>
        </w:rPr>
        <w:t xml:space="preserve">[1] </w:t>
      </w:r>
      <w:r w:rsidR="007F135C" w:rsidRPr="002C051D">
        <w:rPr>
          <w:rFonts w:ascii="Times New Roman" w:eastAsia="Times New Roman" w:hAnsi="Times New Roman" w:cs="Times New Roman"/>
          <w:sz w:val="24"/>
          <w:szCs w:val="24"/>
          <w:shd w:val="clear" w:color="auto" w:fill="FFFFFF"/>
        </w:rPr>
        <w:t>İsmail Ezheri, Açıklamalı Araştırmalı Arapça Gramer, İstanbul 1978, Hikmet Yayınları</w:t>
      </w:r>
      <w:r w:rsidR="007F135C" w:rsidRPr="002C051D">
        <w:rPr>
          <w:rStyle w:val="apple-converted-space"/>
          <w:rFonts w:ascii="Times New Roman" w:eastAsia="Times New Roman" w:hAnsi="Times New Roman" w:cs="Times New Roman"/>
          <w:sz w:val="24"/>
          <w:szCs w:val="24"/>
          <w:shd w:val="clear" w:color="auto" w:fill="FFFFFF"/>
        </w:rPr>
        <w:t> </w:t>
      </w:r>
      <w:r w:rsidR="007F135C" w:rsidRPr="002C051D">
        <w:rPr>
          <w:rFonts w:ascii="Times New Roman" w:eastAsia="Times New Roman" w:hAnsi="Times New Roman" w:cs="Times New Roman"/>
          <w:sz w:val="24"/>
          <w:szCs w:val="24"/>
        </w:rPr>
        <w:br/>
      </w:r>
      <w:r>
        <w:rPr>
          <w:rFonts w:ascii="Times New Roman" w:hAnsi="Times New Roman" w:cs="Times New Roman"/>
          <w:sz w:val="24"/>
          <w:szCs w:val="24"/>
        </w:rPr>
        <w:t>[2</w:t>
      </w:r>
      <w:r w:rsidRPr="002C051D">
        <w:rPr>
          <w:rFonts w:ascii="Times New Roman" w:hAnsi="Times New Roman" w:cs="Times New Roman"/>
          <w:sz w:val="24"/>
          <w:szCs w:val="24"/>
        </w:rPr>
        <w:t xml:space="preserve">] </w:t>
      </w:r>
      <w:r w:rsidR="007F135C" w:rsidRPr="002C051D">
        <w:rPr>
          <w:rFonts w:ascii="Times New Roman" w:eastAsia="Times New Roman" w:hAnsi="Times New Roman" w:cs="Times New Roman"/>
          <w:sz w:val="24"/>
          <w:szCs w:val="24"/>
          <w:shd w:val="clear" w:color="auto" w:fill="FFFFFF"/>
        </w:rPr>
        <w:t>Taceddin Uzun, Anlatımlı Arapça, Konya 2002</w:t>
      </w:r>
      <w:r w:rsidR="007F135C" w:rsidRPr="002C051D">
        <w:rPr>
          <w:rFonts w:ascii="Times New Roman" w:eastAsia="Times New Roman" w:hAnsi="Times New Roman" w:cs="Times New Roman"/>
          <w:sz w:val="24"/>
          <w:szCs w:val="24"/>
        </w:rPr>
        <w:br/>
      </w:r>
      <w:r>
        <w:rPr>
          <w:rFonts w:ascii="Times New Roman" w:hAnsi="Times New Roman" w:cs="Times New Roman"/>
          <w:sz w:val="24"/>
          <w:szCs w:val="24"/>
        </w:rPr>
        <w:t>[3</w:t>
      </w:r>
      <w:r w:rsidRPr="002C051D">
        <w:rPr>
          <w:rFonts w:ascii="Times New Roman" w:hAnsi="Times New Roman" w:cs="Times New Roman"/>
          <w:sz w:val="24"/>
          <w:szCs w:val="24"/>
        </w:rPr>
        <w:t xml:space="preserve">] </w:t>
      </w:r>
      <w:r w:rsidR="007F135C" w:rsidRPr="002C051D">
        <w:rPr>
          <w:rFonts w:ascii="Times New Roman" w:eastAsia="Times New Roman" w:hAnsi="Times New Roman" w:cs="Times New Roman"/>
          <w:sz w:val="24"/>
          <w:szCs w:val="24"/>
          <w:shd w:val="clear" w:color="auto" w:fill="FFFFFF"/>
        </w:rPr>
        <w:t>Mustafa Abdülaziz, Kendi Kendine Modern Arapça Öğretimi, İstanbul, ts. Cantay Yayınları</w:t>
      </w:r>
    </w:p>
    <w:p w:rsidR="00054236" w:rsidRPr="002C051D" w:rsidRDefault="00054236" w:rsidP="00667B19">
      <w:pPr>
        <w:spacing w:before="100" w:beforeAutospacing="1" w:after="100" w:afterAutospacing="1" w:line="360" w:lineRule="auto"/>
        <w:rPr>
          <w:rFonts w:ascii="Times New Roman" w:eastAsia="Times New Roman" w:hAnsi="Times New Roman" w:cs="Times New Roman"/>
          <w:sz w:val="24"/>
          <w:szCs w:val="24"/>
          <w:shd w:val="clear" w:color="auto" w:fill="FFFFFF"/>
        </w:rPr>
      </w:pPr>
      <w:r w:rsidRPr="002C051D">
        <w:rPr>
          <w:rFonts w:ascii="Times New Roman" w:eastAsia="Times New Roman" w:hAnsi="Times New Roman" w:cs="Times New Roman"/>
          <w:sz w:val="24"/>
          <w:szCs w:val="24"/>
          <w:shd w:val="clear" w:color="auto" w:fill="FFFFFF"/>
        </w:rPr>
        <w:t>TDE225 FARSÇA I (2 0 2)</w:t>
      </w:r>
    </w:p>
    <w:p w:rsidR="007F135C" w:rsidRPr="002C051D" w:rsidRDefault="00054236" w:rsidP="00667B19">
      <w:pPr>
        <w:spacing w:before="100" w:beforeAutospacing="1" w:after="100" w:afterAutospacing="1" w:line="360" w:lineRule="auto"/>
        <w:rPr>
          <w:rFonts w:ascii="Times New Roman" w:hAnsi="Times New Roman" w:cs="Times New Roman"/>
          <w:sz w:val="24"/>
          <w:szCs w:val="24"/>
          <w:shd w:val="clear" w:color="auto" w:fill="FFFFFF"/>
        </w:rPr>
      </w:pPr>
      <w:r w:rsidRPr="002C051D">
        <w:rPr>
          <w:rFonts w:ascii="Times New Roman" w:hAnsi="Times New Roman" w:cs="Times New Roman"/>
          <w:sz w:val="24"/>
          <w:szCs w:val="24"/>
          <w:shd w:val="clear" w:color="auto" w:fill="FFFFFF"/>
        </w:rPr>
        <w:t>Öğrenciler, orta seviyede Farsça bilgisi edinir, Farsçanın dilbilgisel hususiyetlerini açıklar ve basit cümle çevirileri yapar.</w:t>
      </w:r>
    </w:p>
    <w:p w:rsidR="0062576B" w:rsidRPr="002C051D" w:rsidRDefault="0062576B"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7F135C" w:rsidRPr="002C051D" w:rsidRDefault="00246D2D"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lastRenderedPageBreak/>
        <w:t xml:space="preserve">[1] </w:t>
      </w:r>
      <w:r w:rsidR="0062576B" w:rsidRPr="002C051D">
        <w:rPr>
          <w:rFonts w:ascii="Times New Roman" w:hAnsi="Times New Roman" w:cs="Times New Roman"/>
          <w:sz w:val="24"/>
          <w:szCs w:val="24"/>
        </w:rPr>
        <w:t>Nimet Yıldırım, Farsça Dilbisi, FENOMEN Yay.,Erzurum, 2006.</w:t>
      </w:r>
    </w:p>
    <w:p w:rsidR="0062576B" w:rsidRPr="002C051D" w:rsidRDefault="00246D2D" w:rsidP="00667B19">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Pr="002C051D">
        <w:rPr>
          <w:rFonts w:ascii="Times New Roman" w:hAnsi="Times New Roman" w:cs="Times New Roman"/>
          <w:sz w:val="24"/>
          <w:szCs w:val="24"/>
        </w:rPr>
        <w:t xml:space="preserve">] </w:t>
      </w:r>
      <w:r w:rsidR="0062576B" w:rsidRPr="002C051D">
        <w:rPr>
          <w:rFonts w:ascii="Times New Roman" w:hAnsi="Times New Roman" w:cs="Times New Roman"/>
          <w:sz w:val="24"/>
          <w:szCs w:val="24"/>
        </w:rPr>
        <w:t>Yakub Kenan Necefzade, Türklere Farsi Öğretimi, Türk Neşriyat Yurdu Yay., İst., 1963.</w:t>
      </w:r>
    </w:p>
    <w:p w:rsidR="0062576B" w:rsidRPr="002C051D" w:rsidRDefault="00246D2D" w:rsidP="00667B19">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2C051D">
        <w:rPr>
          <w:rFonts w:ascii="Times New Roman" w:hAnsi="Times New Roman" w:cs="Times New Roman"/>
          <w:sz w:val="24"/>
          <w:szCs w:val="24"/>
        </w:rPr>
        <w:t xml:space="preserve">] </w:t>
      </w:r>
      <w:r w:rsidR="0062576B" w:rsidRPr="002C051D">
        <w:rPr>
          <w:rFonts w:ascii="Times New Roman" w:hAnsi="Times New Roman" w:cs="Times New Roman"/>
          <w:sz w:val="24"/>
          <w:szCs w:val="24"/>
        </w:rPr>
        <w:t>Yedullah Semere, Farsi (AZFA), Birim Basım Yayın, İst., 1991.</w:t>
      </w:r>
    </w:p>
    <w:p w:rsidR="0062576B" w:rsidRPr="002C051D" w:rsidRDefault="0062576B"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TDE227 FRANSIZCA I (2 0 2)</w:t>
      </w:r>
    </w:p>
    <w:p w:rsidR="0062576B" w:rsidRPr="002C051D" w:rsidRDefault="0062576B" w:rsidP="00667B19">
      <w:pPr>
        <w:spacing w:line="360" w:lineRule="auto"/>
        <w:jc w:val="both"/>
        <w:rPr>
          <w:rFonts w:ascii="Times New Roman" w:hAnsi="Times New Roman" w:cs="Times New Roman"/>
          <w:sz w:val="24"/>
          <w:szCs w:val="24"/>
          <w:shd w:val="clear" w:color="auto" w:fill="FFFFFF"/>
        </w:rPr>
      </w:pPr>
      <w:r w:rsidRPr="002C051D">
        <w:rPr>
          <w:rFonts w:ascii="Times New Roman" w:hAnsi="Times New Roman" w:cs="Times New Roman"/>
          <w:sz w:val="24"/>
          <w:szCs w:val="24"/>
          <w:shd w:val="clear" w:color="auto" w:fill="FFFFFF"/>
        </w:rPr>
        <w:t>Bu ders daha önce hiç Fransızca dil eğitimi almamış veya başlangıç düzeyinde Fransızca bilgisi olan öğrencilere yöneliktir. Dersin amacı öğrencilere akademik becerilerini geliştirmeleri için gereken temel Fransızca dil becerilerini ve gerekli sözcük bilgisini kazandırmaktır.</w:t>
      </w:r>
    </w:p>
    <w:p w:rsidR="0062576B" w:rsidRPr="002C051D" w:rsidRDefault="0062576B"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62576B" w:rsidRPr="002C051D" w:rsidRDefault="00246D2D" w:rsidP="00667B19">
      <w:pPr>
        <w:autoSpaceDE w:val="0"/>
        <w:autoSpaceDN w:val="0"/>
        <w:adjustRightInd w:val="0"/>
        <w:spacing w:after="0" w:line="360" w:lineRule="auto"/>
        <w:rPr>
          <w:rFonts w:ascii="Times New Roman" w:hAnsi="Times New Roman" w:cs="Times New Roman"/>
          <w:sz w:val="24"/>
          <w:szCs w:val="24"/>
        </w:rPr>
      </w:pPr>
      <w:r w:rsidRPr="002C051D">
        <w:rPr>
          <w:rFonts w:ascii="Times New Roman" w:hAnsi="Times New Roman" w:cs="Times New Roman"/>
          <w:sz w:val="24"/>
          <w:szCs w:val="24"/>
        </w:rPr>
        <w:t xml:space="preserve">[1] </w:t>
      </w:r>
      <w:r w:rsidR="0062576B" w:rsidRPr="002C051D">
        <w:rPr>
          <w:rFonts w:ascii="Times New Roman" w:hAnsi="Times New Roman" w:cs="Times New Roman"/>
          <w:sz w:val="24"/>
          <w:szCs w:val="24"/>
        </w:rPr>
        <w:t>Annie Berthet, Catherine Hugot, Alter Ego, Hachette,</w:t>
      </w:r>
    </w:p>
    <w:p w:rsidR="0062576B" w:rsidRPr="002C051D" w:rsidRDefault="0062576B"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Paris, 2006.</w:t>
      </w:r>
    </w:p>
    <w:p w:rsidR="0062576B" w:rsidRPr="002C051D" w:rsidRDefault="00246D2D" w:rsidP="00667B19">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[2</w:t>
      </w:r>
      <w:r w:rsidRPr="002C051D">
        <w:rPr>
          <w:rFonts w:ascii="Times New Roman" w:hAnsi="Times New Roman" w:cs="Times New Roman"/>
          <w:sz w:val="24"/>
          <w:szCs w:val="24"/>
        </w:rPr>
        <w:t xml:space="preserve">] </w:t>
      </w:r>
      <w:r w:rsidR="0062576B" w:rsidRPr="002C051D">
        <w:rPr>
          <w:rFonts w:ascii="Times New Roman" w:hAnsi="Times New Roman" w:cs="Times New Roman"/>
          <w:sz w:val="24"/>
          <w:szCs w:val="24"/>
        </w:rPr>
        <w:t>Beschrelle, Découverte et Praticque de la Grammaire,</w:t>
      </w:r>
    </w:p>
    <w:p w:rsidR="0062576B" w:rsidRPr="002C051D" w:rsidRDefault="0062576B"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Hatier, Paris, 1986.</w:t>
      </w:r>
    </w:p>
    <w:p w:rsidR="000A0452" w:rsidRPr="002C051D" w:rsidRDefault="000A0452" w:rsidP="00667B19">
      <w:pPr>
        <w:spacing w:line="360" w:lineRule="auto"/>
        <w:jc w:val="both"/>
        <w:rPr>
          <w:rFonts w:ascii="Times New Roman" w:hAnsi="Times New Roman" w:cs="Times New Roman"/>
          <w:sz w:val="24"/>
          <w:szCs w:val="24"/>
          <w:shd w:val="clear" w:color="auto" w:fill="FFFFFF"/>
        </w:rPr>
      </w:pPr>
      <w:r w:rsidRPr="002C051D">
        <w:rPr>
          <w:rFonts w:ascii="Times New Roman" w:hAnsi="Times New Roman" w:cs="Times New Roman"/>
          <w:sz w:val="24"/>
          <w:szCs w:val="24"/>
          <w:shd w:val="clear" w:color="auto" w:fill="FFFFFF"/>
        </w:rPr>
        <w:t>TDE229 RUSÇA I (2 0 2)</w:t>
      </w:r>
    </w:p>
    <w:p w:rsidR="000A0452" w:rsidRPr="002C051D" w:rsidRDefault="000A0452" w:rsidP="00667B19">
      <w:pPr>
        <w:spacing w:before="100" w:beforeAutospacing="1" w:after="100" w:afterAutospacing="1" w:line="360" w:lineRule="auto"/>
        <w:jc w:val="both"/>
        <w:rPr>
          <w:rFonts w:ascii="Times New Roman" w:hAnsi="Times New Roman" w:cs="Times New Roman"/>
          <w:sz w:val="24"/>
          <w:szCs w:val="24"/>
        </w:rPr>
      </w:pPr>
      <w:r w:rsidRPr="002C051D">
        <w:rPr>
          <w:rFonts w:ascii="Times New Roman" w:eastAsia="Times New Roman" w:hAnsi="Times New Roman" w:cs="Times New Roman"/>
          <w:sz w:val="24"/>
          <w:szCs w:val="24"/>
        </w:rPr>
        <w:t>Öğrencilerin bu derste temel günlük ifadeleri ve kalıpları rahatlıkla kullanabilmesi, dilin fonetiğini etkin biçimde kavrama, kendini tanıtma,başkalarını tanıma yetisini kazanması , güncel yaşam içinde basit ifadelerle isteklerini iletebilme , basit ve bileşik cümleler kurabilme , dilin temel bilgi ve bağlaçlarını rahatlıkla kullanabilmeleri, bulunduğu ortamda taleplerini karşılayabilme yetisini kazanmaları sağlanır.</w:t>
      </w:r>
    </w:p>
    <w:p w:rsidR="000A0452" w:rsidRPr="002C051D" w:rsidRDefault="000A0452"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17206A" w:rsidRPr="003D60F7" w:rsidRDefault="00246D2D" w:rsidP="003D60F7">
      <w:pPr>
        <w:pStyle w:val="Balk2"/>
        <w:shd w:val="clear" w:color="auto" w:fill="FFFFFF"/>
        <w:spacing w:before="0" w:beforeAutospacing="0" w:afterAutospacing="0" w:line="360" w:lineRule="auto"/>
        <w:rPr>
          <w:sz w:val="24"/>
          <w:szCs w:val="24"/>
        </w:rPr>
      </w:pPr>
      <w:r w:rsidRPr="002C051D">
        <w:rPr>
          <w:sz w:val="24"/>
          <w:szCs w:val="24"/>
        </w:rPr>
        <w:t xml:space="preserve">[1] </w:t>
      </w:r>
      <w:hyperlink r:id="rId5" w:history="1">
        <w:r w:rsidR="000A0452" w:rsidRPr="002C051D">
          <w:rPr>
            <w:rStyle w:val="name"/>
            <w:b w:val="0"/>
            <w:bCs w:val="0"/>
            <w:sz w:val="24"/>
            <w:szCs w:val="24"/>
            <w:shd w:val="clear" w:color="auto" w:fill="FFFFFF"/>
          </w:rPr>
          <w:t>Ayşe Pamir Sietrich</w:t>
        </w:r>
      </w:hyperlink>
      <w:r w:rsidR="00CC0F20" w:rsidRPr="002C051D">
        <w:rPr>
          <w:b w:val="0"/>
          <w:sz w:val="24"/>
          <w:szCs w:val="24"/>
        </w:rPr>
        <w:t xml:space="preserve">, Rusça Gramer, </w:t>
      </w:r>
      <w:hyperlink r:id="rId6" w:history="1">
        <w:r w:rsidR="00CC0F20" w:rsidRPr="002C051D">
          <w:rPr>
            <w:rStyle w:val="name"/>
            <w:b w:val="0"/>
            <w:bCs w:val="0"/>
            <w:sz w:val="24"/>
            <w:szCs w:val="24"/>
            <w:shd w:val="clear" w:color="auto" w:fill="FFFFFF"/>
          </w:rPr>
          <w:t>Kapadokya Yayınları</w:t>
        </w:r>
      </w:hyperlink>
      <w:r w:rsidR="00CC0F20" w:rsidRPr="002C051D">
        <w:rPr>
          <w:sz w:val="24"/>
          <w:szCs w:val="24"/>
        </w:rPr>
        <w:t xml:space="preserve">, </w:t>
      </w:r>
      <w:r w:rsidR="00CC0F20" w:rsidRPr="002C051D">
        <w:rPr>
          <w:b w:val="0"/>
          <w:sz w:val="24"/>
          <w:szCs w:val="24"/>
        </w:rPr>
        <w:t>2013</w:t>
      </w:r>
    </w:p>
    <w:p w:rsidR="004F591B" w:rsidRPr="002C051D" w:rsidRDefault="00AC0319" w:rsidP="00667B19">
      <w:pPr>
        <w:pStyle w:val="NormalWeb"/>
        <w:spacing w:line="360" w:lineRule="auto"/>
      </w:pPr>
      <w:proofErr w:type="gramStart"/>
      <w:r w:rsidRPr="002C051D">
        <w:t>ENF201  TEMEL</w:t>
      </w:r>
      <w:proofErr w:type="gramEnd"/>
      <w:r w:rsidRPr="002C051D">
        <w:t xml:space="preserve"> BİLGİ TEKNOLOJİLERİ (2 0 2)</w:t>
      </w:r>
    </w:p>
    <w:p w:rsidR="00AC0319" w:rsidRPr="002C051D" w:rsidRDefault="00AC0319" w:rsidP="00667B19">
      <w:pPr>
        <w:pStyle w:val="NormalWeb"/>
        <w:spacing w:line="360" w:lineRule="auto"/>
        <w:jc w:val="both"/>
        <w:rPr>
          <w:color w:val="000000"/>
          <w:shd w:val="clear" w:color="auto" w:fill="FFFFFF"/>
        </w:rPr>
      </w:pPr>
      <w:r w:rsidRPr="002C051D">
        <w:rPr>
          <w:color w:val="000000"/>
          <w:shd w:val="clear" w:color="auto" w:fill="FFFFFF"/>
        </w:rPr>
        <w:t xml:space="preserve">Bilgisayarı genel olarak tanıma ve çalışma prensibini açıklama (3). Windows XP işletim sistemi ile bilgisayarı temel düzeyde kullanma (6). Ofis XP in dosya yapısına ilişkin ortak işlemlerini yapma (3,6). WORD XP paket programını tanımlama ve programın görünümü ve düzeni ile ilgili temel işlemleri yapma. WORD XP paket programında belgeye nesne ekleme (6). WORD XP paket programında belgeyi biçimlendirme (4,5). WORD XP paket </w:t>
      </w:r>
      <w:r w:rsidRPr="002C051D">
        <w:rPr>
          <w:color w:val="000000"/>
          <w:shd w:val="clear" w:color="auto" w:fill="FFFFFF"/>
        </w:rPr>
        <w:lastRenderedPageBreak/>
        <w:t>programında tablolarla çalışma (1). </w:t>
      </w:r>
      <w:r w:rsidRPr="002C051D">
        <w:rPr>
          <w:rStyle w:val="apple-converted-space"/>
          <w:color w:val="000000"/>
          <w:shd w:val="clear" w:color="auto" w:fill="FFFFFF"/>
        </w:rPr>
        <w:t> </w:t>
      </w:r>
      <w:r w:rsidRPr="002C051D">
        <w:rPr>
          <w:color w:val="000000"/>
          <w:shd w:val="clear" w:color="auto" w:fill="FFFFFF"/>
        </w:rPr>
        <w:t>Ms Excel 2000 Paket Programını Temel Düzeyde Kullanma (9). Microsoft PowerPoint XP paket programını tanıma ve kullanabilme ve herhangi bir konuda sunu hazırlayabilme (11). Internet ortamında bilgiye ulaşabilme ve iletişim kurabilme (7).</w:t>
      </w:r>
    </w:p>
    <w:p w:rsidR="00AC0319" w:rsidRPr="002C051D" w:rsidRDefault="00AC0319"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AC0319" w:rsidRPr="003D60F7" w:rsidRDefault="00246D2D" w:rsidP="00667B19">
      <w:pPr>
        <w:pStyle w:val="NormalWeb"/>
        <w:spacing w:line="360" w:lineRule="auto"/>
        <w:rPr>
          <w:color w:val="000000"/>
        </w:rPr>
      </w:pPr>
      <w:r w:rsidRPr="002C051D">
        <w:t xml:space="preserve">[1] </w:t>
      </w:r>
      <w:r w:rsidR="00AC0319" w:rsidRPr="002C051D">
        <w:rPr>
          <w:color w:val="000000"/>
        </w:rPr>
        <w:t>PC Kullanıcılarının Rehberi, 1</w:t>
      </w:r>
      <w:proofErr w:type="gramStart"/>
      <w:r w:rsidR="00AC0319" w:rsidRPr="002C051D">
        <w:rPr>
          <w:rStyle w:val="grame"/>
          <w:color w:val="000000"/>
        </w:rPr>
        <w:t>.,</w:t>
      </w:r>
      <w:proofErr w:type="gramEnd"/>
      <w:r w:rsidR="00AC0319" w:rsidRPr="002C051D">
        <w:rPr>
          <w:rStyle w:val="apple-converted-space"/>
          <w:color w:val="000000"/>
        </w:rPr>
        <w:t> </w:t>
      </w:r>
      <w:r w:rsidR="00AC0319" w:rsidRPr="002C051D">
        <w:rPr>
          <w:color w:val="000000"/>
        </w:rPr>
        <w:t>2., 3. Cilt,</w:t>
      </w:r>
      <w:r w:rsidR="00AC0319" w:rsidRPr="002C051D">
        <w:rPr>
          <w:rStyle w:val="apple-converted-space"/>
          <w:color w:val="000000"/>
        </w:rPr>
        <w:t> </w:t>
      </w:r>
      <w:r w:rsidR="00AC0319" w:rsidRPr="002C051D">
        <w:rPr>
          <w:rStyle w:val="spelle"/>
          <w:color w:val="000000"/>
        </w:rPr>
        <w:t>Abdülkadir</w:t>
      </w:r>
      <w:r w:rsidR="00AC0319" w:rsidRPr="002C051D">
        <w:rPr>
          <w:rStyle w:val="apple-converted-space"/>
          <w:color w:val="000000"/>
        </w:rPr>
        <w:t> </w:t>
      </w:r>
      <w:r w:rsidR="00AC0319" w:rsidRPr="002C051D">
        <w:rPr>
          <w:color w:val="000000"/>
        </w:rPr>
        <w:t>Tepecik, Y.T.Ü. Yayınları, 1998</w:t>
      </w:r>
    </w:p>
    <w:p w:rsidR="00AC0319" w:rsidRPr="002C051D" w:rsidRDefault="00F5136C" w:rsidP="00667B19">
      <w:pPr>
        <w:pStyle w:val="NormalWeb"/>
        <w:spacing w:line="360" w:lineRule="auto"/>
      </w:pPr>
      <w:r w:rsidRPr="002C051D">
        <w:t>4. YARIYIL SEÇMELİ DERSLER</w:t>
      </w:r>
    </w:p>
    <w:p w:rsidR="00F5136C" w:rsidRPr="002C051D" w:rsidRDefault="00F5136C" w:rsidP="00667B19">
      <w:pPr>
        <w:pStyle w:val="NormalWeb"/>
        <w:spacing w:line="360" w:lineRule="auto"/>
      </w:pPr>
      <w:r w:rsidRPr="002C051D">
        <w:t>TDE210 UYGUR TÜRKÇESİ (2 0 2)</w:t>
      </w:r>
    </w:p>
    <w:p w:rsidR="00F5136C" w:rsidRPr="002C051D" w:rsidRDefault="00F5136C" w:rsidP="00667B19">
      <w:pPr>
        <w:pStyle w:val="NormalWeb"/>
        <w:spacing w:line="360" w:lineRule="auto"/>
        <w:jc w:val="both"/>
      </w:pPr>
      <w:r w:rsidRPr="002C051D">
        <w:rPr>
          <w:color w:val="000000"/>
        </w:rPr>
        <w:t>Uygur Türkçesi döneminin dil özellikleri ve metin örnekleri. Dersle ilgili temel kaynaklar; Uygurların tarihi; yaşadıkları bölgeler; girdikleri dinî kültür cevreleri; kullandıkları alfabeler. Uygurların yaşayış ve kültür özellikleri; Uygur Türkçesinin oluşumu; diyalektleri. Uygur Türkçesiyle yazılmış eserler; Uygur Türkçesiyle yazılmış eserler üzerine yapılan çalışmalar. Uygur Türkçesinin fonetik Özellikleri; Uygur Türkçesi ve Orhon Türkçesinin fonetik özelliklerinin karşılaştırılması; Uygur Türkçesi ve Türkiye Türkçesinin fonetik Özelliklerinin karşılaştırılması. Uygur Türkçesinin morfolojik özellikleri; Uygur Türkçesi ve Orhon Türkçesinin morfolojik Özelliklerinin karşılaştırılması; Uygur Türkçesi ve Türkiye Türkçesinin morfolojik özelliklerinin karşılaştırılması; Uygur Türkçesinin kelime yapısı; isim çekimi; fiil çekimi. Budizm ve Uygurların Kültürüne etkileri; Sutralar, Gotikler, diğer metinler; Aç Pars hikayesinden seçilen bir bölümün; yazı çevirimi; Türkiye Türkçesine çevirimi; kelimelerin yapı incelemesi; cümle yapısı.</w:t>
      </w:r>
    </w:p>
    <w:p w:rsidR="00F5136C" w:rsidRPr="002C051D" w:rsidRDefault="00F5136C" w:rsidP="00667B19">
      <w:pPr>
        <w:pStyle w:val="NormalWeb"/>
        <w:spacing w:line="360" w:lineRule="auto"/>
        <w:rPr>
          <w:color w:val="000000"/>
        </w:rPr>
      </w:pPr>
      <w:r w:rsidRPr="002C051D">
        <w:rPr>
          <w:b/>
          <w:color w:val="000000"/>
        </w:rPr>
        <w:t>Ders Kitabı / Önerilen Kaynaklar:</w:t>
      </w:r>
      <w:r w:rsidRPr="002C051D">
        <w:rPr>
          <w:color w:val="000000"/>
        </w:rPr>
        <w:t xml:space="preserve"> [1] GABAIN, Anne Marie (2007), Eski Türkçenin Grameri,Ankara: TDK. </w:t>
      </w:r>
    </w:p>
    <w:p w:rsidR="00F5136C" w:rsidRPr="003D60F7" w:rsidRDefault="00F5136C" w:rsidP="00667B19">
      <w:pPr>
        <w:pStyle w:val="NormalWeb"/>
        <w:spacing w:line="360" w:lineRule="auto"/>
        <w:rPr>
          <w:color w:val="000000"/>
        </w:rPr>
      </w:pPr>
      <w:r w:rsidRPr="002C051D">
        <w:rPr>
          <w:color w:val="000000"/>
        </w:rPr>
        <w:t>[2] Barutçu, F. S. (1998),Üç İtigsizler (Giriş – Metin – Tercüme), Ankara: TDK.</w:t>
      </w:r>
    </w:p>
    <w:p w:rsidR="00F5136C" w:rsidRPr="002C051D" w:rsidRDefault="00F5136C" w:rsidP="00667B19">
      <w:pPr>
        <w:pStyle w:val="NormalWeb"/>
        <w:spacing w:line="360" w:lineRule="auto"/>
      </w:pPr>
      <w:proofErr w:type="gramStart"/>
      <w:r w:rsidRPr="002C051D">
        <w:t>TDE212  TÜRKÇENİN</w:t>
      </w:r>
      <w:proofErr w:type="gramEnd"/>
      <w:r w:rsidRPr="002C051D">
        <w:t xml:space="preserve"> SÖZ VARLIĞI (2 0 2)</w:t>
      </w:r>
    </w:p>
    <w:p w:rsidR="000548A5" w:rsidRPr="002C051D" w:rsidRDefault="000548A5" w:rsidP="00667B19">
      <w:pPr>
        <w:pStyle w:val="NormalWeb"/>
        <w:spacing w:line="360" w:lineRule="auto"/>
        <w:jc w:val="both"/>
        <w:rPr>
          <w:shd w:val="clear" w:color="auto" w:fill="FFFFFF"/>
        </w:rPr>
      </w:pPr>
      <w:r w:rsidRPr="002C051D">
        <w:rPr>
          <w:shd w:val="clear" w:color="auto" w:fill="FFFFFF"/>
        </w:rPr>
        <w:t xml:space="preserve">Söz varlığının ne olduğu ve önemi. Türk dili yadigarları üzerinde yapılmış söz varlığı çalışmalarının bibliyoğrafik tesbiti. Bengü taşların-Kitabelerin söz varlığının değerlendirilmesi. Uygurca metinler üzerinde söz varlığı çalışmalarının yapılması. Karahanlı Türkçesi dönemine ait eserler üzerinde söz varlığı çalışmaları. Harezm-Kıpçak </w:t>
      </w:r>
      <w:r w:rsidRPr="002C051D">
        <w:rPr>
          <w:shd w:val="clear" w:color="auto" w:fill="FFFFFF"/>
        </w:rPr>
        <w:lastRenderedPageBreak/>
        <w:t>Türkçesidönemine ait eserler üzerinde söz varlığı çalışması. Çağatay Türkçesi dönemi eserleri üzerinde söz varlığı çalışmaları. Eski Anadolu Türkçesi dönemine ait eserler üzerinde söz varlığı çalışması. Klasik Osmanlı Türkçesi dönemine ait eserler üzerinde söz varlığı çalışması. Günümüz Türkçesi eserleri üzerinde söz varlığı çalışmalarının değerlendirilmesi. Türk Dilinin dönemlerinin söz varlıkları açısından karşılaştırılması. Türkçenin Söz Varlığı üzerinde çalışma yapan Türkologlar üzerine genel bir değerlendirme.</w:t>
      </w:r>
    </w:p>
    <w:p w:rsidR="00F5136C" w:rsidRPr="002C051D" w:rsidRDefault="00F5136C" w:rsidP="00667B19">
      <w:pPr>
        <w:pStyle w:val="NormalWeb"/>
        <w:spacing w:line="360" w:lineRule="auto"/>
      </w:pPr>
      <w:r w:rsidRPr="002C051D">
        <w:rPr>
          <w:b/>
          <w:color w:val="000000"/>
        </w:rPr>
        <w:t>Ders Kitabı / Önerilen Kaynaklar:</w:t>
      </w:r>
    </w:p>
    <w:p w:rsidR="00F5136C" w:rsidRPr="002C051D" w:rsidRDefault="00246D2D" w:rsidP="00667B19">
      <w:pPr>
        <w:pStyle w:val="NormalWeb"/>
        <w:spacing w:line="360" w:lineRule="auto"/>
        <w:rPr>
          <w:shd w:val="clear" w:color="auto" w:fill="FFFFFF"/>
        </w:rPr>
      </w:pPr>
      <w:r w:rsidRPr="002C051D">
        <w:t xml:space="preserve">[1] </w:t>
      </w:r>
      <w:r w:rsidR="00F5136C" w:rsidRPr="002C051D">
        <w:rPr>
          <w:shd w:val="clear" w:color="auto" w:fill="FFFFFF"/>
        </w:rPr>
        <w:t>Aksan, Doğan. ( 1996 ), Türkçenin Söz Varlığı, Engin Yayınevi, Ankara.</w:t>
      </w:r>
      <w:r w:rsidR="00F5136C" w:rsidRPr="002C051D">
        <w:br/>
      </w:r>
      <w:r w:rsidR="00F5136C" w:rsidRPr="002C051D">
        <w:br/>
      </w:r>
      <w:r>
        <w:t>[2</w:t>
      </w:r>
      <w:r w:rsidRPr="002C051D">
        <w:t xml:space="preserve">] </w:t>
      </w:r>
      <w:r w:rsidR="00F5136C" w:rsidRPr="002C051D">
        <w:rPr>
          <w:shd w:val="clear" w:color="auto" w:fill="FFFFFF"/>
        </w:rPr>
        <w:t>Aksan, Doğan ( 1997), Türkçenin Gücü, Bilgi Yayınları, Ankara.</w:t>
      </w:r>
      <w:r w:rsidR="00F5136C" w:rsidRPr="002C051D">
        <w:br/>
      </w:r>
      <w:r w:rsidR="00F5136C" w:rsidRPr="002C051D">
        <w:br/>
      </w:r>
      <w:r>
        <w:t>[3</w:t>
      </w:r>
      <w:r w:rsidRPr="002C051D">
        <w:t xml:space="preserve">] </w:t>
      </w:r>
      <w:r w:rsidR="00F5136C" w:rsidRPr="002C051D">
        <w:rPr>
          <w:shd w:val="clear" w:color="auto" w:fill="FFFFFF"/>
        </w:rPr>
        <w:t>Paçacıoğlu,Burhan ( 1999 ), VIII-XVI. Yüzyıllar Arasında Türkçenin Söz Dağarcığı, Bizim Büro Basımevi, Ankara.</w:t>
      </w:r>
      <w:r w:rsidR="00F5136C" w:rsidRPr="002C051D">
        <w:br/>
      </w:r>
      <w:r w:rsidR="00F5136C" w:rsidRPr="002C051D">
        <w:br/>
      </w:r>
      <w:r>
        <w:t>[4</w:t>
      </w:r>
      <w:r w:rsidRPr="002C051D">
        <w:t xml:space="preserve">] </w:t>
      </w:r>
      <w:r w:rsidR="00F5136C" w:rsidRPr="002C051D">
        <w:rPr>
          <w:shd w:val="clear" w:color="auto" w:fill="FFFFFF"/>
        </w:rPr>
        <w:t>Tulum,Mertol ( 2012), 17. Yüzyıl Türkçesi ve Söz Varlığı, TDK Yay., Ankara.</w:t>
      </w:r>
      <w:r w:rsidR="00F5136C" w:rsidRPr="002C051D">
        <w:br/>
      </w:r>
      <w:r w:rsidR="00F5136C" w:rsidRPr="002C051D">
        <w:br/>
      </w:r>
      <w:r>
        <w:t>[5</w:t>
      </w:r>
      <w:r w:rsidRPr="002C051D">
        <w:t xml:space="preserve">] </w:t>
      </w:r>
      <w:r w:rsidR="00F5136C" w:rsidRPr="002C051D">
        <w:rPr>
          <w:shd w:val="clear" w:color="auto" w:fill="FFFFFF"/>
        </w:rPr>
        <w:t>User, Hatice Şİrin (2009), Köktürk ve Ötüken Uygur Kağanlığı Yazıtları Söz Varlığı İncelemesi, Kömen Yayınları, Konya.</w:t>
      </w:r>
    </w:p>
    <w:p w:rsidR="00F5136C" w:rsidRPr="00246D2D" w:rsidRDefault="00246D2D" w:rsidP="00667B19">
      <w:pPr>
        <w:pStyle w:val="NormalWeb"/>
        <w:spacing w:line="360" w:lineRule="auto"/>
        <w:rPr>
          <w:shd w:val="clear" w:color="auto" w:fill="FFFFFF"/>
        </w:rPr>
      </w:pPr>
      <w:r>
        <w:rPr>
          <w:shd w:val="clear" w:color="auto" w:fill="FFFFFF"/>
        </w:rPr>
        <w:t>[6</w:t>
      </w:r>
      <w:r w:rsidRPr="00246D2D">
        <w:rPr>
          <w:shd w:val="clear" w:color="auto" w:fill="FFFFFF"/>
        </w:rPr>
        <w:t xml:space="preserve">] </w:t>
      </w:r>
      <w:r w:rsidR="00F5136C" w:rsidRPr="00246D2D">
        <w:rPr>
          <w:shd w:val="clear" w:color="auto" w:fill="FFFFFF"/>
        </w:rPr>
        <w:t>Aksan, Doğan (2006), Anlambilim, Engin Yayınevi, Ankara.</w:t>
      </w:r>
      <w:r w:rsidR="00F5136C" w:rsidRPr="00246D2D">
        <w:rPr>
          <w:shd w:val="clear" w:color="auto" w:fill="FFFFFF"/>
        </w:rPr>
        <w:br/>
      </w:r>
      <w:r w:rsidR="00F5136C" w:rsidRPr="00246D2D">
        <w:rPr>
          <w:shd w:val="clear" w:color="auto" w:fill="FFFFFF"/>
        </w:rPr>
        <w:br/>
      </w:r>
      <w:r>
        <w:rPr>
          <w:shd w:val="clear" w:color="auto" w:fill="FFFFFF"/>
        </w:rPr>
        <w:t>[7</w:t>
      </w:r>
      <w:r w:rsidRPr="00246D2D">
        <w:rPr>
          <w:shd w:val="clear" w:color="auto" w:fill="FFFFFF"/>
        </w:rPr>
        <w:t xml:space="preserve">] </w:t>
      </w:r>
      <w:r w:rsidR="00F5136C" w:rsidRPr="00246D2D">
        <w:rPr>
          <w:shd w:val="clear" w:color="auto" w:fill="FFFFFF"/>
        </w:rPr>
        <w:t>Türkiye'de Halk Ağzından Derleme Sözlüğü (1993), TDK Yay., Ankara.</w:t>
      </w:r>
    </w:p>
    <w:p w:rsidR="004F591B" w:rsidRPr="002C051D" w:rsidRDefault="000548A5" w:rsidP="00667B19">
      <w:pPr>
        <w:pStyle w:val="NormalWeb"/>
        <w:spacing w:line="360" w:lineRule="auto"/>
      </w:pPr>
      <w:r w:rsidRPr="002C051D">
        <w:t>TDE214 EDEBİ AKIMLAR (2 0 2)</w:t>
      </w:r>
    </w:p>
    <w:p w:rsidR="000548A5" w:rsidRPr="002C051D" w:rsidRDefault="000548A5" w:rsidP="00667B19">
      <w:pPr>
        <w:pStyle w:val="NormalWeb"/>
        <w:spacing w:line="360" w:lineRule="auto"/>
        <w:jc w:val="both"/>
        <w:rPr>
          <w:rStyle w:val="Gl"/>
        </w:rPr>
      </w:pPr>
      <w:r w:rsidRPr="002C051D">
        <w:rPr>
          <w:rStyle w:val="Gl"/>
          <w:b w:val="0"/>
        </w:rPr>
        <w:t>Batı edebiyatında ortaya çıkmış edebi akımları tanıtmak ve Türk edebiyatına etkilerini açıklamak.</w:t>
      </w:r>
      <w:r w:rsidRPr="002C051D">
        <w:t>Edebiyat Akımları ve Batı Edebiyatı Kavramı. Edebiyat Akımlarının Oluşumunda Etkili Olan Faktörler. Klasik Sanatın Tanımı ve Klasisizm.  Klasisizm, Romantizm, Realizm ve Natüralizm, Parnas Akımı, Sembolizm, Gerçeküstücülük Tanım ve</w:t>
      </w:r>
      <w:r w:rsidRPr="002C051D">
        <w:rPr>
          <w:shd w:val="clear" w:color="auto" w:fill="F3F3F3"/>
        </w:rPr>
        <w:t xml:space="preserve"> Örnek Metinler,</w:t>
      </w:r>
      <w:r w:rsidRPr="002C051D">
        <w:rPr>
          <w:shd w:val="clear" w:color="auto" w:fill="FFFFFF"/>
        </w:rPr>
        <w:t xml:space="preserve"> Edebiyat –Felsefe İlişkisi, </w:t>
      </w:r>
      <w:r w:rsidRPr="002C051D">
        <w:t>21. Yüzyıl Edebiyatında Yönelişler,</w:t>
      </w:r>
      <w:r w:rsidRPr="002C051D">
        <w:rPr>
          <w:shd w:val="clear" w:color="auto" w:fill="FFFFFF"/>
        </w:rPr>
        <w:t xml:space="preserve"> Türk ve Dünya Edebiyatında Akımların Gelişmesine Genel Bakış.</w:t>
      </w:r>
    </w:p>
    <w:p w:rsidR="000548A5" w:rsidRPr="002C051D" w:rsidRDefault="000548A5" w:rsidP="00667B19">
      <w:pPr>
        <w:pStyle w:val="NormalWeb"/>
        <w:spacing w:line="360" w:lineRule="auto"/>
        <w:rPr>
          <w:rStyle w:val="Gl"/>
          <w:b w:val="0"/>
          <w:bCs w:val="0"/>
        </w:rPr>
      </w:pPr>
      <w:r w:rsidRPr="002C051D">
        <w:rPr>
          <w:b/>
          <w:color w:val="000000"/>
        </w:rPr>
        <w:t>Ders Kitabı / Önerilen Kaynaklar:</w:t>
      </w:r>
    </w:p>
    <w:p w:rsidR="000548A5" w:rsidRPr="002C051D" w:rsidRDefault="00246D2D" w:rsidP="00667B19">
      <w:pPr>
        <w:shd w:val="clear" w:color="auto" w:fill="FFFFFF"/>
        <w:spacing w:line="360" w:lineRule="auto"/>
        <w:rPr>
          <w:rFonts w:ascii="Times New Roman" w:hAnsi="Times New Roman" w:cs="Times New Roman"/>
          <w:sz w:val="24"/>
          <w:szCs w:val="24"/>
        </w:rPr>
      </w:pPr>
      <w:r w:rsidRPr="002C051D">
        <w:rPr>
          <w:rFonts w:ascii="Times New Roman" w:hAnsi="Times New Roman" w:cs="Times New Roman"/>
          <w:sz w:val="24"/>
          <w:szCs w:val="24"/>
        </w:rPr>
        <w:lastRenderedPageBreak/>
        <w:t xml:space="preserve">[1] </w:t>
      </w:r>
      <w:r w:rsidR="000548A5" w:rsidRPr="002C051D">
        <w:rPr>
          <w:rFonts w:ascii="Times New Roman" w:hAnsi="Times New Roman" w:cs="Times New Roman"/>
          <w:sz w:val="24"/>
          <w:szCs w:val="24"/>
        </w:rPr>
        <w:t>Çetişli, İsmail, Batı Edebiyatında Edebi Akımlar, Akçağ Yay., Ankara, 2009</w:t>
      </w:r>
    </w:p>
    <w:p w:rsidR="0017206A" w:rsidRPr="003D60F7" w:rsidRDefault="000548A5" w:rsidP="003D60F7">
      <w:pPr>
        <w:shd w:val="clear" w:color="auto" w:fill="FFFFFF"/>
        <w:spacing w:line="360" w:lineRule="auto"/>
        <w:rPr>
          <w:rFonts w:ascii="Times New Roman" w:hAnsi="Times New Roman" w:cs="Times New Roman"/>
          <w:sz w:val="24"/>
          <w:szCs w:val="24"/>
        </w:rPr>
      </w:pPr>
      <w:r w:rsidRPr="002C051D">
        <w:rPr>
          <w:rFonts w:ascii="Times New Roman" w:hAnsi="Times New Roman" w:cs="Times New Roman"/>
          <w:sz w:val="24"/>
          <w:szCs w:val="24"/>
        </w:rPr>
        <w:t> </w:t>
      </w:r>
      <w:r w:rsidR="00246D2D">
        <w:rPr>
          <w:rFonts w:ascii="Times New Roman" w:hAnsi="Times New Roman" w:cs="Times New Roman"/>
          <w:sz w:val="24"/>
          <w:szCs w:val="24"/>
        </w:rPr>
        <w:t>[2</w:t>
      </w:r>
      <w:r w:rsidR="00246D2D" w:rsidRPr="002C051D">
        <w:rPr>
          <w:rFonts w:ascii="Times New Roman" w:hAnsi="Times New Roman" w:cs="Times New Roman"/>
          <w:sz w:val="24"/>
          <w:szCs w:val="24"/>
        </w:rPr>
        <w:t xml:space="preserve">] </w:t>
      </w:r>
      <w:r w:rsidRPr="002C051D">
        <w:rPr>
          <w:rFonts w:ascii="Times New Roman" w:hAnsi="Times New Roman" w:cs="Times New Roman"/>
          <w:sz w:val="24"/>
          <w:szCs w:val="24"/>
          <w:shd w:val="clear" w:color="auto" w:fill="FFFFFF"/>
        </w:rPr>
        <w:t>Kefeli,Emel, Metinlerle Batı Edebiyatı  Akımları , İstanbul, Akademik Kitaplar,2009.</w:t>
      </w:r>
      <w:r w:rsidRPr="002C051D">
        <w:rPr>
          <w:rFonts w:ascii="Times New Roman" w:hAnsi="Times New Roman" w:cs="Times New Roman"/>
          <w:sz w:val="24"/>
          <w:szCs w:val="24"/>
        </w:rPr>
        <w:br/>
      </w:r>
      <w:r w:rsidRPr="002C051D">
        <w:rPr>
          <w:rFonts w:ascii="Times New Roman" w:hAnsi="Times New Roman" w:cs="Times New Roman"/>
          <w:sz w:val="24"/>
          <w:szCs w:val="24"/>
        </w:rPr>
        <w:br/>
      </w:r>
      <w:r w:rsidR="00246D2D">
        <w:rPr>
          <w:rFonts w:ascii="Times New Roman" w:hAnsi="Times New Roman" w:cs="Times New Roman"/>
          <w:sz w:val="24"/>
          <w:szCs w:val="24"/>
        </w:rPr>
        <w:t>[3</w:t>
      </w:r>
      <w:r w:rsidR="00246D2D" w:rsidRPr="002C051D">
        <w:rPr>
          <w:rFonts w:ascii="Times New Roman" w:hAnsi="Times New Roman" w:cs="Times New Roman"/>
          <w:sz w:val="24"/>
          <w:szCs w:val="24"/>
        </w:rPr>
        <w:t xml:space="preserve">] </w:t>
      </w:r>
      <w:r w:rsidRPr="002C051D">
        <w:rPr>
          <w:rFonts w:ascii="Times New Roman" w:hAnsi="Times New Roman" w:cs="Times New Roman"/>
          <w:sz w:val="24"/>
          <w:szCs w:val="24"/>
          <w:shd w:val="clear" w:color="auto" w:fill="FFFFFF"/>
        </w:rPr>
        <w:t>Türk Dili Dergisi Yazın Akımları Özel Sayısı,Ankara, Ocak 1981, sayı:349</w:t>
      </w:r>
      <w:r w:rsidRPr="002C051D">
        <w:rPr>
          <w:rFonts w:ascii="Times New Roman" w:hAnsi="Times New Roman" w:cs="Times New Roman"/>
          <w:sz w:val="24"/>
          <w:szCs w:val="24"/>
        </w:rPr>
        <w:br/>
      </w:r>
      <w:r w:rsidRPr="002C051D">
        <w:rPr>
          <w:rFonts w:ascii="Times New Roman" w:hAnsi="Times New Roman" w:cs="Times New Roman"/>
          <w:sz w:val="24"/>
          <w:szCs w:val="24"/>
        </w:rPr>
        <w:br/>
      </w:r>
      <w:r w:rsidR="00246D2D">
        <w:rPr>
          <w:rFonts w:ascii="Times New Roman" w:hAnsi="Times New Roman" w:cs="Times New Roman"/>
          <w:sz w:val="24"/>
          <w:szCs w:val="24"/>
        </w:rPr>
        <w:t>[4</w:t>
      </w:r>
      <w:r w:rsidR="00246D2D" w:rsidRPr="002C051D">
        <w:rPr>
          <w:rFonts w:ascii="Times New Roman" w:hAnsi="Times New Roman" w:cs="Times New Roman"/>
          <w:sz w:val="24"/>
          <w:szCs w:val="24"/>
        </w:rPr>
        <w:t xml:space="preserve">] </w:t>
      </w:r>
      <w:r w:rsidRPr="002C051D">
        <w:rPr>
          <w:rFonts w:ascii="Times New Roman" w:hAnsi="Times New Roman" w:cs="Times New Roman"/>
          <w:sz w:val="24"/>
          <w:szCs w:val="24"/>
          <w:shd w:val="clear" w:color="auto" w:fill="FFFFFF"/>
        </w:rPr>
        <w:t>Kantarcıoğlu, Sevim, Edebiyat akımları Platon'dan Derridaya, Paradigma Yayınları, 2009.</w:t>
      </w:r>
      <w:r w:rsidRPr="002C051D">
        <w:rPr>
          <w:rFonts w:ascii="Times New Roman" w:hAnsi="Times New Roman" w:cs="Times New Roman"/>
          <w:sz w:val="24"/>
          <w:szCs w:val="24"/>
        </w:rPr>
        <w:br/>
      </w:r>
      <w:r w:rsidRPr="002C051D">
        <w:rPr>
          <w:rFonts w:ascii="Times New Roman" w:hAnsi="Times New Roman" w:cs="Times New Roman"/>
          <w:sz w:val="24"/>
          <w:szCs w:val="24"/>
        </w:rPr>
        <w:br/>
      </w:r>
      <w:r w:rsidR="00246D2D">
        <w:rPr>
          <w:rFonts w:ascii="Times New Roman" w:hAnsi="Times New Roman" w:cs="Times New Roman"/>
          <w:sz w:val="24"/>
          <w:szCs w:val="24"/>
        </w:rPr>
        <w:t>[5</w:t>
      </w:r>
      <w:r w:rsidR="00246D2D" w:rsidRPr="002C051D">
        <w:rPr>
          <w:rFonts w:ascii="Times New Roman" w:hAnsi="Times New Roman" w:cs="Times New Roman"/>
          <w:sz w:val="24"/>
          <w:szCs w:val="24"/>
        </w:rPr>
        <w:t xml:space="preserve">] </w:t>
      </w:r>
      <w:r w:rsidRPr="002C051D">
        <w:rPr>
          <w:rFonts w:ascii="Times New Roman" w:hAnsi="Times New Roman" w:cs="Times New Roman"/>
          <w:sz w:val="24"/>
          <w:szCs w:val="24"/>
          <w:shd w:val="clear" w:color="auto" w:fill="FFFFFF"/>
        </w:rPr>
        <w:t>Gülşen, Hacer, Bir Hayal Bir Hakikat- (Edebiyatımızda Romantizm-Realizm Tartışmaları),Göl Yay. İstanbul 2012</w:t>
      </w:r>
    </w:p>
    <w:p w:rsidR="004F591B" w:rsidRDefault="000548A5" w:rsidP="00667B19">
      <w:pPr>
        <w:pStyle w:val="NormalWeb"/>
        <w:spacing w:line="360" w:lineRule="auto"/>
      </w:pPr>
      <w:r w:rsidRPr="002C051D">
        <w:t>TDE216 TÜRK TASAVVUF TARİHİ (2 0 2)</w:t>
      </w:r>
    </w:p>
    <w:p w:rsidR="002B6BF2" w:rsidRDefault="002B6BF2" w:rsidP="00667B19">
      <w:pPr>
        <w:shd w:val="clear" w:color="auto" w:fill="FFFFFF"/>
        <w:spacing w:line="360" w:lineRule="auto"/>
        <w:jc w:val="both"/>
        <w:rPr>
          <w:rFonts w:ascii="Times New Roman" w:hAnsi="Times New Roman" w:cs="Times New Roman"/>
          <w:sz w:val="24"/>
          <w:szCs w:val="24"/>
          <w:shd w:val="clear" w:color="auto" w:fill="FFFFFF"/>
        </w:rPr>
      </w:pPr>
      <w:r w:rsidRPr="002B6BF2">
        <w:rPr>
          <w:rFonts w:ascii="Times New Roman" w:hAnsi="Times New Roman" w:cs="Times New Roman"/>
          <w:sz w:val="24"/>
          <w:szCs w:val="24"/>
          <w:shd w:val="clear" w:color="auto" w:fill="FFFFFF"/>
        </w:rPr>
        <w:t xml:space="preserve">Türk </w:t>
      </w:r>
      <w:r>
        <w:rPr>
          <w:rFonts w:ascii="Times New Roman" w:hAnsi="Times New Roman" w:cs="Times New Roman"/>
          <w:sz w:val="24"/>
          <w:szCs w:val="24"/>
          <w:shd w:val="clear" w:color="auto" w:fill="FFFFFF"/>
        </w:rPr>
        <w:t xml:space="preserve">tasavvuf </w:t>
      </w:r>
      <w:r w:rsidRPr="002B6BF2">
        <w:rPr>
          <w:rFonts w:ascii="Times New Roman" w:hAnsi="Times New Roman" w:cs="Times New Roman"/>
          <w:sz w:val="24"/>
          <w:szCs w:val="24"/>
          <w:shd w:val="clear" w:color="auto" w:fill="FFFFFF"/>
        </w:rPr>
        <w:t xml:space="preserve">edebiyatı tarihinin tasnifi, </w:t>
      </w:r>
      <w:r w:rsidR="00515872">
        <w:rPr>
          <w:rStyle w:val="apple-converted-space"/>
          <w:rFonts w:ascii="Arial" w:hAnsi="Arial" w:cs="Arial"/>
          <w:color w:val="000000"/>
          <w:sz w:val="12"/>
          <w:szCs w:val="12"/>
          <w:shd w:val="clear" w:color="auto" w:fill="E5E5E5"/>
        </w:rPr>
        <w:t> </w:t>
      </w:r>
      <w:r w:rsidR="00515872">
        <w:rPr>
          <w:rFonts w:ascii="Times New Roman" w:hAnsi="Times New Roman" w:cs="Times New Roman"/>
          <w:sz w:val="24"/>
          <w:szCs w:val="24"/>
          <w:shd w:val="clear" w:color="auto" w:fill="FFFFFF"/>
        </w:rPr>
        <w:t>ö</w:t>
      </w:r>
      <w:r w:rsidR="00515872" w:rsidRPr="00515872">
        <w:rPr>
          <w:rFonts w:ascii="Times New Roman" w:hAnsi="Times New Roman" w:cs="Times New Roman"/>
          <w:sz w:val="24"/>
          <w:szCs w:val="24"/>
          <w:shd w:val="clear" w:color="auto" w:fill="FFFFFF"/>
        </w:rPr>
        <w:t xml:space="preserve">nemli mutasavvıflar ve fikirleri. Tasavvufî ıstılahlar, </w:t>
      </w:r>
      <w:r w:rsidRPr="002B6BF2">
        <w:rPr>
          <w:rFonts w:ascii="Times New Roman" w:hAnsi="Times New Roman" w:cs="Times New Roman"/>
          <w:sz w:val="24"/>
          <w:szCs w:val="24"/>
          <w:shd w:val="clear" w:color="auto" w:fill="FFFFFF"/>
        </w:rPr>
        <w:t>Türk</w:t>
      </w:r>
      <w:r>
        <w:rPr>
          <w:rFonts w:ascii="Times New Roman" w:hAnsi="Times New Roman" w:cs="Times New Roman"/>
          <w:sz w:val="24"/>
          <w:szCs w:val="24"/>
          <w:shd w:val="clear" w:color="auto" w:fill="FFFFFF"/>
        </w:rPr>
        <w:t xml:space="preserve"> tasavvuf</w:t>
      </w:r>
      <w:r w:rsidRPr="002B6BF2">
        <w:rPr>
          <w:rFonts w:ascii="Times New Roman" w:hAnsi="Times New Roman" w:cs="Times New Roman"/>
          <w:sz w:val="24"/>
          <w:szCs w:val="24"/>
          <w:shd w:val="clear" w:color="auto" w:fill="FFFFFF"/>
        </w:rPr>
        <w:t xml:space="preserve"> edebiyatının kaynakları, Halk, Divan ve Tekke-Tasavvuf edebiyatlarının ayrışması, İslam </w:t>
      </w:r>
      <w:r w:rsidR="003A4531">
        <w:rPr>
          <w:rFonts w:ascii="Times New Roman" w:hAnsi="Times New Roman" w:cs="Times New Roman"/>
          <w:sz w:val="24"/>
          <w:szCs w:val="24"/>
          <w:shd w:val="clear" w:color="auto" w:fill="FFFFFF"/>
        </w:rPr>
        <w:t>öncesi süreçten başlayarak XII.</w:t>
      </w:r>
      <w:r w:rsidRPr="002B6BF2">
        <w:rPr>
          <w:rFonts w:ascii="Times New Roman" w:hAnsi="Times New Roman" w:cs="Times New Roman"/>
          <w:sz w:val="24"/>
          <w:szCs w:val="24"/>
          <w:shd w:val="clear" w:color="auto" w:fill="FFFFFF"/>
        </w:rPr>
        <w:t>yy.ın sonuna kadar Türk kültür hayatında oluşan edebi gelenek ve bu gelenek etrafında dönem ve ürün bazında ortaya çıkan edebi görünümincelenecektir.</w:t>
      </w:r>
    </w:p>
    <w:p w:rsidR="003A1F48" w:rsidRPr="002C051D" w:rsidRDefault="003A1F48" w:rsidP="00667B19">
      <w:pPr>
        <w:pStyle w:val="NormalWeb"/>
        <w:spacing w:line="360" w:lineRule="auto"/>
        <w:rPr>
          <w:rStyle w:val="Gl"/>
          <w:b w:val="0"/>
          <w:bCs w:val="0"/>
        </w:rPr>
      </w:pPr>
      <w:r w:rsidRPr="002C051D">
        <w:rPr>
          <w:b/>
          <w:color w:val="000000"/>
        </w:rPr>
        <w:t>Ders Kitabı / Önerilen Kaynaklar:</w:t>
      </w:r>
    </w:p>
    <w:p w:rsidR="00BF2C8B" w:rsidRPr="002B6BF2" w:rsidRDefault="00515872" w:rsidP="00667B19">
      <w:pPr>
        <w:shd w:val="clear" w:color="auto" w:fill="FFFFFF"/>
        <w:spacing w:line="360" w:lineRule="auto"/>
        <w:jc w:val="both"/>
        <w:rPr>
          <w:rFonts w:ascii="Times New Roman" w:hAnsi="Times New Roman" w:cs="Times New Roman"/>
          <w:sz w:val="24"/>
          <w:szCs w:val="24"/>
          <w:shd w:val="clear" w:color="auto" w:fill="FFFFFF"/>
        </w:rPr>
      </w:pPr>
      <w:r w:rsidRPr="002C051D">
        <w:rPr>
          <w:rFonts w:ascii="Times New Roman" w:hAnsi="Times New Roman" w:cs="Times New Roman"/>
          <w:sz w:val="24"/>
          <w:szCs w:val="24"/>
        </w:rPr>
        <w:t xml:space="preserve">[1] </w:t>
      </w:r>
      <w:r w:rsidRPr="00515872">
        <w:rPr>
          <w:rFonts w:ascii="Times New Roman" w:hAnsi="Times New Roman" w:cs="Times New Roman"/>
          <w:sz w:val="24"/>
          <w:szCs w:val="24"/>
        </w:rPr>
        <w:t>Kara</w:t>
      </w:r>
      <w:r w:rsidRPr="00515872">
        <w:rPr>
          <w:rFonts w:ascii="Times New Roman" w:hAnsi="Times New Roman" w:cs="Times New Roman"/>
          <w:sz w:val="24"/>
          <w:szCs w:val="24"/>
          <w:shd w:val="clear" w:color="auto" w:fill="FFFFFF"/>
        </w:rPr>
        <w:t xml:space="preserve">, Mustafa, Türk Tasavvuf Tarihi Araştırmaları, </w:t>
      </w:r>
      <w:hyperlink r:id="rId7" w:history="1">
        <w:proofErr w:type="gramStart"/>
        <w:r w:rsidRPr="00515872">
          <w:rPr>
            <w:rFonts w:ascii="Times New Roman" w:hAnsi="Times New Roman" w:cs="Times New Roman"/>
            <w:sz w:val="24"/>
            <w:szCs w:val="24"/>
          </w:rPr>
          <w:t>Dergah</w:t>
        </w:r>
        <w:proofErr w:type="gramEnd"/>
        <w:r w:rsidRPr="00515872">
          <w:rPr>
            <w:rFonts w:ascii="Times New Roman" w:hAnsi="Times New Roman" w:cs="Times New Roman"/>
            <w:sz w:val="24"/>
            <w:szCs w:val="24"/>
          </w:rPr>
          <w:t xml:space="preserve"> Yayınları</w:t>
        </w:r>
      </w:hyperlink>
    </w:p>
    <w:p w:rsidR="000548A5" w:rsidRDefault="000548A5" w:rsidP="00667B19">
      <w:pPr>
        <w:pStyle w:val="NormalWeb"/>
        <w:spacing w:line="360" w:lineRule="auto"/>
      </w:pPr>
      <w:r w:rsidRPr="002C051D">
        <w:t>TDE218 TÜRKÇEDEALINTI ÖGELER (2 0 2)</w:t>
      </w:r>
    </w:p>
    <w:p w:rsidR="00515872" w:rsidRDefault="00515872" w:rsidP="00667B19">
      <w:pPr>
        <w:pStyle w:val="NormalWeb"/>
        <w:spacing w:line="360" w:lineRule="auto"/>
        <w:jc w:val="both"/>
      </w:pPr>
      <w:r>
        <w:t>Türkçe’ye çeşitli dil ve kültür dairelerinden yerleşmiş ögelerin incelenmesi, açıklanması ve tahlili, bu dersin temel amacıdır.</w:t>
      </w:r>
    </w:p>
    <w:p w:rsidR="00463D9C" w:rsidRPr="002C051D" w:rsidRDefault="00463D9C" w:rsidP="00667B19">
      <w:pPr>
        <w:pStyle w:val="NormalWeb"/>
        <w:spacing w:line="360" w:lineRule="auto"/>
        <w:rPr>
          <w:rStyle w:val="Gl"/>
          <w:b w:val="0"/>
          <w:bCs w:val="0"/>
        </w:rPr>
      </w:pPr>
      <w:r w:rsidRPr="002C051D">
        <w:rPr>
          <w:b/>
          <w:color w:val="000000"/>
        </w:rPr>
        <w:t>Ders Kitabı / Önerilen Kaynaklar:</w:t>
      </w:r>
    </w:p>
    <w:p w:rsidR="00515872" w:rsidRPr="002C051D" w:rsidRDefault="00463D9C" w:rsidP="003D60F7">
      <w:pPr>
        <w:pStyle w:val="NormalWeb"/>
        <w:spacing w:line="360" w:lineRule="auto"/>
        <w:jc w:val="both"/>
      </w:pPr>
      <w:r w:rsidRPr="002C051D">
        <w:t xml:space="preserve">[1] </w:t>
      </w:r>
      <w:r w:rsidRPr="00463D9C">
        <w:t>Karaağaç</w:t>
      </w:r>
      <w:r>
        <w:t xml:space="preserve">, </w:t>
      </w:r>
      <w:proofErr w:type="gramStart"/>
      <w:r w:rsidRPr="00463D9C">
        <w:t xml:space="preserve">Günay </w:t>
      </w:r>
      <w:r>
        <w:t xml:space="preserve">, </w:t>
      </w:r>
      <w:r w:rsidRPr="00463D9C">
        <w:t>Türkçenin</w:t>
      </w:r>
      <w:proofErr w:type="gramEnd"/>
      <w:r w:rsidRPr="00463D9C">
        <w:t xml:space="preserve"> Alıntılar Sözlüğü, </w:t>
      </w:r>
      <w:hyperlink r:id="rId8" w:history="1">
        <w:r w:rsidRPr="00463D9C">
          <w:t>Akçağ Yayınları</w:t>
        </w:r>
      </w:hyperlink>
      <w:r>
        <w:t>.</w:t>
      </w:r>
    </w:p>
    <w:p w:rsidR="000548A5" w:rsidRPr="002C051D" w:rsidRDefault="000548A5" w:rsidP="00667B19">
      <w:pPr>
        <w:pStyle w:val="NormalWeb"/>
        <w:spacing w:line="360" w:lineRule="auto"/>
      </w:pPr>
      <w:r w:rsidRPr="002C051D">
        <w:t>TDE220 ÇOCUK EDEBİYATI (2 0 2)</w:t>
      </w:r>
    </w:p>
    <w:p w:rsidR="000548A5" w:rsidRPr="002C051D" w:rsidRDefault="000548A5" w:rsidP="00667B19">
      <w:pPr>
        <w:pStyle w:val="NormalWeb"/>
        <w:spacing w:line="360" w:lineRule="auto"/>
        <w:jc w:val="both"/>
        <w:rPr>
          <w:shd w:val="clear" w:color="auto" w:fill="FFFFFF"/>
        </w:rPr>
      </w:pPr>
      <w:r w:rsidRPr="002C051D">
        <w:rPr>
          <w:shd w:val="clear" w:color="auto" w:fill="FFFFFF"/>
        </w:rPr>
        <w:t xml:space="preserve">Dünyada ve Türkiye‟de çocuk edebiyatının gelişimi. Çocukluk evresinde, nitelikli çocuk kitaplarıyla tanışmanın önemi ve okuma kültürü edinmiş düşünen, duyarlı bireylerin yetiştirilmesinde çocuk edebiyatı yapıtlarının işlevi. Çocuk edebiyatı yapıtlarında bulunması </w:t>
      </w:r>
      <w:r w:rsidRPr="002C051D">
        <w:rPr>
          <w:shd w:val="clear" w:color="auto" w:fill="FFFFFF"/>
        </w:rPr>
        <w:lastRenderedPageBreak/>
        <w:t>gereken özelliklerin(tasarım, içerik ve eğitsel) örneklerle incelenmesi. Niteliksiz çocuk kitaplarının örneklerle gösterilmesi ve bunların çocukların gelişim özellikleri üzerindeki olumsuz etkilerinin tartışılması. Öğretmen adaylarının, okuduğu-incelediği kitapların yaş gruplarına göre çocuklara uygunluğunun ve bunların çocukların hangi gelişimlerine katkı sağlayacağının belirlenmesine yönelik çalışmalar. Çocuklara seslenen çeşitli yazınsal türlerin(destan, masal, şiir, öykü, roman, v.b.) ve dilsel gereçlerin(sayışmaca, tekerleme, bilmece v.b.) çocukların gelişimlerine olan katkılarının belirlenmesi.</w:t>
      </w:r>
    </w:p>
    <w:p w:rsidR="003B5CC3" w:rsidRPr="002C051D" w:rsidRDefault="003B5CC3" w:rsidP="00667B19">
      <w:pPr>
        <w:pStyle w:val="NormalWeb"/>
        <w:spacing w:line="360" w:lineRule="auto"/>
      </w:pPr>
      <w:r w:rsidRPr="002C051D">
        <w:rPr>
          <w:b/>
          <w:color w:val="000000"/>
        </w:rPr>
        <w:t>Ders Kitabı / Önerilen Kaynaklar:</w:t>
      </w:r>
    </w:p>
    <w:p w:rsidR="003B5CC3" w:rsidRPr="002C051D" w:rsidRDefault="00463D9C" w:rsidP="00667B19">
      <w:pPr>
        <w:pStyle w:val="NormalWeb"/>
        <w:spacing w:line="360" w:lineRule="auto"/>
        <w:rPr>
          <w:shd w:val="clear" w:color="auto" w:fill="FFFFFF"/>
        </w:rPr>
      </w:pPr>
      <w:r w:rsidRPr="002C051D">
        <w:t xml:space="preserve">[1] </w:t>
      </w:r>
      <w:r w:rsidR="003B5CC3" w:rsidRPr="002C051D">
        <w:rPr>
          <w:shd w:val="clear" w:color="auto" w:fill="FFFFFF"/>
        </w:rPr>
        <w:t>Dilidüzgün, Selahattin (1996): Çağdaş Çocuk Yazını. İstanbul: Yapı Kredi Yayınları.</w:t>
      </w:r>
      <w:r w:rsidR="003B5CC3" w:rsidRPr="002C051D">
        <w:br/>
      </w:r>
      <w:r>
        <w:t>[2</w:t>
      </w:r>
      <w:r w:rsidRPr="002C051D">
        <w:t xml:space="preserve">] </w:t>
      </w:r>
      <w:r w:rsidR="003B5CC3" w:rsidRPr="002C051D">
        <w:rPr>
          <w:shd w:val="clear" w:color="auto" w:fill="FFFFFF"/>
        </w:rPr>
        <w:t>Nas, Recep (2002): Çocuk Edebiyatı. Bursa: Ezgi Kitapevi Yayınları.</w:t>
      </w:r>
      <w:r w:rsidR="003B5CC3" w:rsidRPr="002C051D">
        <w:br/>
      </w:r>
      <w:r>
        <w:t>[3</w:t>
      </w:r>
      <w:r w:rsidRPr="002C051D">
        <w:t xml:space="preserve">] </w:t>
      </w:r>
      <w:r w:rsidR="003B5CC3" w:rsidRPr="002C051D">
        <w:rPr>
          <w:shd w:val="clear" w:color="auto" w:fill="FFFFFF"/>
        </w:rPr>
        <w:t>Neydim, Necdet (1998): Çıcukluğun Kısa Tarihi. Edebiyatta Çocuk Figürleri. İstanbul: Bu Yayınevi.</w:t>
      </w:r>
      <w:r w:rsidR="003B5CC3" w:rsidRPr="002C051D">
        <w:br/>
      </w:r>
      <w:r>
        <w:t>[4</w:t>
      </w:r>
      <w:r w:rsidRPr="002C051D">
        <w:t xml:space="preserve">] </w:t>
      </w:r>
      <w:r w:rsidR="003B5CC3" w:rsidRPr="002C051D">
        <w:rPr>
          <w:shd w:val="clear" w:color="auto" w:fill="FFFFFF"/>
        </w:rPr>
        <w:t>Neydim, Necdet (2003): Çeviri Çocuk Edebiyatı. İstanbul: Bu Yayınevi.</w:t>
      </w:r>
      <w:r w:rsidR="003B5CC3" w:rsidRPr="002C051D">
        <w:br/>
      </w:r>
      <w:r>
        <w:t>[5</w:t>
      </w:r>
      <w:r w:rsidRPr="002C051D">
        <w:t xml:space="preserve">] </w:t>
      </w:r>
      <w:r w:rsidR="003B5CC3" w:rsidRPr="002C051D">
        <w:rPr>
          <w:shd w:val="clear" w:color="auto" w:fill="FFFFFF"/>
        </w:rPr>
        <w:t>Wild, Rainer (1990): Geschichte der deutschen Kinder-und Jugendliteratur. Stuttgart: Metzler Verlag.</w:t>
      </w:r>
    </w:p>
    <w:p w:rsidR="0017206A" w:rsidRDefault="0017206A" w:rsidP="00667B19">
      <w:pPr>
        <w:pStyle w:val="NormalWeb"/>
        <w:spacing w:line="360" w:lineRule="auto"/>
      </w:pPr>
    </w:p>
    <w:p w:rsidR="003B5CC3" w:rsidRPr="002C051D" w:rsidRDefault="003B5CC3" w:rsidP="00667B19">
      <w:pPr>
        <w:pStyle w:val="NormalWeb"/>
        <w:spacing w:line="360" w:lineRule="auto"/>
      </w:pPr>
      <w:r w:rsidRPr="002C051D">
        <w:t>TDE222 ESKİ ANADOLU TÜRKÇESİ TIP METİNLERİ (2 0 2)</w:t>
      </w:r>
    </w:p>
    <w:p w:rsidR="003B5CC3" w:rsidRPr="002C051D" w:rsidRDefault="003B5CC3"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Öğrencilere Eski Anadolu Türkçesi metinlerini tanıtmak. Eski Anadolu Türkçesinin fonetik, morfolojik ve leksik özelliklerini öğretmek. Eski Anadolu Türkçesi metinlerini doğru okuma, anlama ve günümüz Türkçesine aktarabilmelerini sağlamak. Türkiye Türkçesinin fonetik ve  morfolojik gelişimini öğretmek. Türkiye Türkçesinin tarihi dönemlerini ayırt edebilmelerini sağlamak.</w:t>
      </w:r>
    </w:p>
    <w:p w:rsidR="003B5CC3" w:rsidRPr="002C051D" w:rsidRDefault="003B5CC3" w:rsidP="00667B19">
      <w:pPr>
        <w:pStyle w:val="NormalWeb"/>
        <w:spacing w:line="360" w:lineRule="auto"/>
      </w:pPr>
      <w:r w:rsidRPr="002C051D">
        <w:rPr>
          <w:b/>
          <w:color w:val="000000"/>
        </w:rPr>
        <w:t>Ders Kitabı / Önerilen Kaynaklar:</w:t>
      </w:r>
    </w:p>
    <w:p w:rsidR="003B5CC3" w:rsidRPr="002C051D" w:rsidRDefault="00463D9C" w:rsidP="00667B19">
      <w:pPr>
        <w:pStyle w:val="NormalWeb"/>
        <w:spacing w:line="360" w:lineRule="auto"/>
      </w:pPr>
      <w:r w:rsidRPr="002C051D">
        <w:t xml:space="preserve">[1] </w:t>
      </w:r>
      <w:r w:rsidR="003B5CC3" w:rsidRPr="002C051D">
        <w:rPr>
          <w:shd w:val="clear" w:color="auto" w:fill="FFFFFF"/>
        </w:rPr>
        <w:t>F. K. Timurtaş, Eski Türkiye Türkçesi, İst. 1990.</w:t>
      </w:r>
      <w:r w:rsidR="003B5CC3" w:rsidRPr="002C051D">
        <w:br/>
      </w:r>
      <w:r w:rsidR="003B5CC3" w:rsidRPr="002C051D">
        <w:br/>
      </w:r>
      <w:r>
        <w:t>[2</w:t>
      </w:r>
      <w:r w:rsidRPr="002C051D">
        <w:t xml:space="preserve">] </w:t>
      </w:r>
      <w:r w:rsidR="003B5CC3" w:rsidRPr="002C051D">
        <w:rPr>
          <w:shd w:val="clear" w:color="auto" w:fill="FFFFFF"/>
        </w:rPr>
        <w:t>G. Gülsevin, E. Boz, Eski Anadolu Türkçesi, Ank. 2004.</w:t>
      </w:r>
      <w:r w:rsidR="003B5CC3" w:rsidRPr="002C051D">
        <w:br/>
      </w:r>
      <w:r w:rsidR="003B5CC3" w:rsidRPr="002C051D">
        <w:br/>
      </w:r>
      <w:r>
        <w:t>[3</w:t>
      </w:r>
      <w:r w:rsidRPr="002C051D">
        <w:t xml:space="preserve">] </w:t>
      </w:r>
      <w:r w:rsidR="003B5CC3" w:rsidRPr="002C051D">
        <w:rPr>
          <w:shd w:val="clear" w:color="auto" w:fill="FFFFFF"/>
        </w:rPr>
        <w:t xml:space="preserve"> H. Develi, Osmanlı Türkçesi Kılavuzu I-II, İst. 2010.</w:t>
      </w:r>
    </w:p>
    <w:p w:rsidR="003B5CC3" w:rsidRDefault="003B5CC3" w:rsidP="00667B19">
      <w:pPr>
        <w:pStyle w:val="NormalWeb"/>
        <w:spacing w:line="360" w:lineRule="auto"/>
      </w:pPr>
      <w:r w:rsidRPr="002C051D">
        <w:lastRenderedPageBreak/>
        <w:t>TDE224 ANLAM BİLİM ÇERÇEVESİNDE KLASİK TÜRK ŞİİRİ (2 0 2)</w:t>
      </w:r>
    </w:p>
    <w:p w:rsidR="00463D9C" w:rsidRDefault="00463D9C" w:rsidP="00667B19">
      <w:pPr>
        <w:pStyle w:val="NormalWeb"/>
        <w:spacing w:line="360" w:lineRule="auto"/>
        <w:jc w:val="both"/>
      </w:pPr>
      <w:r>
        <w:t xml:space="preserve">Bu dersin temel amacı; klasik Türk şiirine anlam bilim perspektifinden yaklaşmak, klasik Türk şiirini bu minvalde anlamak, değerlendirmek ve yorumlamaktır. </w:t>
      </w:r>
      <w:r w:rsidRPr="00463D9C">
        <w:t>Anlambilim nedir, kapsamı, sınırları nedir, anlambilimin kuramcıları ve filozofları kimlerdir gibi sorulara da bu derste cevap verilecektir.</w:t>
      </w:r>
    </w:p>
    <w:p w:rsidR="00463D9C" w:rsidRDefault="00463D9C" w:rsidP="00667B19">
      <w:pPr>
        <w:pStyle w:val="NormalWeb"/>
        <w:spacing w:line="360" w:lineRule="auto"/>
        <w:rPr>
          <w:b/>
          <w:color w:val="000000"/>
        </w:rPr>
      </w:pPr>
      <w:r w:rsidRPr="002C051D">
        <w:rPr>
          <w:b/>
          <w:color w:val="000000"/>
        </w:rPr>
        <w:t>Ders Kitabı / Önerilen Kaynaklar:</w:t>
      </w:r>
    </w:p>
    <w:p w:rsidR="00463D9C" w:rsidRPr="00F96FA7" w:rsidRDefault="00F96FA7" w:rsidP="00667B19">
      <w:pPr>
        <w:pStyle w:val="NormalWeb"/>
        <w:spacing w:line="360" w:lineRule="auto"/>
        <w:jc w:val="both"/>
      </w:pPr>
      <w:r w:rsidRPr="002C051D">
        <w:t xml:space="preserve">[1] </w:t>
      </w:r>
      <w:r w:rsidR="00463D9C" w:rsidRPr="00F96FA7">
        <w:t>D., Aksan, Anlambilimi ve Türk Anlambilimi, Ank., 1978.</w:t>
      </w:r>
    </w:p>
    <w:p w:rsidR="00463D9C" w:rsidRPr="002C051D" w:rsidRDefault="00F96FA7" w:rsidP="00667B19">
      <w:pPr>
        <w:pStyle w:val="NormalWeb"/>
        <w:spacing w:line="360" w:lineRule="auto"/>
        <w:jc w:val="both"/>
      </w:pPr>
      <w:r>
        <w:t>[2</w:t>
      </w:r>
      <w:r w:rsidRPr="002C051D">
        <w:t xml:space="preserve">] </w:t>
      </w:r>
      <w:r w:rsidR="00463D9C" w:rsidRPr="00F96FA7">
        <w:t>I. Tamba-Mecz, Anlambilim, İst</w:t>
      </w:r>
      <w:proofErr w:type="gramStart"/>
      <w:r w:rsidR="00463D9C" w:rsidRPr="00F96FA7">
        <w:t>.,</w:t>
      </w:r>
      <w:proofErr w:type="gramEnd"/>
      <w:r w:rsidR="00463D9C" w:rsidRPr="00F96FA7">
        <w:t xml:space="preserve"> 1998.</w:t>
      </w:r>
    </w:p>
    <w:p w:rsidR="003B5CC3" w:rsidRPr="002C051D" w:rsidRDefault="003B5CC3" w:rsidP="00667B19">
      <w:pPr>
        <w:pStyle w:val="NormalWeb"/>
        <w:spacing w:line="360" w:lineRule="auto"/>
      </w:pPr>
      <w:r w:rsidRPr="002C051D">
        <w:t>TDE226 MESLEKİ İNGİLİZCE II (2 0 2)</w:t>
      </w:r>
    </w:p>
    <w:p w:rsidR="003B5CC3" w:rsidRPr="002C051D" w:rsidRDefault="003B5CC3" w:rsidP="00667B19">
      <w:pPr>
        <w:pStyle w:val="NormalWeb"/>
        <w:spacing w:line="360" w:lineRule="auto"/>
        <w:jc w:val="both"/>
        <w:rPr>
          <w:shd w:val="clear" w:color="auto" w:fill="FFFFFF"/>
        </w:rPr>
      </w:pPr>
      <w:r w:rsidRPr="002C051D">
        <w:rPr>
          <w:shd w:val="clear" w:color="auto" w:fill="FFFFFF"/>
        </w:rPr>
        <w:t>Öğrencilerin Türk dili ve edebiyatı başta olmak üzere, sosyal bilimlerle ilgili ingilizce terimleri öğrenmelerinin sağlanması, bu sayede alanlarıyla ilgili İngilizce literatürü takip etmelerinin kolaylaştırılması</w:t>
      </w:r>
      <w:r w:rsidRPr="002C051D">
        <w:rPr>
          <w:shd w:val="clear" w:color="auto" w:fill="F8F8F8"/>
        </w:rPr>
        <w:t xml:space="preserve">. </w:t>
      </w:r>
      <w:r w:rsidRPr="002C051D">
        <w:rPr>
          <w:shd w:val="clear" w:color="auto" w:fill="FFFFFF"/>
        </w:rPr>
        <w:t>Bu derste öğrenciler akademik okuma parçalarını okuyup yorumlayabilecek ve sözlü iletişimde İngilizceyi doğru kullanabileceklerdir. Kendi alanları ile ilgili gerekli terminoloji kendilerine kazandırılacaktır. Bu dersin sonunda öğrenci; ilgili alandaki sözcükleri kullanmayı, teknik terminolojiyi, alanlarıyla ilgili literatürü takip edebilecek seviyede İngilizceyi, akademik ve mevcut okuma parçaları yardımıyla kelime hazinelerini genişletmeyi, eleştirel okuma becerilerini geliştirmeyi, yazma becerilerini geliştirmeyi, fikirlerini grup ve sınıf içi tartışmalarda ifade etmeyi öğrenecek ve bu becerileri geliştireceklerdir.</w:t>
      </w:r>
    </w:p>
    <w:p w:rsidR="003B5CC3" w:rsidRPr="002C051D" w:rsidRDefault="003B5CC3" w:rsidP="00667B19">
      <w:pPr>
        <w:pStyle w:val="NormalWeb"/>
        <w:spacing w:line="360" w:lineRule="auto"/>
        <w:rPr>
          <w:b/>
          <w:color w:val="000000"/>
        </w:rPr>
      </w:pPr>
      <w:r w:rsidRPr="002C051D">
        <w:rPr>
          <w:b/>
          <w:color w:val="000000"/>
        </w:rPr>
        <w:t>Ders Kitabı / Önerilen Kaynaklar:</w:t>
      </w:r>
    </w:p>
    <w:p w:rsidR="0017206A" w:rsidRPr="003D60F7" w:rsidRDefault="00F96FA7" w:rsidP="003D60F7">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 xml:space="preserve">[1] </w:t>
      </w:r>
      <w:r w:rsidR="00B82FC2" w:rsidRPr="002C051D">
        <w:rPr>
          <w:rFonts w:ascii="Times New Roman" w:hAnsi="Times New Roman" w:cs="Times New Roman"/>
          <w:sz w:val="24"/>
          <w:szCs w:val="24"/>
        </w:rPr>
        <w:t>Murphy, R. 2006; English Gramer in Use, Cambridge UniversityPress, England</w:t>
      </w:r>
    </w:p>
    <w:p w:rsidR="00B82FC2" w:rsidRPr="002C051D" w:rsidRDefault="00B82FC2" w:rsidP="00667B19">
      <w:pPr>
        <w:pStyle w:val="NormalWeb"/>
        <w:spacing w:line="360" w:lineRule="auto"/>
      </w:pPr>
      <w:r w:rsidRPr="002C051D">
        <w:t>TDE228 ARAPÇA II ( 2 0 2)</w:t>
      </w:r>
    </w:p>
    <w:p w:rsidR="00B82FC2" w:rsidRPr="002C051D" w:rsidRDefault="00B82FC2" w:rsidP="00667B19">
      <w:pPr>
        <w:spacing w:before="100" w:beforeAutospacing="1" w:after="100" w:afterAutospacing="1" w:line="360" w:lineRule="auto"/>
        <w:rPr>
          <w:rFonts w:ascii="Times New Roman" w:hAnsi="Times New Roman" w:cs="Times New Roman"/>
          <w:sz w:val="24"/>
          <w:szCs w:val="24"/>
          <w:shd w:val="clear" w:color="auto" w:fill="FFFFFF"/>
        </w:rPr>
      </w:pPr>
      <w:r w:rsidRPr="002C051D">
        <w:rPr>
          <w:rFonts w:ascii="Times New Roman" w:eastAsia="Times New Roman" w:hAnsi="Times New Roman" w:cs="Times New Roman"/>
          <w:sz w:val="24"/>
          <w:szCs w:val="24"/>
          <w:shd w:val="clear" w:color="auto" w:fill="FFFFFF"/>
        </w:rPr>
        <w:t>Zamirler-Tamlama çeşitlerini tanıtmak</w:t>
      </w:r>
      <w:r w:rsidRPr="002C051D">
        <w:rPr>
          <w:rFonts w:ascii="Times New Roman" w:hAnsi="Times New Roman" w:cs="Times New Roman"/>
          <w:sz w:val="24"/>
          <w:szCs w:val="24"/>
          <w:shd w:val="clear" w:color="auto" w:fill="FFFFFF"/>
        </w:rPr>
        <w:t>.</w:t>
      </w:r>
      <w:r w:rsidRPr="002C051D">
        <w:rPr>
          <w:rFonts w:ascii="Times New Roman" w:eastAsia="Times New Roman" w:hAnsi="Times New Roman" w:cs="Times New Roman"/>
          <w:sz w:val="24"/>
          <w:szCs w:val="24"/>
          <w:shd w:val="clear" w:color="auto" w:fill="FFFFFF"/>
        </w:rPr>
        <w:t>Fiil ve fiillerin çeşitlerini ve fiil çekimlerini yapmak</w:t>
      </w:r>
      <w:r w:rsidRPr="002C051D">
        <w:rPr>
          <w:rFonts w:ascii="Times New Roman" w:hAnsi="Times New Roman" w:cs="Times New Roman"/>
          <w:sz w:val="24"/>
          <w:szCs w:val="24"/>
          <w:shd w:val="clear" w:color="auto" w:fill="FFFFFF"/>
        </w:rPr>
        <w:t>.</w:t>
      </w:r>
      <w:r w:rsidRPr="002C051D">
        <w:rPr>
          <w:rFonts w:ascii="Times New Roman" w:eastAsia="Times New Roman" w:hAnsi="Times New Roman" w:cs="Times New Roman"/>
          <w:sz w:val="24"/>
          <w:szCs w:val="24"/>
        </w:rPr>
        <w:br/>
      </w:r>
      <w:r w:rsidRPr="002C051D">
        <w:rPr>
          <w:rFonts w:ascii="Times New Roman" w:eastAsia="Times New Roman" w:hAnsi="Times New Roman" w:cs="Times New Roman"/>
          <w:sz w:val="24"/>
          <w:szCs w:val="24"/>
          <w:shd w:val="clear" w:color="auto" w:fill="FFFFFF"/>
        </w:rPr>
        <w:t>Emir kipini oluşturmak</w:t>
      </w:r>
      <w:r w:rsidRPr="002C051D">
        <w:rPr>
          <w:rFonts w:ascii="Times New Roman" w:hAnsi="Times New Roman" w:cs="Times New Roman"/>
          <w:sz w:val="24"/>
          <w:szCs w:val="24"/>
          <w:shd w:val="clear" w:color="auto" w:fill="FFFFFF"/>
        </w:rPr>
        <w:t>.</w:t>
      </w:r>
      <w:r w:rsidRPr="002C051D">
        <w:rPr>
          <w:rFonts w:ascii="Times New Roman" w:eastAsia="Times New Roman" w:hAnsi="Times New Roman" w:cs="Times New Roman"/>
          <w:sz w:val="24"/>
          <w:szCs w:val="24"/>
          <w:shd w:val="clear" w:color="auto" w:fill="FFFFFF"/>
        </w:rPr>
        <w:t>Arapça’da fiil cümlelerini oluşturmak, tahlil etmekGünlük yaşamda konuşmayı ve anlamayı kavramak</w:t>
      </w:r>
      <w:r w:rsidRPr="002C051D">
        <w:rPr>
          <w:rFonts w:ascii="Times New Roman" w:hAnsi="Times New Roman" w:cs="Times New Roman"/>
          <w:sz w:val="24"/>
          <w:szCs w:val="24"/>
          <w:shd w:val="clear" w:color="auto" w:fill="FFFFFF"/>
        </w:rPr>
        <w:t>.</w:t>
      </w:r>
    </w:p>
    <w:p w:rsidR="00B82FC2" w:rsidRPr="002C051D" w:rsidRDefault="00B82FC2"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B82FC2" w:rsidRPr="002C051D" w:rsidRDefault="00F96FA7" w:rsidP="00667B19">
      <w:pPr>
        <w:spacing w:before="100" w:beforeAutospacing="1" w:after="100" w:afterAutospacing="1" w:line="360" w:lineRule="auto"/>
        <w:rPr>
          <w:rFonts w:ascii="Times New Roman" w:hAnsi="Times New Roman" w:cs="Times New Roman"/>
          <w:sz w:val="24"/>
          <w:szCs w:val="24"/>
          <w:shd w:val="clear" w:color="auto" w:fill="FFFFFF"/>
        </w:rPr>
      </w:pPr>
      <w:r w:rsidRPr="002C051D">
        <w:rPr>
          <w:rFonts w:ascii="Times New Roman" w:hAnsi="Times New Roman" w:cs="Times New Roman"/>
          <w:sz w:val="24"/>
          <w:szCs w:val="24"/>
        </w:rPr>
        <w:lastRenderedPageBreak/>
        <w:t xml:space="preserve">[1] </w:t>
      </w:r>
      <w:r w:rsidR="00B82FC2" w:rsidRPr="002C051D">
        <w:rPr>
          <w:rFonts w:ascii="Times New Roman" w:eastAsia="Times New Roman" w:hAnsi="Times New Roman" w:cs="Times New Roman"/>
          <w:sz w:val="24"/>
          <w:szCs w:val="24"/>
          <w:shd w:val="clear" w:color="auto" w:fill="FFFFFF"/>
        </w:rPr>
        <w:t>İsmail Ezheri, Açıklamalı Araştırmalı Arapça Gramer, İstanbul 1978, Hikmet Yayınları</w:t>
      </w:r>
      <w:r w:rsidR="00B82FC2" w:rsidRPr="002C051D">
        <w:rPr>
          <w:rStyle w:val="apple-converted-space"/>
          <w:rFonts w:ascii="Times New Roman" w:eastAsia="Times New Roman" w:hAnsi="Times New Roman" w:cs="Times New Roman"/>
          <w:sz w:val="24"/>
          <w:szCs w:val="24"/>
          <w:shd w:val="clear" w:color="auto" w:fill="FFFFFF"/>
        </w:rPr>
        <w:t> </w:t>
      </w:r>
      <w:r w:rsidR="00B82FC2" w:rsidRPr="002C051D">
        <w:rPr>
          <w:rFonts w:ascii="Times New Roman" w:eastAsia="Times New Roman" w:hAnsi="Times New Roman" w:cs="Times New Roman"/>
          <w:sz w:val="24"/>
          <w:szCs w:val="24"/>
        </w:rPr>
        <w:br/>
      </w:r>
      <w:r>
        <w:rPr>
          <w:rFonts w:ascii="Times New Roman" w:hAnsi="Times New Roman" w:cs="Times New Roman"/>
          <w:sz w:val="24"/>
          <w:szCs w:val="24"/>
        </w:rPr>
        <w:t>[2</w:t>
      </w:r>
      <w:r w:rsidRPr="002C051D">
        <w:rPr>
          <w:rFonts w:ascii="Times New Roman" w:hAnsi="Times New Roman" w:cs="Times New Roman"/>
          <w:sz w:val="24"/>
          <w:szCs w:val="24"/>
        </w:rPr>
        <w:t xml:space="preserve">] </w:t>
      </w:r>
      <w:r w:rsidR="00B82FC2" w:rsidRPr="002C051D">
        <w:rPr>
          <w:rFonts w:ascii="Times New Roman" w:eastAsia="Times New Roman" w:hAnsi="Times New Roman" w:cs="Times New Roman"/>
          <w:sz w:val="24"/>
          <w:szCs w:val="24"/>
          <w:shd w:val="clear" w:color="auto" w:fill="FFFFFF"/>
        </w:rPr>
        <w:t>Taceddin Uzun, Anlatımlı Arapça, Konya 2002</w:t>
      </w:r>
      <w:r w:rsidR="00B82FC2" w:rsidRPr="002C051D">
        <w:rPr>
          <w:rFonts w:ascii="Times New Roman" w:eastAsia="Times New Roman" w:hAnsi="Times New Roman" w:cs="Times New Roman"/>
          <w:sz w:val="24"/>
          <w:szCs w:val="24"/>
        </w:rPr>
        <w:br/>
      </w:r>
      <w:r>
        <w:rPr>
          <w:rFonts w:ascii="Times New Roman" w:hAnsi="Times New Roman" w:cs="Times New Roman"/>
          <w:sz w:val="24"/>
          <w:szCs w:val="24"/>
        </w:rPr>
        <w:t>[3</w:t>
      </w:r>
      <w:r w:rsidRPr="002C051D">
        <w:rPr>
          <w:rFonts w:ascii="Times New Roman" w:hAnsi="Times New Roman" w:cs="Times New Roman"/>
          <w:sz w:val="24"/>
          <w:szCs w:val="24"/>
        </w:rPr>
        <w:t xml:space="preserve">] </w:t>
      </w:r>
      <w:r w:rsidR="00B82FC2" w:rsidRPr="002C051D">
        <w:rPr>
          <w:rFonts w:ascii="Times New Roman" w:eastAsia="Times New Roman" w:hAnsi="Times New Roman" w:cs="Times New Roman"/>
          <w:sz w:val="24"/>
          <w:szCs w:val="24"/>
          <w:shd w:val="clear" w:color="auto" w:fill="FFFFFF"/>
        </w:rPr>
        <w:t>Mustafa Abdülaziz, Kendi Kendine Modern Arapça Öğretimi, İstanbul, ts. Cantay Yayınları</w:t>
      </w:r>
    </w:p>
    <w:p w:rsidR="003B5CC3" w:rsidRPr="002C051D" w:rsidRDefault="00B82FC2" w:rsidP="00667B19">
      <w:pPr>
        <w:pStyle w:val="NormalWeb"/>
        <w:spacing w:line="360" w:lineRule="auto"/>
        <w:jc w:val="both"/>
        <w:rPr>
          <w:shd w:val="clear" w:color="auto" w:fill="FFFFFF"/>
        </w:rPr>
      </w:pPr>
      <w:r w:rsidRPr="002C051D">
        <w:rPr>
          <w:shd w:val="clear" w:color="auto" w:fill="FFFFFF"/>
        </w:rPr>
        <w:t>TDE230 FARSÇA II ( 2 0 2)</w:t>
      </w:r>
    </w:p>
    <w:p w:rsidR="00B82FC2" w:rsidRPr="002C051D" w:rsidRDefault="00F96FA7" w:rsidP="00667B19">
      <w:pPr>
        <w:spacing w:before="100" w:beforeAutospacing="1" w:after="100" w:afterAutospacing="1"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Bu derste ö</w:t>
      </w:r>
      <w:r w:rsidR="00B82FC2" w:rsidRPr="002C051D">
        <w:rPr>
          <w:rFonts w:ascii="Times New Roman" w:hAnsi="Times New Roman" w:cs="Times New Roman"/>
          <w:sz w:val="24"/>
          <w:szCs w:val="24"/>
          <w:shd w:val="clear" w:color="auto" w:fill="FFFFFF"/>
        </w:rPr>
        <w:t>ğrenciler, orta seviyede Farsça bilgisi edinir, Farsçanın dilbilgisel hususiyetlerini açıklar ve basit cümle çevirileri yapar.</w:t>
      </w:r>
    </w:p>
    <w:p w:rsidR="00B82FC2" w:rsidRPr="002C051D" w:rsidRDefault="00B82FC2"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B82FC2" w:rsidRPr="002C051D" w:rsidRDefault="00F96FA7"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 xml:space="preserve">[1] </w:t>
      </w:r>
      <w:r w:rsidR="00B82FC2" w:rsidRPr="002C051D">
        <w:rPr>
          <w:rFonts w:ascii="Times New Roman" w:hAnsi="Times New Roman" w:cs="Times New Roman"/>
          <w:sz w:val="24"/>
          <w:szCs w:val="24"/>
        </w:rPr>
        <w:t>Nimet Yıldırım, Farsça Dilbisi, FENOMEN Yay.,Erzurum, 2006.</w:t>
      </w:r>
    </w:p>
    <w:p w:rsidR="00B82FC2" w:rsidRPr="002C051D" w:rsidRDefault="00F96FA7" w:rsidP="00667B19">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Pr="002C051D">
        <w:rPr>
          <w:rFonts w:ascii="Times New Roman" w:hAnsi="Times New Roman" w:cs="Times New Roman"/>
          <w:sz w:val="24"/>
          <w:szCs w:val="24"/>
        </w:rPr>
        <w:t xml:space="preserve">] </w:t>
      </w:r>
      <w:r w:rsidR="00B82FC2" w:rsidRPr="002C051D">
        <w:rPr>
          <w:rFonts w:ascii="Times New Roman" w:hAnsi="Times New Roman" w:cs="Times New Roman"/>
          <w:sz w:val="24"/>
          <w:szCs w:val="24"/>
        </w:rPr>
        <w:t>Yakub Kenan Necefzade, Türklere Farsi Öğretimi, Türk Neşriyat Yurdu Yay., İst., 1963.</w:t>
      </w:r>
    </w:p>
    <w:p w:rsidR="00B82FC2" w:rsidRPr="002C051D" w:rsidRDefault="00F96FA7" w:rsidP="00667B19">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2C051D">
        <w:rPr>
          <w:rFonts w:ascii="Times New Roman" w:hAnsi="Times New Roman" w:cs="Times New Roman"/>
          <w:sz w:val="24"/>
          <w:szCs w:val="24"/>
        </w:rPr>
        <w:t xml:space="preserve">] </w:t>
      </w:r>
      <w:r w:rsidR="00B82FC2" w:rsidRPr="002C051D">
        <w:rPr>
          <w:rFonts w:ascii="Times New Roman" w:hAnsi="Times New Roman" w:cs="Times New Roman"/>
          <w:sz w:val="24"/>
          <w:szCs w:val="24"/>
        </w:rPr>
        <w:t>Yedullah Semere, Farsi (AZFA), Birim Basım Yayın, İst., 1991.</w:t>
      </w:r>
    </w:p>
    <w:p w:rsidR="00B82FC2" w:rsidRPr="002C051D" w:rsidRDefault="00B82FC2" w:rsidP="00667B19">
      <w:pPr>
        <w:pStyle w:val="NormalWeb"/>
        <w:spacing w:line="360" w:lineRule="auto"/>
        <w:jc w:val="both"/>
        <w:rPr>
          <w:shd w:val="clear" w:color="auto" w:fill="FFFFFF"/>
        </w:rPr>
      </w:pPr>
      <w:r w:rsidRPr="002C051D">
        <w:rPr>
          <w:shd w:val="clear" w:color="auto" w:fill="FFFFFF"/>
        </w:rPr>
        <w:t>TDE232 FRANSIZCA II (2 0 2)</w:t>
      </w:r>
    </w:p>
    <w:p w:rsidR="00B82FC2" w:rsidRPr="002C051D" w:rsidRDefault="00B82FC2" w:rsidP="00667B19">
      <w:pPr>
        <w:spacing w:line="360" w:lineRule="auto"/>
        <w:jc w:val="both"/>
        <w:rPr>
          <w:rFonts w:ascii="Times New Roman" w:hAnsi="Times New Roman" w:cs="Times New Roman"/>
          <w:sz w:val="24"/>
          <w:szCs w:val="24"/>
          <w:shd w:val="clear" w:color="auto" w:fill="FFFFFF"/>
        </w:rPr>
      </w:pPr>
      <w:r w:rsidRPr="002C051D">
        <w:rPr>
          <w:rFonts w:ascii="Times New Roman" w:hAnsi="Times New Roman" w:cs="Times New Roman"/>
          <w:sz w:val="24"/>
          <w:szCs w:val="24"/>
          <w:shd w:val="clear" w:color="auto" w:fill="FFFFFF"/>
        </w:rPr>
        <w:t>Bu ders daha önce hiç Fransızca dil eğitimi almamış veya başlangıç düzeyinde Fransızca bilgisi olan öğrencilere yöneliktir. Dersin amacı öğrencilere akademik becerilerini geliştirmeleri için gereken temel Fransızca dil becerilerini ve gerekli sözcük bilgisini kazandırmaktır.</w:t>
      </w:r>
    </w:p>
    <w:p w:rsidR="00B82FC2" w:rsidRPr="002C051D" w:rsidRDefault="00B82FC2"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B82FC2" w:rsidRPr="002C051D" w:rsidRDefault="00F96FA7" w:rsidP="00667B19">
      <w:pPr>
        <w:autoSpaceDE w:val="0"/>
        <w:autoSpaceDN w:val="0"/>
        <w:adjustRightInd w:val="0"/>
        <w:spacing w:after="0" w:line="360" w:lineRule="auto"/>
        <w:rPr>
          <w:rFonts w:ascii="Times New Roman" w:hAnsi="Times New Roman" w:cs="Times New Roman"/>
          <w:sz w:val="24"/>
          <w:szCs w:val="24"/>
        </w:rPr>
      </w:pPr>
      <w:r w:rsidRPr="002C051D">
        <w:rPr>
          <w:rFonts w:ascii="Times New Roman" w:hAnsi="Times New Roman" w:cs="Times New Roman"/>
          <w:sz w:val="24"/>
          <w:szCs w:val="24"/>
        </w:rPr>
        <w:t xml:space="preserve">[1] </w:t>
      </w:r>
      <w:r w:rsidR="00B82FC2" w:rsidRPr="002C051D">
        <w:rPr>
          <w:rFonts w:ascii="Times New Roman" w:hAnsi="Times New Roman" w:cs="Times New Roman"/>
          <w:sz w:val="24"/>
          <w:szCs w:val="24"/>
        </w:rPr>
        <w:t>Annie Berthet, Catherine Hugot, Alter Ego, Hachette,</w:t>
      </w:r>
    </w:p>
    <w:p w:rsidR="00B82FC2" w:rsidRPr="002C051D" w:rsidRDefault="00B82FC2"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Paris, 2006.</w:t>
      </w:r>
    </w:p>
    <w:p w:rsidR="00B82FC2" w:rsidRPr="002C051D" w:rsidRDefault="00F96FA7" w:rsidP="00667B19">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[2</w:t>
      </w:r>
      <w:r w:rsidRPr="002C051D">
        <w:rPr>
          <w:rFonts w:ascii="Times New Roman" w:hAnsi="Times New Roman" w:cs="Times New Roman"/>
          <w:sz w:val="24"/>
          <w:szCs w:val="24"/>
        </w:rPr>
        <w:t xml:space="preserve">] </w:t>
      </w:r>
      <w:r w:rsidR="00B82FC2" w:rsidRPr="002C051D">
        <w:rPr>
          <w:rFonts w:ascii="Times New Roman" w:hAnsi="Times New Roman" w:cs="Times New Roman"/>
          <w:sz w:val="24"/>
          <w:szCs w:val="24"/>
        </w:rPr>
        <w:t>Beschrelle, Découverte et Praticque de la Grammaire,</w:t>
      </w:r>
    </w:p>
    <w:p w:rsidR="00B82FC2" w:rsidRPr="002C051D" w:rsidRDefault="00B82FC2" w:rsidP="00667B19">
      <w:pPr>
        <w:spacing w:line="360" w:lineRule="auto"/>
        <w:jc w:val="both"/>
        <w:rPr>
          <w:rFonts w:ascii="Times New Roman" w:hAnsi="Times New Roman" w:cs="Times New Roman"/>
          <w:sz w:val="24"/>
          <w:szCs w:val="24"/>
        </w:rPr>
      </w:pPr>
      <w:r w:rsidRPr="002C051D">
        <w:rPr>
          <w:rFonts w:ascii="Times New Roman" w:hAnsi="Times New Roman" w:cs="Times New Roman"/>
          <w:sz w:val="24"/>
          <w:szCs w:val="24"/>
        </w:rPr>
        <w:t>Hatier, Paris, 1986.</w:t>
      </w:r>
    </w:p>
    <w:p w:rsidR="00B82FC2" w:rsidRPr="002C051D" w:rsidRDefault="00BC198C" w:rsidP="00667B19">
      <w:pPr>
        <w:pStyle w:val="NormalWeb"/>
        <w:spacing w:line="360" w:lineRule="auto"/>
        <w:jc w:val="both"/>
        <w:rPr>
          <w:shd w:val="clear" w:color="auto" w:fill="FFFFFF"/>
        </w:rPr>
      </w:pPr>
      <w:r w:rsidRPr="002C051D">
        <w:rPr>
          <w:shd w:val="clear" w:color="auto" w:fill="FFFFFF"/>
        </w:rPr>
        <w:t>TDE234 RUSÇA II (2 0 2)</w:t>
      </w:r>
    </w:p>
    <w:p w:rsidR="00BC198C" w:rsidRPr="002C051D" w:rsidRDefault="00BC198C" w:rsidP="00667B19">
      <w:pPr>
        <w:spacing w:before="100" w:beforeAutospacing="1" w:after="100" w:afterAutospacing="1" w:line="360" w:lineRule="auto"/>
        <w:jc w:val="both"/>
        <w:rPr>
          <w:rFonts w:ascii="Times New Roman" w:hAnsi="Times New Roman" w:cs="Times New Roman"/>
          <w:sz w:val="24"/>
          <w:szCs w:val="24"/>
        </w:rPr>
      </w:pPr>
      <w:r w:rsidRPr="002C051D">
        <w:rPr>
          <w:rFonts w:ascii="Times New Roman" w:eastAsia="Times New Roman" w:hAnsi="Times New Roman" w:cs="Times New Roman"/>
          <w:sz w:val="24"/>
          <w:szCs w:val="24"/>
        </w:rPr>
        <w:t xml:space="preserve">Öğrencilerin bu derste temel günlük ifadeleri ve kalıpları rahatlıkla kullanabilmesi, dilin fonetiğini etkin biçimde kavrama, kendini tanıtma,başkalarını tanıma yetisini kazanması , güncel yaşam içinde basit ifadelerle isteklerini iletebilme , basit ve bileşik cümleler kurabilme </w:t>
      </w:r>
      <w:r w:rsidRPr="002C051D">
        <w:rPr>
          <w:rFonts w:ascii="Times New Roman" w:eastAsia="Times New Roman" w:hAnsi="Times New Roman" w:cs="Times New Roman"/>
          <w:sz w:val="24"/>
          <w:szCs w:val="24"/>
        </w:rPr>
        <w:lastRenderedPageBreak/>
        <w:t>, dilin temel bilgi ve bağlaçlarını rahatlıkla kullanabilmeleri, bulunduğu ortamda taleplerini karşılayabilme yetisini kazanmaları sağlanır.</w:t>
      </w:r>
    </w:p>
    <w:p w:rsidR="00BC198C" w:rsidRPr="002C051D" w:rsidRDefault="00BC198C"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BC198C" w:rsidRPr="002C051D" w:rsidRDefault="003D543D" w:rsidP="00667B19">
      <w:pPr>
        <w:pStyle w:val="Balk2"/>
        <w:shd w:val="clear" w:color="auto" w:fill="FFFFFF"/>
        <w:spacing w:before="0" w:beforeAutospacing="0" w:afterAutospacing="0" w:line="360" w:lineRule="auto"/>
        <w:rPr>
          <w:sz w:val="24"/>
          <w:szCs w:val="24"/>
        </w:rPr>
      </w:pPr>
      <w:r w:rsidRPr="003D543D">
        <w:rPr>
          <w:b w:val="0"/>
          <w:sz w:val="24"/>
          <w:szCs w:val="24"/>
        </w:rPr>
        <w:t>[1]</w:t>
      </w:r>
      <w:hyperlink r:id="rId9" w:history="1">
        <w:r w:rsidR="00BC198C" w:rsidRPr="002C051D">
          <w:rPr>
            <w:rStyle w:val="name"/>
            <w:b w:val="0"/>
            <w:bCs w:val="0"/>
            <w:sz w:val="24"/>
            <w:szCs w:val="24"/>
            <w:shd w:val="clear" w:color="auto" w:fill="FFFFFF"/>
          </w:rPr>
          <w:t>Ayşe Pamir Sietrich</w:t>
        </w:r>
      </w:hyperlink>
      <w:r w:rsidR="00BC198C" w:rsidRPr="002C051D">
        <w:rPr>
          <w:b w:val="0"/>
          <w:sz w:val="24"/>
          <w:szCs w:val="24"/>
        </w:rPr>
        <w:t xml:space="preserve">, Rusça Gramer, </w:t>
      </w:r>
      <w:hyperlink r:id="rId10" w:history="1">
        <w:r w:rsidR="00BC198C" w:rsidRPr="002C051D">
          <w:rPr>
            <w:rStyle w:val="name"/>
            <w:b w:val="0"/>
            <w:bCs w:val="0"/>
            <w:sz w:val="24"/>
            <w:szCs w:val="24"/>
            <w:shd w:val="clear" w:color="auto" w:fill="FFFFFF"/>
          </w:rPr>
          <w:t>Kapadokya Yayınları</w:t>
        </w:r>
      </w:hyperlink>
      <w:r w:rsidR="00BC198C" w:rsidRPr="002C051D">
        <w:rPr>
          <w:sz w:val="24"/>
          <w:szCs w:val="24"/>
        </w:rPr>
        <w:t xml:space="preserve">, </w:t>
      </w:r>
      <w:r w:rsidR="00BC198C" w:rsidRPr="002C051D">
        <w:rPr>
          <w:b w:val="0"/>
          <w:sz w:val="24"/>
          <w:szCs w:val="24"/>
        </w:rPr>
        <w:t>2013</w:t>
      </w:r>
    </w:p>
    <w:p w:rsidR="00BC198C" w:rsidRPr="002C051D" w:rsidRDefault="00BC198C" w:rsidP="00667B19">
      <w:pPr>
        <w:pStyle w:val="NormalWeb"/>
        <w:spacing w:line="360" w:lineRule="auto"/>
        <w:jc w:val="both"/>
        <w:rPr>
          <w:shd w:val="clear" w:color="auto" w:fill="FFFFFF"/>
        </w:rPr>
      </w:pPr>
      <w:r w:rsidRPr="002C051D">
        <w:rPr>
          <w:shd w:val="clear" w:color="auto" w:fill="FFFFFF"/>
        </w:rPr>
        <w:t>5. YARIYIL SEÇMELİ DERSLER</w:t>
      </w:r>
    </w:p>
    <w:p w:rsidR="00BC198C" w:rsidRPr="002C051D" w:rsidRDefault="00BC198C" w:rsidP="00667B19">
      <w:pPr>
        <w:pStyle w:val="NormalWeb"/>
        <w:spacing w:line="360" w:lineRule="auto"/>
        <w:jc w:val="both"/>
        <w:rPr>
          <w:shd w:val="clear" w:color="auto" w:fill="FFFFFF"/>
        </w:rPr>
      </w:pPr>
      <w:r w:rsidRPr="002C051D">
        <w:rPr>
          <w:shd w:val="clear" w:color="auto" w:fill="FFFFFF"/>
        </w:rPr>
        <w:t>TDE311 BİLİMSEL ARAŞTIRMA YÖNTEMLERİ (2 0 2)</w:t>
      </w:r>
    </w:p>
    <w:p w:rsidR="00BC198C" w:rsidRPr="002C051D" w:rsidRDefault="00BC198C" w:rsidP="00667B19">
      <w:pPr>
        <w:pStyle w:val="NormalWeb"/>
        <w:spacing w:line="360" w:lineRule="auto"/>
        <w:jc w:val="both"/>
        <w:rPr>
          <w:shd w:val="clear" w:color="auto" w:fill="FFFFFF"/>
        </w:rPr>
      </w:pPr>
      <w:r w:rsidRPr="002C051D">
        <w:rPr>
          <w:shd w:val="clear" w:color="auto" w:fill="FFFFFF"/>
        </w:rPr>
        <w:t>Bir araştırma projesinin temel aşamaları ve içeriği, araştırma kaynaklarını (insanlar, referans kitaplar, veri tabanları, internet vs.) listeleme, Araştırmaları yöntembilimsel perspektiflere göre örneklendirme, deney, anket, içerik çözümlemesi gibi nicel araştırma teknikleri</w:t>
      </w:r>
      <w:r w:rsidR="004D5DE5" w:rsidRPr="002C051D">
        <w:rPr>
          <w:shd w:val="clear" w:color="auto" w:fill="FFFFFF"/>
        </w:rPr>
        <w:t xml:space="preserve"> hakkında bilgiler verir.</w:t>
      </w:r>
    </w:p>
    <w:p w:rsidR="00BC198C" w:rsidRPr="002C051D" w:rsidRDefault="00BC198C"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BC198C" w:rsidRPr="002C051D" w:rsidRDefault="003D543D" w:rsidP="00667B19">
      <w:pPr>
        <w:pStyle w:val="NormalWeb"/>
        <w:spacing w:line="360" w:lineRule="auto"/>
        <w:jc w:val="both"/>
        <w:rPr>
          <w:shd w:val="clear" w:color="auto" w:fill="FFFFFF"/>
        </w:rPr>
      </w:pPr>
      <w:r w:rsidRPr="002C051D">
        <w:t xml:space="preserve">[1] </w:t>
      </w:r>
      <w:r w:rsidR="00BC198C" w:rsidRPr="002C051D">
        <w:rPr>
          <w:shd w:val="clear" w:color="auto" w:fill="FFFFFF"/>
        </w:rPr>
        <w:t>Geray, H. (2004) Toplumsal araştırmalarda nicel ve nitel yöntemlere giriş. Ankara: Siyasal Kitabevi</w:t>
      </w:r>
    </w:p>
    <w:p w:rsidR="00BC198C" w:rsidRPr="002C051D" w:rsidRDefault="003D543D" w:rsidP="00667B19">
      <w:pPr>
        <w:pStyle w:val="NormalWeb"/>
        <w:spacing w:line="360" w:lineRule="auto"/>
        <w:jc w:val="both"/>
        <w:rPr>
          <w:shd w:val="clear" w:color="auto" w:fill="FFFFFF"/>
        </w:rPr>
      </w:pPr>
      <w:r>
        <w:t>[2</w:t>
      </w:r>
      <w:r w:rsidRPr="002C051D">
        <w:t xml:space="preserve">] </w:t>
      </w:r>
      <w:r w:rsidR="00BC198C" w:rsidRPr="002C051D">
        <w:rPr>
          <w:shd w:val="clear" w:color="auto" w:fill="FFFFFF"/>
        </w:rPr>
        <w:t>Duverger, M. (1964) Sosyal Bilimlere Giriş. Oskay Ü. (çev), Ankara: Bilgi Yayınları</w:t>
      </w:r>
    </w:p>
    <w:p w:rsidR="00BC198C" w:rsidRPr="002C051D" w:rsidRDefault="003D543D" w:rsidP="00667B19">
      <w:pPr>
        <w:pStyle w:val="NormalWeb"/>
        <w:spacing w:line="360" w:lineRule="auto"/>
        <w:jc w:val="both"/>
        <w:rPr>
          <w:shd w:val="clear" w:color="auto" w:fill="FFFFFF"/>
        </w:rPr>
      </w:pPr>
      <w:r>
        <w:t>[3</w:t>
      </w:r>
      <w:r w:rsidRPr="002C051D">
        <w:t xml:space="preserve">] </w:t>
      </w:r>
      <w:r w:rsidR="00BC198C" w:rsidRPr="002C051D">
        <w:rPr>
          <w:shd w:val="clear" w:color="auto" w:fill="FFFFFF"/>
        </w:rPr>
        <w:t>Karasar N. (2002). Bilimsel araştırma yöntemi. 11. Baskı. Ankara: 3A Yayınları</w:t>
      </w:r>
    </w:p>
    <w:p w:rsidR="00BC198C" w:rsidRPr="002C051D" w:rsidRDefault="003D543D" w:rsidP="00667B19">
      <w:pPr>
        <w:pStyle w:val="NormalWeb"/>
        <w:spacing w:line="360" w:lineRule="auto"/>
        <w:jc w:val="both"/>
        <w:rPr>
          <w:shd w:val="clear" w:color="auto" w:fill="FFFFFF"/>
        </w:rPr>
      </w:pPr>
      <w:r>
        <w:t>[4</w:t>
      </w:r>
      <w:r w:rsidRPr="002C051D">
        <w:t xml:space="preserve">] </w:t>
      </w:r>
      <w:r w:rsidR="00BC198C" w:rsidRPr="002C051D">
        <w:rPr>
          <w:shd w:val="clear" w:color="auto" w:fill="FFFFFF"/>
        </w:rPr>
        <w:t>Yıldırım A ve Şimşek H. (2000). Sosyal bilimlerde niteliksel araştırma yöntemleri. Ankara: Seçkin Yayınları. 2. Baskı.</w:t>
      </w:r>
    </w:p>
    <w:p w:rsidR="004D5DE5" w:rsidRDefault="004D5DE5" w:rsidP="00667B19">
      <w:pPr>
        <w:pStyle w:val="NormalWeb"/>
        <w:spacing w:line="360" w:lineRule="auto"/>
        <w:jc w:val="both"/>
        <w:rPr>
          <w:shd w:val="clear" w:color="auto" w:fill="FFFFFF"/>
        </w:rPr>
      </w:pPr>
      <w:r w:rsidRPr="002C051D">
        <w:rPr>
          <w:shd w:val="clear" w:color="auto" w:fill="FFFFFF"/>
        </w:rPr>
        <w:t>TDE313 LİSE DERS KİTAPLARI (2 0 2)</w:t>
      </w:r>
    </w:p>
    <w:p w:rsidR="005470C9" w:rsidRDefault="005470C9" w:rsidP="00667B19">
      <w:pPr>
        <w:pStyle w:val="NormalWeb"/>
        <w:spacing w:line="360" w:lineRule="auto"/>
        <w:jc w:val="both"/>
        <w:rPr>
          <w:shd w:val="clear" w:color="auto" w:fill="FFFFFF"/>
        </w:rPr>
      </w:pPr>
      <w:r>
        <w:rPr>
          <w:shd w:val="clear" w:color="auto" w:fill="FFFFFF"/>
        </w:rPr>
        <w:t xml:space="preserve">Bu dersin temel amacı </w:t>
      </w:r>
      <w:r w:rsidRPr="005470C9">
        <w:rPr>
          <w:shd w:val="clear" w:color="auto" w:fill="FFFFFF"/>
        </w:rPr>
        <w:t>Millî EgitimBakanlıgı</w:t>
      </w:r>
      <w:r>
        <w:rPr>
          <w:shd w:val="clear" w:color="auto" w:fill="FFFFFF"/>
        </w:rPr>
        <w:t xml:space="preserve"> tarafından liselerde</w:t>
      </w:r>
      <w:r w:rsidRPr="005470C9">
        <w:rPr>
          <w:shd w:val="clear" w:color="auto" w:fill="FFFFFF"/>
        </w:rPr>
        <w:t xml:space="preserve"> Ders Kitapları Yönetmeligi’ne göre </w:t>
      </w:r>
      <w:r>
        <w:rPr>
          <w:shd w:val="clear" w:color="auto" w:fill="FFFFFF"/>
        </w:rPr>
        <w:t xml:space="preserve">okutulan ders kitaplarını dil ve içerik yönünden </w:t>
      </w:r>
      <w:r w:rsidRPr="005470C9">
        <w:rPr>
          <w:shd w:val="clear" w:color="auto" w:fill="FFFFFF"/>
        </w:rPr>
        <w:t>de</w:t>
      </w:r>
      <w:r>
        <w:rPr>
          <w:shd w:val="clear" w:color="auto" w:fill="FFFFFF"/>
        </w:rPr>
        <w:t xml:space="preserve">ğerlendirmek, bazı tespitlerde bulunmaktır. </w:t>
      </w:r>
    </w:p>
    <w:p w:rsidR="005470C9" w:rsidRDefault="005470C9"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5470C9" w:rsidRDefault="005470C9" w:rsidP="00667B19">
      <w:pPr>
        <w:shd w:val="clear" w:color="auto" w:fill="FFFFFF"/>
        <w:spacing w:line="360" w:lineRule="auto"/>
        <w:jc w:val="both"/>
        <w:textAlignment w:val="center"/>
        <w:rPr>
          <w:rFonts w:ascii="Times-Italic" w:hAnsi="Times-Italic" w:cs="Times-Italic"/>
          <w:i/>
          <w:iCs/>
          <w:sz w:val="23"/>
          <w:szCs w:val="23"/>
        </w:rPr>
      </w:pPr>
      <w:r w:rsidRPr="002C051D">
        <w:rPr>
          <w:rFonts w:ascii="Times New Roman" w:hAnsi="Times New Roman" w:cs="Times New Roman"/>
          <w:sz w:val="24"/>
          <w:szCs w:val="24"/>
        </w:rPr>
        <w:t xml:space="preserve">[1] </w:t>
      </w:r>
      <w:r>
        <w:rPr>
          <w:rFonts w:ascii="Times-Italic" w:hAnsi="Times-Italic" w:cs="Times-Italic"/>
          <w:i/>
          <w:iCs/>
          <w:sz w:val="23"/>
          <w:szCs w:val="23"/>
        </w:rPr>
        <w:t>Millî E</w:t>
      </w:r>
      <w:r>
        <w:rPr>
          <w:rFonts w:ascii="TTE17055F8t00" w:hAnsi="TTE17055F8t00" w:cs="TTE17055F8t00"/>
          <w:sz w:val="23"/>
          <w:szCs w:val="23"/>
        </w:rPr>
        <w:t>g</w:t>
      </w:r>
      <w:r>
        <w:rPr>
          <w:rFonts w:ascii="Times-Italic" w:hAnsi="Times-Italic" w:cs="Times-Italic"/>
          <w:i/>
          <w:iCs/>
          <w:sz w:val="23"/>
          <w:szCs w:val="23"/>
        </w:rPr>
        <w:t>itim Bakanlı</w:t>
      </w:r>
      <w:r>
        <w:rPr>
          <w:rFonts w:ascii="TTE17055F8t00" w:hAnsi="TTE17055F8t00" w:cs="TTE17055F8t00"/>
          <w:sz w:val="23"/>
          <w:szCs w:val="23"/>
        </w:rPr>
        <w:t>g</w:t>
      </w:r>
      <w:r>
        <w:rPr>
          <w:rFonts w:ascii="Times-Italic" w:hAnsi="Times-Italic" w:cs="Times-Italic"/>
          <w:i/>
          <w:iCs/>
          <w:sz w:val="23"/>
          <w:szCs w:val="23"/>
        </w:rPr>
        <w:t>ı Ders Kitapları Yönetmeli</w:t>
      </w:r>
      <w:r>
        <w:rPr>
          <w:rFonts w:ascii="TTE17055F8t00" w:hAnsi="TTE17055F8t00" w:cs="TTE17055F8t00"/>
          <w:sz w:val="23"/>
          <w:szCs w:val="23"/>
        </w:rPr>
        <w:t>g</w:t>
      </w:r>
      <w:r>
        <w:rPr>
          <w:rFonts w:ascii="Times-Italic" w:hAnsi="Times-Italic" w:cs="Times-Italic"/>
          <w:i/>
          <w:iCs/>
          <w:sz w:val="23"/>
          <w:szCs w:val="23"/>
        </w:rPr>
        <w:t>i</w:t>
      </w:r>
    </w:p>
    <w:p w:rsidR="005470C9" w:rsidRDefault="005470C9" w:rsidP="00667B19">
      <w:pPr>
        <w:autoSpaceDE w:val="0"/>
        <w:autoSpaceDN w:val="0"/>
        <w:adjustRightInd w:val="0"/>
        <w:spacing w:after="0" w:line="360" w:lineRule="auto"/>
        <w:rPr>
          <w:rFonts w:ascii="Times-Roman" w:hAnsi="Times-Roman" w:cs="Times-Roman"/>
          <w:sz w:val="23"/>
          <w:szCs w:val="23"/>
        </w:rPr>
      </w:pPr>
      <w:r>
        <w:rPr>
          <w:rFonts w:ascii="Times New Roman" w:hAnsi="Times New Roman" w:cs="Times New Roman"/>
          <w:sz w:val="24"/>
          <w:szCs w:val="24"/>
        </w:rPr>
        <w:t>[2</w:t>
      </w:r>
      <w:r w:rsidRPr="002C051D">
        <w:rPr>
          <w:rFonts w:ascii="Times New Roman" w:hAnsi="Times New Roman" w:cs="Times New Roman"/>
          <w:sz w:val="24"/>
          <w:szCs w:val="24"/>
        </w:rPr>
        <w:t xml:space="preserve">] </w:t>
      </w:r>
      <w:r>
        <w:rPr>
          <w:rFonts w:ascii="Times-Roman" w:hAnsi="Times-Roman" w:cs="Times-Roman"/>
          <w:sz w:val="23"/>
          <w:szCs w:val="23"/>
        </w:rPr>
        <w:t xml:space="preserve">Sever S. ( 2002 ). Bir </w:t>
      </w:r>
      <w:r w:rsidR="009F103D">
        <w:rPr>
          <w:rFonts w:ascii="Times-Roman" w:hAnsi="Times-Roman" w:cs="Times-Roman"/>
          <w:sz w:val="23"/>
          <w:szCs w:val="23"/>
        </w:rPr>
        <w:t>Ö</w:t>
      </w:r>
      <w:r w:rsidR="009F103D">
        <w:rPr>
          <w:rFonts w:ascii="TTE17E7940t00" w:hAnsi="TTE17E7940t00" w:cs="TTE17E7940t00"/>
          <w:sz w:val="23"/>
          <w:szCs w:val="23"/>
        </w:rPr>
        <w:t>ğ</w:t>
      </w:r>
      <w:r w:rsidR="009F103D">
        <w:rPr>
          <w:rFonts w:ascii="Times-Roman" w:hAnsi="Times-Roman" w:cs="Times-Roman"/>
          <w:sz w:val="23"/>
          <w:szCs w:val="23"/>
        </w:rPr>
        <w:t>retim</w:t>
      </w:r>
      <w:r>
        <w:rPr>
          <w:rFonts w:ascii="Times-Roman" w:hAnsi="Times-Roman" w:cs="Times-Roman"/>
          <w:sz w:val="23"/>
          <w:szCs w:val="23"/>
        </w:rPr>
        <w:t xml:space="preserve"> Dili Olarak Türkçenin Sorunları ve Ö</w:t>
      </w:r>
      <w:r>
        <w:rPr>
          <w:rFonts w:ascii="TTE17E7940t00" w:hAnsi="TTE17E7940t00" w:cs="TTE17E7940t00"/>
          <w:sz w:val="23"/>
          <w:szCs w:val="23"/>
        </w:rPr>
        <w:t>g</w:t>
      </w:r>
      <w:r>
        <w:rPr>
          <w:rFonts w:ascii="Times-Roman" w:hAnsi="Times-Roman" w:cs="Times-Roman"/>
          <w:sz w:val="23"/>
          <w:szCs w:val="23"/>
        </w:rPr>
        <w:t>retmeÖ</w:t>
      </w:r>
      <w:r>
        <w:rPr>
          <w:rFonts w:ascii="TTE17E7940t00" w:hAnsi="TTE17E7940t00" w:cs="TTE17E7940t00"/>
          <w:sz w:val="23"/>
          <w:szCs w:val="23"/>
        </w:rPr>
        <w:t>g</w:t>
      </w:r>
      <w:r>
        <w:rPr>
          <w:rFonts w:ascii="Times-Roman" w:hAnsi="Times-Roman" w:cs="Times-Roman"/>
          <w:sz w:val="23"/>
          <w:szCs w:val="23"/>
        </w:rPr>
        <w:t>renme</w:t>
      </w:r>
    </w:p>
    <w:p w:rsidR="005470C9" w:rsidRDefault="005470C9" w:rsidP="00667B19">
      <w:pPr>
        <w:autoSpaceDE w:val="0"/>
        <w:autoSpaceDN w:val="0"/>
        <w:adjustRightInd w:val="0"/>
        <w:spacing w:after="0" w:line="360" w:lineRule="auto"/>
        <w:rPr>
          <w:rFonts w:ascii="Times-Italic" w:hAnsi="Times-Italic" w:cs="Times-Italic"/>
          <w:i/>
          <w:iCs/>
          <w:sz w:val="23"/>
          <w:szCs w:val="23"/>
        </w:rPr>
      </w:pPr>
      <w:r>
        <w:rPr>
          <w:rFonts w:ascii="Times-Roman" w:hAnsi="Times-Roman" w:cs="Times-Roman"/>
          <w:sz w:val="23"/>
          <w:szCs w:val="23"/>
        </w:rPr>
        <w:lastRenderedPageBreak/>
        <w:t xml:space="preserve">Sürecindeki Etkili </w:t>
      </w:r>
      <w:r w:rsidR="009F103D">
        <w:rPr>
          <w:rFonts w:ascii="Times-Roman" w:hAnsi="Times-Roman" w:cs="Times-Roman"/>
          <w:sz w:val="23"/>
          <w:szCs w:val="23"/>
        </w:rPr>
        <w:t>Yakla</w:t>
      </w:r>
      <w:r w:rsidR="009F103D">
        <w:rPr>
          <w:rFonts w:ascii="TTE17E7940t00" w:hAnsi="TTE17E7940t00" w:cs="TTE17E7940t00"/>
          <w:sz w:val="23"/>
          <w:szCs w:val="23"/>
        </w:rPr>
        <w:t>ş</w:t>
      </w:r>
      <w:r w:rsidR="009F103D">
        <w:rPr>
          <w:rFonts w:ascii="Times-Roman" w:hAnsi="Times-Roman" w:cs="Times-Roman"/>
          <w:sz w:val="23"/>
          <w:szCs w:val="23"/>
        </w:rPr>
        <w:t>ımlar</w:t>
      </w:r>
      <w:r>
        <w:rPr>
          <w:rFonts w:ascii="Times-Roman" w:hAnsi="Times-Roman" w:cs="Times-Roman"/>
          <w:sz w:val="23"/>
          <w:szCs w:val="23"/>
        </w:rPr>
        <w:t xml:space="preserve">, </w:t>
      </w:r>
      <w:r>
        <w:rPr>
          <w:rFonts w:ascii="Times-Italic" w:hAnsi="Times-Italic" w:cs="Times-Italic"/>
          <w:i/>
          <w:iCs/>
          <w:sz w:val="23"/>
          <w:szCs w:val="23"/>
        </w:rPr>
        <w:t>Türkçenin Dünü, Bugünü, Yarını-</w:t>
      </w:r>
    </w:p>
    <w:p w:rsidR="005470C9" w:rsidRPr="002C051D" w:rsidRDefault="005470C9" w:rsidP="00667B19">
      <w:pPr>
        <w:shd w:val="clear" w:color="auto" w:fill="FFFFFF"/>
        <w:spacing w:line="360" w:lineRule="auto"/>
        <w:jc w:val="both"/>
        <w:textAlignment w:val="center"/>
        <w:rPr>
          <w:rFonts w:ascii="Times New Roman" w:eastAsia="Times New Roman" w:hAnsi="Times New Roman" w:cs="Times New Roman"/>
          <w:b/>
          <w:sz w:val="24"/>
          <w:szCs w:val="24"/>
        </w:rPr>
      </w:pPr>
      <w:r>
        <w:rPr>
          <w:rFonts w:ascii="Times-Italic" w:hAnsi="Times-Italic" w:cs="Times-Italic"/>
          <w:i/>
          <w:iCs/>
          <w:sz w:val="23"/>
          <w:szCs w:val="23"/>
        </w:rPr>
        <w:t xml:space="preserve">Uluslararası Bilgi </w:t>
      </w:r>
      <w:r w:rsidR="009F103D">
        <w:rPr>
          <w:rFonts w:ascii="TTE17055F8t00" w:hAnsi="TTE17055F8t00" w:cs="TTE17055F8t00"/>
          <w:sz w:val="23"/>
          <w:szCs w:val="23"/>
        </w:rPr>
        <w:t>Ş</w:t>
      </w:r>
      <w:r w:rsidR="009F103D">
        <w:rPr>
          <w:rFonts w:ascii="Times-Italic" w:hAnsi="Times-Italic" w:cs="Times-Italic"/>
          <w:i/>
          <w:iCs/>
          <w:sz w:val="23"/>
          <w:szCs w:val="23"/>
        </w:rPr>
        <w:t>öleni</w:t>
      </w:r>
      <w:r>
        <w:rPr>
          <w:rFonts w:ascii="Times-Italic" w:hAnsi="Times-Italic" w:cs="Times-Italic"/>
          <w:i/>
          <w:iCs/>
          <w:sz w:val="23"/>
          <w:szCs w:val="23"/>
        </w:rPr>
        <w:t xml:space="preserve"> Bildirileri</w:t>
      </w:r>
      <w:r>
        <w:rPr>
          <w:rFonts w:ascii="Times-Roman" w:hAnsi="Times-Roman" w:cs="Times-Roman"/>
          <w:sz w:val="23"/>
          <w:szCs w:val="23"/>
        </w:rPr>
        <w:t xml:space="preserve">, Ankara: Kültür </w:t>
      </w:r>
      <w:r w:rsidR="009F103D">
        <w:rPr>
          <w:rFonts w:ascii="Times-Roman" w:hAnsi="Times-Roman" w:cs="Times-Roman"/>
          <w:sz w:val="23"/>
          <w:szCs w:val="23"/>
        </w:rPr>
        <w:t>Bakanlı</w:t>
      </w:r>
      <w:r w:rsidR="009F103D">
        <w:rPr>
          <w:rFonts w:ascii="TTE17E7940t00" w:hAnsi="TTE17E7940t00" w:cs="TTE17E7940t00"/>
          <w:sz w:val="23"/>
          <w:szCs w:val="23"/>
        </w:rPr>
        <w:t>ğ</w:t>
      </w:r>
      <w:r w:rsidR="009F103D">
        <w:rPr>
          <w:rFonts w:ascii="Times-Roman" w:hAnsi="Times-Roman" w:cs="Times-Roman"/>
          <w:sz w:val="23"/>
          <w:szCs w:val="23"/>
        </w:rPr>
        <w:t>ı</w:t>
      </w:r>
      <w:r>
        <w:rPr>
          <w:rFonts w:ascii="Times-Roman" w:hAnsi="Times-Roman" w:cs="Times-Roman"/>
          <w:sz w:val="23"/>
          <w:szCs w:val="23"/>
        </w:rPr>
        <w:t xml:space="preserve"> Yayınları.</w:t>
      </w:r>
    </w:p>
    <w:p w:rsidR="005470C9" w:rsidRPr="002C051D" w:rsidRDefault="005470C9" w:rsidP="00667B19">
      <w:pPr>
        <w:pStyle w:val="NormalWeb"/>
        <w:spacing w:line="360" w:lineRule="auto"/>
        <w:jc w:val="both"/>
        <w:rPr>
          <w:shd w:val="clear" w:color="auto" w:fill="FFFFFF"/>
        </w:rPr>
      </w:pPr>
    </w:p>
    <w:p w:rsidR="004D5DE5" w:rsidRDefault="004D5DE5" w:rsidP="00667B19">
      <w:pPr>
        <w:pStyle w:val="NormalWeb"/>
        <w:spacing w:line="360" w:lineRule="auto"/>
        <w:jc w:val="both"/>
        <w:rPr>
          <w:shd w:val="clear" w:color="auto" w:fill="FFFFFF"/>
        </w:rPr>
      </w:pPr>
      <w:r w:rsidRPr="002C051D">
        <w:rPr>
          <w:shd w:val="clear" w:color="auto" w:fill="FFFFFF"/>
        </w:rPr>
        <w:t>TDE315  YENİ TÜRK EDEBİYATINDA AVRUPA (2 0 2)</w:t>
      </w:r>
    </w:p>
    <w:p w:rsidR="005470C9" w:rsidRDefault="005470C9" w:rsidP="00667B19">
      <w:pPr>
        <w:pStyle w:val="NormalWeb"/>
        <w:spacing w:line="360" w:lineRule="auto"/>
        <w:jc w:val="both"/>
        <w:rPr>
          <w:shd w:val="clear" w:color="auto" w:fill="FFFFFF"/>
        </w:rPr>
      </w:pPr>
      <w:r>
        <w:rPr>
          <w:shd w:val="clear" w:color="auto" w:fill="FFFFFF"/>
        </w:rPr>
        <w:t>Bu dersin temel gayesi, Tanzimat edebiyatı ile başlayan Yeni Türk Edebiyatı’ının roman, hikâye, deneme, şiir, tiyatro …vs türlerinde Avrupa’ya dairdir. Avrupa’nın hangi minvalde, ne gibi özelliklerle ele alınıp işlendiği bu dersin konusunu teşkil etmektedir.</w:t>
      </w:r>
    </w:p>
    <w:p w:rsidR="008678E5" w:rsidRDefault="008678E5"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8678E5" w:rsidRPr="006B7FB1" w:rsidRDefault="00F97C16" w:rsidP="00667B19">
      <w:pPr>
        <w:autoSpaceDE w:val="0"/>
        <w:autoSpaceDN w:val="0"/>
        <w:adjustRightInd w:val="0"/>
        <w:spacing w:after="0" w:line="360" w:lineRule="auto"/>
        <w:rPr>
          <w:rFonts w:ascii="Times New Roman" w:hAnsi="Times New Roman" w:cs="Times New Roman"/>
          <w:b/>
          <w:sz w:val="24"/>
          <w:szCs w:val="24"/>
        </w:rPr>
      </w:pPr>
      <w:r w:rsidRPr="002C051D">
        <w:rPr>
          <w:rFonts w:ascii="Times New Roman" w:hAnsi="Times New Roman" w:cs="Times New Roman"/>
          <w:sz w:val="24"/>
          <w:szCs w:val="24"/>
        </w:rPr>
        <w:t xml:space="preserve">[1] </w:t>
      </w:r>
      <w:r w:rsidRPr="00F97C16">
        <w:rPr>
          <w:rFonts w:ascii="Times-Roman" w:hAnsi="Times-Roman" w:cs="Times-Roman"/>
          <w:sz w:val="23"/>
          <w:szCs w:val="23"/>
        </w:rPr>
        <w:t>Ahmet Mithat Efendi</w:t>
      </w:r>
      <w:r>
        <w:rPr>
          <w:rFonts w:ascii="Times-Roman" w:hAnsi="Times-Roman" w:cs="Times-Roman"/>
          <w:sz w:val="23"/>
          <w:szCs w:val="23"/>
        </w:rPr>
        <w:t>,</w:t>
      </w:r>
      <w:r w:rsidRPr="00F97C16">
        <w:rPr>
          <w:rFonts w:ascii="Times-Roman" w:hAnsi="Times-Roman" w:cs="Times-Roman"/>
          <w:sz w:val="23"/>
          <w:szCs w:val="23"/>
        </w:rPr>
        <w:t xml:space="preserve"> Felatun Bey İle Rakım</w:t>
      </w:r>
      <w:r>
        <w:rPr>
          <w:rFonts w:ascii="Times-Roman" w:hAnsi="Times-Roman" w:cs="Times-Roman"/>
          <w:sz w:val="23"/>
          <w:szCs w:val="23"/>
        </w:rPr>
        <w:t xml:space="preserve"> Efendi.</w:t>
      </w:r>
      <w:r w:rsidRPr="00F97C16">
        <w:rPr>
          <w:rFonts w:ascii="Times-Roman" w:hAnsi="Times-Roman" w:cs="Times-Roman"/>
          <w:sz w:val="23"/>
          <w:szCs w:val="23"/>
        </w:rPr>
        <w:br/>
      </w:r>
      <w:r>
        <w:rPr>
          <w:rFonts w:ascii="Times New Roman" w:hAnsi="Times New Roman" w:cs="Times New Roman"/>
          <w:sz w:val="24"/>
          <w:szCs w:val="24"/>
        </w:rPr>
        <w:t>[2</w:t>
      </w:r>
      <w:r w:rsidRPr="002C051D">
        <w:rPr>
          <w:rFonts w:ascii="Times New Roman" w:hAnsi="Times New Roman" w:cs="Times New Roman"/>
          <w:sz w:val="24"/>
          <w:szCs w:val="24"/>
        </w:rPr>
        <w:t xml:space="preserve">] </w:t>
      </w:r>
      <w:r w:rsidRPr="00F97C16">
        <w:rPr>
          <w:rFonts w:ascii="Times-Roman" w:hAnsi="Times-Roman" w:cs="Times-Roman"/>
          <w:sz w:val="23"/>
          <w:szCs w:val="23"/>
        </w:rPr>
        <w:t xml:space="preserve">Recaizade Mahmut </w:t>
      </w:r>
      <w:proofErr w:type="gramStart"/>
      <w:r w:rsidRPr="00F97C16">
        <w:rPr>
          <w:rFonts w:ascii="Times-Roman" w:hAnsi="Times-Roman" w:cs="Times-Roman"/>
          <w:sz w:val="23"/>
          <w:szCs w:val="23"/>
        </w:rPr>
        <w:t>Ekrem</w:t>
      </w:r>
      <w:r>
        <w:rPr>
          <w:rFonts w:ascii="Times-Roman" w:hAnsi="Times-Roman" w:cs="Times-Roman"/>
          <w:sz w:val="23"/>
          <w:szCs w:val="23"/>
        </w:rPr>
        <w:t>,Araba</w:t>
      </w:r>
      <w:proofErr w:type="gramEnd"/>
      <w:r>
        <w:rPr>
          <w:rFonts w:ascii="Times-Roman" w:hAnsi="Times-Roman" w:cs="Times-Roman"/>
          <w:sz w:val="23"/>
          <w:szCs w:val="23"/>
        </w:rPr>
        <w:t xml:space="preserve"> Sevdası.</w:t>
      </w:r>
      <w:r w:rsidRPr="00F97C16">
        <w:rPr>
          <w:rFonts w:ascii="Times-Roman" w:hAnsi="Times-Roman" w:cs="Times-Roman"/>
          <w:sz w:val="23"/>
          <w:szCs w:val="23"/>
        </w:rPr>
        <w:br/>
      </w:r>
    </w:p>
    <w:p w:rsidR="004D5DE5" w:rsidRDefault="004D5DE5" w:rsidP="00667B19">
      <w:pPr>
        <w:pStyle w:val="NormalWeb"/>
        <w:spacing w:line="360" w:lineRule="auto"/>
        <w:jc w:val="both"/>
        <w:rPr>
          <w:shd w:val="clear" w:color="auto" w:fill="FFFFFF"/>
        </w:rPr>
      </w:pPr>
      <w:proofErr w:type="gramStart"/>
      <w:r w:rsidRPr="002C051D">
        <w:rPr>
          <w:shd w:val="clear" w:color="auto" w:fill="FFFFFF"/>
        </w:rPr>
        <w:t>TDE317  MODERN</w:t>
      </w:r>
      <w:proofErr w:type="gramEnd"/>
      <w:r w:rsidRPr="002C051D">
        <w:rPr>
          <w:shd w:val="clear" w:color="auto" w:fill="FFFFFF"/>
        </w:rPr>
        <w:t xml:space="preserve"> ŞİİR ELEŞTİRİSİ (2 0 2)</w:t>
      </w:r>
    </w:p>
    <w:p w:rsidR="008678E5" w:rsidRDefault="007B6439" w:rsidP="00667B19">
      <w:pPr>
        <w:pStyle w:val="NormalWeb"/>
        <w:spacing w:line="360" w:lineRule="auto"/>
        <w:jc w:val="both"/>
        <w:rPr>
          <w:shd w:val="clear" w:color="auto" w:fill="FFFFFF"/>
        </w:rPr>
      </w:pPr>
      <w:r>
        <w:rPr>
          <w:shd w:val="clear" w:color="auto" w:fill="FFFFFF"/>
        </w:rPr>
        <w:t>Şiir türünün geçmişten günümüze hangi ölçütler ile</w:t>
      </w:r>
      <w:r w:rsidR="00130C78">
        <w:rPr>
          <w:shd w:val="clear" w:color="auto" w:fill="FFFFFF"/>
        </w:rPr>
        <w:t xml:space="preserve"> tahlil ve tenkidinin yapıldığı açıklamak, modern eleştiri kuramlarını tanıtmak bu dersin temel gayelerindendir.</w:t>
      </w:r>
    </w:p>
    <w:p w:rsidR="00130C78" w:rsidRDefault="00130C78"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130C78" w:rsidRDefault="0005598E" w:rsidP="00667B19">
      <w:pPr>
        <w:pStyle w:val="NormalWeb"/>
        <w:spacing w:line="360" w:lineRule="auto"/>
        <w:jc w:val="both"/>
      </w:pPr>
      <w:r w:rsidRPr="002C051D">
        <w:t xml:space="preserve">[1] </w:t>
      </w:r>
      <w:r w:rsidR="00130C78" w:rsidRPr="00130C78">
        <w:t>Tuğcu</w:t>
      </w:r>
      <w:r w:rsidR="00130C78" w:rsidRPr="00130C78">
        <w:rPr>
          <w:shd w:val="clear" w:color="auto" w:fill="FFFFFF"/>
        </w:rPr>
        <w:t xml:space="preserve">, Emine Osmanlı'nın Son Döneminde Şiir Eleştirisi, </w:t>
      </w:r>
      <w:hyperlink r:id="rId11" w:history="1">
        <w:r w:rsidR="00130C78" w:rsidRPr="00130C78">
          <w:t>İletişim Yayıncılık</w:t>
        </w:r>
      </w:hyperlink>
      <w:r w:rsidR="009F103D">
        <w:t>.</w:t>
      </w:r>
    </w:p>
    <w:p w:rsidR="009F103D" w:rsidRPr="009F103D" w:rsidRDefault="009F103D" w:rsidP="00667B19">
      <w:pPr>
        <w:pStyle w:val="NormalWeb"/>
        <w:spacing w:line="360" w:lineRule="auto"/>
        <w:jc w:val="both"/>
        <w:rPr>
          <w:i/>
          <w:iCs/>
          <w:shd w:val="clear" w:color="auto" w:fill="FFFFFF"/>
        </w:rPr>
      </w:pPr>
      <w:r w:rsidRPr="009F103D">
        <w:rPr>
          <w:shd w:val="clear" w:color="auto" w:fill="FFFFFF"/>
        </w:rPr>
        <w:t>[</w:t>
      </w:r>
      <w:r>
        <w:rPr>
          <w:shd w:val="clear" w:color="auto" w:fill="FFFFFF"/>
        </w:rPr>
        <w:t>2</w:t>
      </w:r>
      <w:r w:rsidRPr="009F103D">
        <w:rPr>
          <w:shd w:val="clear" w:color="auto" w:fill="FFFFFF"/>
        </w:rPr>
        <w:t xml:space="preserve">] Hunter, Jeffrey W., </w:t>
      </w:r>
      <w:r w:rsidRPr="009F103D">
        <w:rPr>
          <w:i/>
          <w:iCs/>
          <w:shd w:val="clear" w:color="auto" w:fill="FFFFFF"/>
        </w:rPr>
        <w:t>Contemporary Literary Criticism, Gale.</w:t>
      </w:r>
    </w:p>
    <w:p w:rsidR="00130C78" w:rsidRPr="002C051D" w:rsidRDefault="009F103D" w:rsidP="00667B19">
      <w:pPr>
        <w:pStyle w:val="NormalWeb"/>
        <w:spacing w:line="360" w:lineRule="auto"/>
        <w:jc w:val="both"/>
        <w:rPr>
          <w:shd w:val="clear" w:color="auto" w:fill="FFFFFF"/>
        </w:rPr>
      </w:pPr>
      <w:r w:rsidRPr="009F103D">
        <w:rPr>
          <w:shd w:val="clear" w:color="auto" w:fill="FFFFFF"/>
        </w:rPr>
        <w:t>[</w:t>
      </w:r>
      <w:r>
        <w:rPr>
          <w:shd w:val="clear" w:color="auto" w:fill="FFFFFF"/>
        </w:rPr>
        <w:t>3</w:t>
      </w:r>
      <w:r w:rsidRPr="009F103D">
        <w:rPr>
          <w:shd w:val="clear" w:color="auto" w:fill="FFFFFF"/>
        </w:rPr>
        <w:t>] Lee, Michelle, Poetry Criticism, Gale.</w:t>
      </w:r>
    </w:p>
    <w:p w:rsidR="004D5DE5" w:rsidRPr="002C051D" w:rsidRDefault="004D5DE5" w:rsidP="00667B19">
      <w:pPr>
        <w:pStyle w:val="NormalWeb"/>
        <w:spacing w:line="360" w:lineRule="auto"/>
        <w:jc w:val="both"/>
        <w:rPr>
          <w:shd w:val="clear" w:color="auto" w:fill="FFFFFF"/>
        </w:rPr>
      </w:pPr>
      <w:r w:rsidRPr="002C051D">
        <w:rPr>
          <w:shd w:val="clear" w:color="auto" w:fill="FFFFFF"/>
        </w:rPr>
        <w:t>TDE319 DİVAN ŞİİRİNDE HİCİV (2 0 2)</w:t>
      </w:r>
    </w:p>
    <w:p w:rsidR="004D5DE5" w:rsidRPr="002C051D" w:rsidRDefault="004D5DE5" w:rsidP="00667B19">
      <w:pPr>
        <w:pStyle w:val="NormalWeb"/>
        <w:spacing w:line="360" w:lineRule="auto"/>
        <w:jc w:val="both"/>
        <w:rPr>
          <w:shd w:val="clear" w:color="auto" w:fill="FFFFFF"/>
        </w:rPr>
      </w:pPr>
      <w:r w:rsidRPr="002C051D">
        <w:rPr>
          <w:shd w:val="clear" w:color="auto" w:fill="FFFFFF"/>
        </w:rPr>
        <w:t>Türk mizah anlayışı söze dayalıdır. Hem konuşma dilinde hem de edebi metinlerde kendini gösterir. Bu derste, edebi metinlerde yer alan mizahın incelemesi yapılarak mizahın Türk edebiyatındaki yeri tespit edilecektir. Bu esnada edebi metinlerden örnekler verilecektir.</w:t>
      </w:r>
    </w:p>
    <w:p w:rsidR="004D5DE5" w:rsidRPr="002C051D" w:rsidRDefault="004D5DE5"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4D5DE5" w:rsidRPr="002C051D" w:rsidRDefault="00256CBF" w:rsidP="00667B19">
      <w:pPr>
        <w:pStyle w:val="NormalWeb"/>
        <w:spacing w:line="360" w:lineRule="auto"/>
        <w:rPr>
          <w:shd w:val="clear" w:color="auto" w:fill="FFFFFF"/>
        </w:rPr>
      </w:pPr>
      <w:r w:rsidRPr="002C051D">
        <w:lastRenderedPageBreak/>
        <w:t xml:space="preserve">[1] </w:t>
      </w:r>
      <w:r w:rsidR="004D5DE5" w:rsidRPr="002C051D">
        <w:rPr>
          <w:shd w:val="clear" w:color="auto" w:fill="FFFFFF"/>
        </w:rPr>
        <w:t>Hilmi Yücebaş, Hiciv ve Mizah Edebiyatı Antolojisi, İstanbul 2004.</w:t>
      </w:r>
      <w:r w:rsidR="004D5DE5" w:rsidRPr="002C051D">
        <w:br/>
      </w:r>
      <w:r w:rsidR="004D5DE5" w:rsidRPr="002C051D">
        <w:rPr>
          <w:shd w:val="clear" w:color="auto" w:fill="FFFFFF"/>
        </w:rPr>
        <w:t>Humours</w:t>
      </w:r>
      <w:r w:rsidR="004D5DE5" w:rsidRPr="002C051D">
        <w:br/>
      </w:r>
      <w:r>
        <w:t>[2</w:t>
      </w:r>
      <w:r w:rsidRPr="002C051D">
        <w:t xml:space="preserve">] </w:t>
      </w:r>
      <w:r w:rsidR="004D5DE5" w:rsidRPr="002C051D">
        <w:rPr>
          <w:shd w:val="clear" w:color="auto" w:fill="FFFFFF"/>
        </w:rPr>
        <w:t>Kaya Bilgegil, Edebiyat Bilgi ve Teorileri, İstanbul 1989.</w:t>
      </w:r>
      <w:r w:rsidR="004D5DE5" w:rsidRPr="002C051D">
        <w:br/>
      </w:r>
      <w:r>
        <w:t>[3</w:t>
      </w:r>
      <w:r w:rsidRPr="002C051D">
        <w:t xml:space="preserve">] </w:t>
      </w:r>
      <w:r w:rsidR="004D5DE5" w:rsidRPr="002C051D">
        <w:rPr>
          <w:shd w:val="clear" w:color="auto" w:fill="FFFFFF"/>
        </w:rPr>
        <w:t>Tunca Kontantamer, Temmuzda Kar Satmak, Yayına Haz. Fatih Ülgen-Şerife Yalçınkaya, Ankara 2007.</w:t>
      </w:r>
    </w:p>
    <w:p w:rsidR="004D5DE5" w:rsidRPr="002C051D" w:rsidRDefault="004D5DE5" w:rsidP="00667B19">
      <w:pPr>
        <w:pStyle w:val="NormalWeb"/>
        <w:spacing w:line="360" w:lineRule="auto"/>
        <w:rPr>
          <w:shd w:val="clear" w:color="auto" w:fill="FFFFFF"/>
        </w:rPr>
      </w:pPr>
      <w:r w:rsidRPr="002C051D">
        <w:rPr>
          <w:shd w:val="clear" w:color="auto" w:fill="FFFFFF"/>
        </w:rPr>
        <w:t>TDE321 TÜRKİYE TÜRKÇESİ SÖZCÜK TÜRLERİ (2 0 2)</w:t>
      </w:r>
    </w:p>
    <w:p w:rsidR="004D5DE5" w:rsidRPr="002C051D" w:rsidRDefault="004D5DE5" w:rsidP="00667B19">
      <w:pPr>
        <w:pStyle w:val="NormalWeb"/>
        <w:spacing w:line="360" w:lineRule="auto"/>
        <w:rPr>
          <w:shd w:val="clear" w:color="auto" w:fill="FFFFFF"/>
        </w:rPr>
      </w:pPr>
      <w:r w:rsidRPr="002C051D">
        <w:rPr>
          <w:color w:val="000000"/>
        </w:rPr>
        <w:t>Sözcük Türleri: Konu ile ilgili genel kaynaklar; sözcüklerin sınıflandırılması; adlar ve sınıflandırılması.</w:t>
      </w:r>
    </w:p>
    <w:p w:rsidR="004D5DE5" w:rsidRPr="002C051D" w:rsidRDefault="004D5DE5"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204A5A" w:rsidRPr="002C051D" w:rsidRDefault="004D5DE5" w:rsidP="00667B19">
      <w:pPr>
        <w:pStyle w:val="NormalWeb"/>
        <w:spacing w:line="360" w:lineRule="auto"/>
        <w:jc w:val="both"/>
        <w:rPr>
          <w:color w:val="000000"/>
        </w:rPr>
      </w:pPr>
      <w:r w:rsidRPr="002C051D">
        <w:rPr>
          <w:color w:val="000000"/>
        </w:rPr>
        <w:t xml:space="preserve"> [1] KORKMAZ, Zeynep (</w:t>
      </w:r>
      <w:r w:rsidR="00204A5A" w:rsidRPr="002C051D">
        <w:rPr>
          <w:color w:val="000000"/>
        </w:rPr>
        <w:t xml:space="preserve">2003), Türkiye Türkçesi Grameri </w:t>
      </w:r>
      <w:r w:rsidRPr="002C051D">
        <w:rPr>
          <w:color w:val="000000"/>
        </w:rPr>
        <w:t>(Şekil Bilgisi), Ankara: TDK Yayınları.</w:t>
      </w:r>
    </w:p>
    <w:p w:rsidR="004D5DE5" w:rsidRPr="002C051D" w:rsidRDefault="004D5DE5" w:rsidP="00667B19">
      <w:pPr>
        <w:pStyle w:val="NormalWeb"/>
        <w:spacing w:line="360" w:lineRule="auto"/>
        <w:jc w:val="both"/>
        <w:rPr>
          <w:color w:val="000000"/>
        </w:rPr>
      </w:pPr>
      <w:r w:rsidRPr="002C051D">
        <w:rPr>
          <w:color w:val="000000"/>
        </w:rPr>
        <w:t xml:space="preserve"> [2] ERGİN, Muharrem (1993), Edebiyat ve Eğitim</w:t>
      </w:r>
      <w:r w:rsidR="00204A5A" w:rsidRPr="002C051D">
        <w:rPr>
          <w:color w:val="000000"/>
        </w:rPr>
        <w:t xml:space="preserve"> Fakültelerinin Türk Dili ve </w:t>
      </w:r>
      <w:r w:rsidRPr="002C051D">
        <w:rPr>
          <w:color w:val="000000"/>
        </w:rPr>
        <w:t>Edebiyatı Bölümleri İçin Türk Dil Bilg</w:t>
      </w:r>
      <w:r w:rsidR="00204A5A" w:rsidRPr="002C051D">
        <w:rPr>
          <w:color w:val="000000"/>
        </w:rPr>
        <w:t xml:space="preserve">isi, Ankara: Bayrak Basım Yayın </w:t>
      </w:r>
      <w:r w:rsidRPr="002C051D">
        <w:rPr>
          <w:color w:val="000000"/>
        </w:rPr>
        <w:t>Tanıtım.</w:t>
      </w:r>
    </w:p>
    <w:p w:rsidR="00204A5A" w:rsidRDefault="00204A5A" w:rsidP="00667B19">
      <w:pPr>
        <w:pStyle w:val="NormalWeb"/>
        <w:spacing w:line="360" w:lineRule="auto"/>
        <w:jc w:val="both"/>
        <w:rPr>
          <w:color w:val="000000"/>
        </w:rPr>
      </w:pPr>
      <w:r w:rsidRPr="002C051D">
        <w:rPr>
          <w:color w:val="000000"/>
        </w:rPr>
        <w:t>TDE323 ŞİİR TAHLİLLERİ: SERVET-İ FÜNUN (2 0 2)</w:t>
      </w:r>
    </w:p>
    <w:p w:rsidR="001F2979" w:rsidRPr="00533AAE" w:rsidRDefault="00E926A3" w:rsidP="00667B19">
      <w:pPr>
        <w:pStyle w:val="NormalWeb"/>
        <w:spacing w:line="360" w:lineRule="auto"/>
        <w:jc w:val="both"/>
        <w:rPr>
          <w:color w:val="000000"/>
        </w:rPr>
      </w:pPr>
      <w:r>
        <w:rPr>
          <w:color w:val="000000"/>
        </w:rPr>
        <w:t>Servet-i Fünun</w:t>
      </w:r>
      <w:r w:rsidR="001F2979" w:rsidRPr="00533AAE">
        <w:rPr>
          <w:color w:val="000000"/>
        </w:rPr>
        <w:t xml:space="preserve"> dönemi Türk şiirinin özelliklerini göstermek, eserden hareket ederek bu türün temsilcilerini ve ele aldıkları meseleleri belirtmek.</w:t>
      </w:r>
      <w:r>
        <w:rPr>
          <w:color w:val="000000"/>
        </w:rPr>
        <w:t xml:space="preserve"> Bu dönemde verilmiş şiirleri çeşitli yöntemlerle tahlil etmek bu dersin temel gayesidir.</w:t>
      </w:r>
    </w:p>
    <w:p w:rsidR="001F2979" w:rsidRDefault="001F2979"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0D6721" w:rsidRPr="000D6721" w:rsidRDefault="00CC744A" w:rsidP="00667B19">
      <w:pPr>
        <w:pStyle w:val="NormalWeb"/>
        <w:spacing w:line="360" w:lineRule="auto"/>
        <w:jc w:val="both"/>
        <w:rPr>
          <w:color w:val="000000"/>
        </w:rPr>
      </w:pPr>
      <w:hyperlink r:id="rId12" w:history="1">
        <w:r w:rsidR="000D6721" w:rsidRPr="000D6721">
          <w:rPr>
            <w:color w:val="000000"/>
          </w:rPr>
          <w:t xml:space="preserve"> Kolcu</w:t>
        </w:r>
      </w:hyperlink>
      <w:r w:rsidR="000D6721" w:rsidRPr="000D6721">
        <w:rPr>
          <w:color w:val="000000"/>
        </w:rPr>
        <w:t xml:space="preserve">, Ali İhsan, Servet-i Fünun Edebiyatı, </w:t>
      </w:r>
      <w:hyperlink r:id="rId13" w:history="1">
        <w:r w:rsidR="000D6721" w:rsidRPr="000D6721">
          <w:rPr>
            <w:color w:val="000000"/>
          </w:rPr>
          <w:t>SALKIMSÖĞÜT YAYINLARI</w:t>
        </w:r>
      </w:hyperlink>
      <w:r w:rsidR="000D6721" w:rsidRPr="000D6721">
        <w:rPr>
          <w:color w:val="000000"/>
        </w:rPr>
        <w:t> </w:t>
      </w:r>
    </w:p>
    <w:p w:rsidR="00204A5A" w:rsidRPr="002C051D" w:rsidRDefault="00204A5A" w:rsidP="00667B19">
      <w:pPr>
        <w:pStyle w:val="NormalWeb"/>
        <w:spacing w:line="360" w:lineRule="auto"/>
        <w:jc w:val="both"/>
        <w:rPr>
          <w:color w:val="000000"/>
        </w:rPr>
      </w:pPr>
      <w:r w:rsidRPr="002C051D">
        <w:rPr>
          <w:color w:val="000000"/>
        </w:rPr>
        <w:t>TDE325 TÜRK DİLİ TARİHİNDE MORFOLOJİK DEĞİŞİKLİKLER (2 0 2)</w:t>
      </w:r>
    </w:p>
    <w:p w:rsidR="00204A5A" w:rsidRPr="002C051D" w:rsidRDefault="00204A5A" w:rsidP="00667B19">
      <w:pPr>
        <w:pStyle w:val="NormalWeb"/>
        <w:spacing w:line="360" w:lineRule="auto"/>
        <w:jc w:val="both"/>
      </w:pPr>
      <w:r w:rsidRPr="002C051D">
        <w:rPr>
          <w:shd w:val="clear" w:color="auto" w:fill="FFFFFF"/>
        </w:rPr>
        <w:t>Türk dilinin tarihi seyri içerisinde metinler aracılığıyla gözlemleyebildiğimiz ses-şekil ve anlam farklılıklarını yorumlama yöntemlerini kavratmak. Türk dilinin tarihi ve coğrafi süreçlerinde, ses değişmelerine dayalı şekil değişiklikleri, görevli şekil unsurları arasındaki denklikler ve farklılıklar, kelime farklılıkları, kelime değişmeleri, aralarında takip edilebilen ilişki düzeni.</w:t>
      </w:r>
    </w:p>
    <w:p w:rsidR="00204A5A" w:rsidRPr="002C051D" w:rsidRDefault="00204A5A"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A46915" w:rsidRPr="002C051D" w:rsidRDefault="00586856" w:rsidP="00667B19">
      <w:pPr>
        <w:pStyle w:val="NormalWeb"/>
        <w:spacing w:line="360" w:lineRule="auto"/>
        <w:rPr>
          <w:shd w:val="clear" w:color="auto" w:fill="FFFFFF"/>
        </w:rPr>
      </w:pPr>
      <w:r w:rsidRPr="002C051D">
        <w:rPr>
          <w:color w:val="000000"/>
        </w:rPr>
        <w:lastRenderedPageBreak/>
        <w:t xml:space="preserve">[1] </w:t>
      </w:r>
      <w:r w:rsidR="00204A5A" w:rsidRPr="002C051D">
        <w:rPr>
          <w:shd w:val="clear" w:color="auto" w:fill="FFFFFF"/>
        </w:rPr>
        <w:t>TURAN, Zikri; Türkçenin Yapım ve Çekim Düzeninde Yer Alan Eklerin</w:t>
      </w:r>
      <w:r w:rsidR="00204A5A" w:rsidRPr="002C051D">
        <w:t> </w:t>
      </w:r>
      <w:r w:rsidR="00204A5A" w:rsidRPr="002C051D">
        <w:rPr>
          <w:shd w:val="clear" w:color="auto" w:fill="FFFFFF"/>
        </w:rPr>
        <w:br/>
        <w:t>Sınıflandırılması Nasıl Olmalıdır</w:t>
      </w:r>
      <w:proofErr w:type="gramStart"/>
      <w:r w:rsidR="00204A5A" w:rsidRPr="002C051D">
        <w:rPr>
          <w:shd w:val="clear" w:color="auto" w:fill="FFFFFF"/>
        </w:rPr>
        <w:t>?,</w:t>
      </w:r>
      <w:proofErr w:type="gramEnd"/>
      <w:r w:rsidR="00204A5A" w:rsidRPr="002C051D">
        <w:rPr>
          <w:shd w:val="clear" w:color="auto" w:fill="FFFFFF"/>
        </w:rPr>
        <w:t xml:space="preserve"> 4. Uluslar Arası Türk Dili</w:t>
      </w:r>
      <w:r w:rsidR="00204A5A" w:rsidRPr="002C051D">
        <w:t> </w:t>
      </w:r>
      <w:r w:rsidR="00204A5A" w:rsidRPr="002C051D">
        <w:rPr>
          <w:shd w:val="clear" w:color="auto" w:fill="FFFFFF"/>
        </w:rPr>
        <w:br/>
        <w:t>Kurultayı Bildirileri,</w:t>
      </w:r>
      <w:r w:rsidR="00204A5A" w:rsidRPr="002C051D">
        <w:t> </w:t>
      </w:r>
      <w:r w:rsidR="00204A5A" w:rsidRPr="002C051D">
        <w:rPr>
          <w:shd w:val="clear" w:color="auto" w:fill="FFFFFF"/>
        </w:rPr>
        <w:br/>
      </w:r>
      <w:r>
        <w:rPr>
          <w:color w:val="000000"/>
        </w:rPr>
        <w:t>[2</w:t>
      </w:r>
      <w:r w:rsidRPr="002C051D">
        <w:rPr>
          <w:color w:val="000000"/>
        </w:rPr>
        <w:t xml:space="preserve">] </w:t>
      </w:r>
      <w:r w:rsidR="00204A5A" w:rsidRPr="002C051D">
        <w:rPr>
          <w:shd w:val="clear" w:color="auto" w:fill="FFFFFF"/>
        </w:rPr>
        <w:t>TURAN, Zikri; Türk Kelimesinin Aslı, 5. Uluslar Arası Türk Dili Kurultayı</w:t>
      </w:r>
      <w:r w:rsidR="00204A5A" w:rsidRPr="002C051D">
        <w:t> </w:t>
      </w:r>
      <w:r w:rsidR="00204A5A" w:rsidRPr="002C051D">
        <w:rPr>
          <w:shd w:val="clear" w:color="auto" w:fill="FFFFFF"/>
        </w:rPr>
        <w:br/>
        <w:t>Bildirileri, Ankara 2004, s.2953-2972.</w:t>
      </w:r>
      <w:r w:rsidR="00204A5A" w:rsidRPr="002C051D">
        <w:t> </w:t>
      </w:r>
      <w:r w:rsidR="00204A5A" w:rsidRPr="002C051D">
        <w:rPr>
          <w:shd w:val="clear" w:color="auto" w:fill="FFFFFF"/>
        </w:rPr>
        <w:br/>
      </w:r>
      <w:r>
        <w:rPr>
          <w:color w:val="000000"/>
        </w:rPr>
        <w:t>[3</w:t>
      </w:r>
      <w:r w:rsidRPr="002C051D">
        <w:rPr>
          <w:color w:val="000000"/>
        </w:rPr>
        <w:t xml:space="preserve">] </w:t>
      </w:r>
      <w:r w:rsidR="00204A5A" w:rsidRPr="002C051D">
        <w:rPr>
          <w:shd w:val="clear" w:color="auto" w:fill="FFFFFF"/>
        </w:rPr>
        <w:t>TURAN, Zikri; Gösterme Sıfat Fiili, A.B.Ercilasun Arm., Ankara 2008, s.235-244.</w:t>
      </w:r>
    </w:p>
    <w:p w:rsidR="00A46915" w:rsidRPr="002C051D" w:rsidRDefault="0058285B" w:rsidP="00667B19">
      <w:pPr>
        <w:pStyle w:val="NormalWeb"/>
        <w:spacing w:line="360" w:lineRule="auto"/>
        <w:rPr>
          <w:shd w:val="clear" w:color="auto" w:fill="FFFFFF"/>
        </w:rPr>
      </w:pPr>
      <w:r w:rsidRPr="002C051D">
        <w:rPr>
          <w:shd w:val="clear" w:color="auto" w:fill="FFFFFF"/>
        </w:rPr>
        <w:t>TDE327 ARAPÇA III ( 2 0 2)</w:t>
      </w:r>
    </w:p>
    <w:p w:rsidR="0058285B" w:rsidRPr="002C051D" w:rsidRDefault="0058285B" w:rsidP="00667B19">
      <w:pPr>
        <w:pStyle w:val="NormalWeb"/>
        <w:spacing w:line="360" w:lineRule="auto"/>
        <w:rPr>
          <w:shd w:val="clear" w:color="auto" w:fill="FFFFFF"/>
        </w:rPr>
      </w:pPr>
      <w:r w:rsidRPr="002C051D">
        <w:rPr>
          <w:shd w:val="clear" w:color="auto" w:fill="FFFFFF"/>
        </w:rPr>
        <w:t>Amaç, öğrencinin bilgilerini ana kaynaklarından doğru bir şekilde okumasını sağlamasına, Arapça yazılmış kaynaklardan araştırma yapmasına, klasik ve modern metinleri okuyup anlamasına, kendisini Arapça ifade edebilmesine yardımcı olmaktır. Arap dilinin özellikleri, Arap alfabesini okuma ve yazma, değişik diyalog metinleri ve pratiği, cümle ve çeşitleri, isim ve çeşitleri, fiillerin çeşitleri kullanımları ve irabı, sarf ve nahiv hakkında genel bilgi, harfi cer, muzafun ileyh, sıfat, müsenna ve cemilerin irabı, zamirler ve irabı.</w:t>
      </w:r>
    </w:p>
    <w:p w:rsidR="0058285B" w:rsidRPr="002C051D" w:rsidRDefault="0058285B"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586856" w:rsidRDefault="00586856" w:rsidP="00667B19">
      <w:pPr>
        <w:pStyle w:val="NormalWeb"/>
        <w:spacing w:line="360" w:lineRule="auto"/>
        <w:rPr>
          <w:shd w:val="clear" w:color="auto" w:fill="FFFFFF"/>
        </w:rPr>
      </w:pPr>
      <w:r w:rsidRPr="002C051D">
        <w:rPr>
          <w:color w:val="000000"/>
        </w:rPr>
        <w:t xml:space="preserve">[1] </w:t>
      </w:r>
      <w:r w:rsidR="0058285B" w:rsidRPr="002C051D">
        <w:rPr>
          <w:shd w:val="clear" w:color="auto" w:fill="FFFFFF"/>
        </w:rPr>
        <w:t xml:space="preserve">Arapça Dilbilgisi Nahiv, (M. Meral Çörtü) </w:t>
      </w:r>
    </w:p>
    <w:p w:rsidR="00586856" w:rsidRDefault="00586856" w:rsidP="00667B19">
      <w:pPr>
        <w:pStyle w:val="NormalWeb"/>
        <w:spacing w:line="360" w:lineRule="auto"/>
        <w:rPr>
          <w:shd w:val="clear" w:color="auto" w:fill="FFFFFF"/>
        </w:rPr>
      </w:pPr>
      <w:r>
        <w:rPr>
          <w:color w:val="000000"/>
        </w:rPr>
        <w:t>[2</w:t>
      </w:r>
      <w:r w:rsidRPr="002C051D">
        <w:rPr>
          <w:color w:val="000000"/>
        </w:rPr>
        <w:t xml:space="preserve">] </w:t>
      </w:r>
      <w:r w:rsidR="0058285B" w:rsidRPr="002C051D">
        <w:rPr>
          <w:shd w:val="clear" w:color="auto" w:fill="FFFFFF"/>
        </w:rPr>
        <w:t xml:space="preserve">Arapça Dilbilgisi Sarf, (M. Meral Çörtü) </w:t>
      </w:r>
    </w:p>
    <w:p w:rsidR="00586856" w:rsidRDefault="00586856" w:rsidP="00667B19">
      <w:pPr>
        <w:pStyle w:val="NormalWeb"/>
        <w:spacing w:line="360" w:lineRule="auto"/>
        <w:rPr>
          <w:shd w:val="clear" w:color="auto" w:fill="FFFFFF"/>
        </w:rPr>
      </w:pPr>
      <w:r>
        <w:rPr>
          <w:color w:val="000000"/>
        </w:rPr>
        <w:t>[3</w:t>
      </w:r>
      <w:r w:rsidRPr="002C051D">
        <w:rPr>
          <w:color w:val="000000"/>
        </w:rPr>
        <w:t xml:space="preserve">] </w:t>
      </w:r>
      <w:r w:rsidR="0058285B" w:rsidRPr="002C051D">
        <w:rPr>
          <w:shd w:val="clear" w:color="auto" w:fill="FFFFFF"/>
        </w:rPr>
        <w:t xml:space="preserve">Arapça - Türkçe Sözlük, (Serdar Mutçalı) </w:t>
      </w:r>
    </w:p>
    <w:p w:rsidR="0058285B" w:rsidRPr="002C051D" w:rsidRDefault="00586856" w:rsidP="00667B19">
      <w:pPr>
        <w:pStyle w:val="NormalWeb"/>
        <w:spacing w:line="360" w:lineRule="auto"/>
        <w:rPr>
          <w:shd w:val="clear" w:color="auto" w:fill="FFFFFF"/>
        </w:rPr>
      </w:pPr>
      <w:r>
        <w:rPr>
          <w:color w:val="000000"/>
        </w:rPr>
        <w:t>[4</w:t>
      </w:r>
      <w:r w:rsidRPr="002C051D">
        <w:rPr>
          <w:color w:val="000000"/>
        </w:rPr>
        <w:t xml:space="preserve">] </w:t>
      </w:r>
      <w:r w:rsidR="0058285B" w:rsidRPr="002C051D">
        <w:rPr>
          <w:shd w:val="clear" w:color="auto" w:fill="FFFFFF"/>
        </w:rPr>
        <w:t>Arapça - Türkçe Sözlük, (Kadir Güneş)</w:t>
      </w:r>
    </w:p>
    <w:p w:rsidR="0058285B" w:rsidRPr="002C051D" w:rsidRDefault="00586856" w:rsidP="00667B19">
      <w:pPr>
        <w:pStyle w:val="NormalWeb"/>
        <w:spacing w:line="360" w:lineRule="auto"/>
        <w:rPr>
          <w:shd w:val="clear" w:color="auto" w:fill="FFFFFF"/>
        </w:rPr>
      </w:pPr>
      <w:r>
        <w:rPr>
          <w:color w:val="000000"/>
        </w:rPr>
        <w:t>[5</w:t>
      </w:r>
      <w:r w:rsidRPr="002C051D">
        <w:rPr>
          <w:color w:val="000000"/>
        </w:rPr>
        <w:t xml:space="preserve">] </w:t>
      </w:r>
      <w:r w:rsidR="0058285B" w:rsidRPr="002C051D">
        <w:rPr>
          <w:shd w:val="clear" w:color="auto" w:fill="FFFFFF"/>
        </w:rPr>
        <w:t>EL-ARABİYYE BEYNE YEDEYK (Komisyon)</w:t>
      </w:r>
    </w:p>
    <w:p w:rsidR="0058285B" w:rsidRPr="002C051D" w:rsidRDefault="007A3100" w:rsidP="00667B19">
      <w:pPr>
        <w:pStyle w:val="NormalWeb"/>
        <w:spacing w:line="360" w:lineRule="auto"/>
        <w:rPr>
          <w:shd w:val="clear" w:color="auto" w:fill="FFFFFF"/>
        </w:rPr>
      </w:pPr>
      <w:r w:rsidRPr="002C051D">
        <w:rPr>
          <w:shd w:val="clear" w:color="auto" w:fill="FFFFFF"/>
        </w:rPr>
        <w:t>TDE329 FARSÇA III (2 0 2)</w:t>
      </w:r>
    </w:p>
    <w:p w:rsidR="007A3100" w:rsidRPr="002C051D" w:rsidRDefault="007A3100" w:rsidP="00667B19">
      <w:pPr>
        <w:pStyle w:val="NormalWeb"/>
        <w:spacing w:line="360" w:lineRule="auto"/>
        <w:jc w:val="both"/>
        <w:rPr>
          <w:shd w:val="clear" w:color="auto" w:fill="FFFFFF"/>
        </w:rPr>
      </w:pPr>
      <w:r w:rsidRPr="002C051D">
        <w:rPr>
          <w:shd w:val="clear" w:color="auto" w:fill="FFFFFF"/>
        </w:rPr>
        <w:t>Farsça dilbilgisi unsurlarının pekiştirilmesi, Fars edebiyatı hakkında ana hatlarıyla bilgi sahibi olmak, Türk edebiyatında meydana getirilmiş orta düzey Farça manzum-mensur metinleri incelemek. Farsça kelime bilgisi, dilbilgisi kuralları, uygulamalı Farsça örnekler, Fars edebiyatından seçilmiş metinler üzerinde uygulamalar, Türk edebiyatındaki Farsça verilmiş eserleri tanıma, Osmanlı şairleri tarafından yazılmış Farsça şiir örnekleri.</w:t>
      </w:r>
    </w:p>
    <w:p w:rsidR="007A3100" w:rsidRPr="002C051D" w:rsidRDefault="007A3100"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586856" w:rsidRDefault="00586856" w:rsidP="00667B19">
      <w:pPr>
        <w:pStyle w:val="NormalWeb"/>
        <w:spacing w:line="360" w:lineRule="auto"/>
        <w:jc w:val="both"/>
        <w:rPr>
          <w:shd w:val="clear" w:color="auto" w:fill="FFFFFF"/>
        </w:rPr>
      </w:pPr>
      <w:r w:rsidRPr="002C051D">
        <w:rPr>
          <w:color w:val="000000"/>
        </w:rPr>
        <w:lastRenderedPageBreak/>
        <w:t xml:space="preserve">[1] </w:t>
      </w:r>
      <w:r w:rsidR="007A3100" w:rsidRPr="002C051D">
        <w:rPr>
          <w:shd w:val="clear" w:color="auto" w:fill="FFFFFF"/>
        </w:rPr>
        <w:t xml:space="preserve">Mehmet Kanar, Farsça-Türkçe Sözlük; </w:t>
      </w:r>
    </w:p>
    <w:p w:rsidR="00586856" w:rsidRDefault="00586856" w:rsidP="00667B19">
      <w:pPr>
        <w:pStyle w:val="NormalWeb"/>
        <w:spacing w:line="360" w:lineRule="auto"/>
        <w:jc w:val="both"/>
        <w:rPr>
          <w:shd w:val="clear" w:color="auto" w:fill="FFFFFF"/>
        </w:rPr>
      </w:pPr>
      <w:r>
        <w:rPr>
          <w:color w:val="000000"/>
        </w:rPr>
        <w:t>[2</w:t>
      </w:r>
      <w:r w:rsidRPr="002C051D">
        <w:rPr>
          <w:color w:val="000000"/>
        </w:rPr>
        <w:t xml:space="preserve">] </w:t>
      </w:r>
      <w:r w:rsidR="007A3100" w:rsidRPr="002C051D">
        <w:rPr>
          <w:shd w:val="clear" w:color="auto" w:fill="FFFFFF"/>
        </w:rPr>
        <w:t xml:space="preserve">Ahad Emirçupani, Farsça Cümle Anahtarları; </w:t>
      </w:r>
    </w:p>
    <w:p w:rsidR="00586856" w:rsidRDefault="00586856" w:rsidP="00667B19">
      <w:pPr>
        <w:pStyle w:val="NormalWeb"/>
        <w:spacing w:line="360" w:lineRule="auto"/>
        <w:jc w:val="both"/>
        <w:rPr>
          <w:shd w:val="clear" w:color="auto" w:fill="FFFFFF"/>
        </w:rPr>
      </w:pPr>
      <w:r>
        <w:rPr>
          <w:color w:val="000000"/>
        </w:rPr>
        <w:t>[3</w:t>
      </w:r>
      <w:r w:rsidRPr="002C051D">
        <w:rPr>
          <w:color w:val="000000"/>
        </w:rPr>
        <w:t xml:space="preserve">] </w:t>
      </w:r>
      <w:r w:rsidR="007A3100" w:rsidRPr="002C051D">
        <w:rPr>
          <w:shd w:val="clear" w:color="auto" w:fill="FFFFFF"/>
        </w:rPr>
        <w:t xml:space="preserve">M. Nazif Şahinoğlu, Farsça Grameri; </w:t>
      </w:r>
    </w:p>
    <w:p w:rsidR="00586856" w:rsidRDefault="00586856" w:rsidP="00667B19">
      <w:pPr>
        <w:pStyle w:val="NormalWeb"/>
        <w:spacing w:line="360" w:lineRule="auto"/>
        <w:jc w:val="both"/>
        <w:rPr>
          <w:shd w:val="clear" w:color="auto" w:fill="FFFFFF"/>
        </w:rPr>
      </w:pPr>
      <w:r>
        <w:rPr>
          <w:color w:val="000000"/>
        </w:rPr>
        <w:t>[4</w:t>
      </w:r>
      <w:r w:rsidRPr="002C051D">
        <w:rPr>
          <w:color w:val="000000"/>
        </w:rPr>
        <w:t xml:space="preserve">] </w:t>
      </w:r>
      <w:r w:rsidR="007A3100" w:rsidRPr="002C051D">
        <w:rPr>
          <w:shd w:val="clear" w:color="auto" w:fill="FFFFFF"/>
        </w:rPr>
        <w:t xml:space="preserve">Adnan Karaismailoğlu, Mesnevî 3 cilt (tıpkıbasım); </w:t>
      </w:r>
    </w:p>
    <w:p w:rsidR="007A3100" w:rsidRPr="002C051D" w:rsidRDefault="00586856" w:rsidP="00667B19">
      <w:pPr>
        <w:pStyle w:val="NormalWeb"/>
        <w:spacing w:line="360" w:lineRule="auto"/>
        <w:jc w:val="both"/>
        <w:rPr>
          <w:shd w:val="clear" w:color="auto" w:fill="FFFFFF"/>
        </w:rPr>
      </w:pPr>
      <w:r>
        <w:rPr>
          <w:color w:val="000000"/>
        </w:rPr>
        <w:t xml:space="preserve"> [5</w:t>
      </w:r>
      <w:r w:rsidRPr="002C051D">
        <w:rPr>
          <w:color w:val="000000"/>
        </w:rPr>
        <w:t xml:space="preserve">] </w:t>
      </w:r>
      <w:r w:rsidR="007A3100" w:rsidRPr="002C051D">
        <w:rPr>
          <w:shd w:val="clear" w:color="auto" w:fill="FFFFFF"/>
        </w:rPr>
        <w:t>Nimet Yıldırım, Farsça Cümle Bilgisi.</w:t>
      </w:r>
    </w:p>
    <w:p w:rsidR="007A3100" w:rsidRPr="002C051D" w:rsidRDefault="007A3100" w:rsidP="00667B19">
      <w:pPr>
        <w:pStyle w:val="NormalWeb"/>
        <w:spacing w:line="360" w:lineRule="auto"/>
        <w:jc w:val="both"/>
        <w:rPr>
          <w:shd w:val="clear" w:color="auto" w:fill="FFFFFF"/>
        </w:rPr>
      </w:pPr>
      <w:r w:rsidRPr="002C051D">
        <w:rPr>
          <w:shd w:val="clear" w:color="auto" w:fill="FFFFFF"/>
        </w:rPr>
        <w:t>TDE331 FRANSIZCA III (2 0 2)</w:t>
      </w:r>
    </w:p>
    <w:p w:rsidR="00442FFD" w:rsidRPr="002C051D" w:rsidRDefault="00442FFD" w:rsidP="00667B19">
      <w:pPr>
        <w:pStyle w:val="NormalWeb"/>
        <w:spacing w:line="360" w:lineRule="auto"/>
        <w:jc w:val="both"/>
        <w:rPr>
          <w:shd w:val="clear" w:color="auto" w:fill="FFFFFF"/>
        </w:rPr>
      </w:pPr>
      <w:r w:rsidRPr="002C051D">
        <w:rPr>
          <w:shd w:val="clear" w:color="auto" w:fill="FFFFFF"/>
        </w:rPr>
        <w:t>Öğretmen adaylarına Fransız dilinin sözdizimsel yapısı üzerine gerekli bilgileri aktarmak ve bu bilgiler ışığında farklı yapılardaki Fransızca cümleleri çözümleyebilecek becerileri ve tutumları kazandırmaktır.</w:t>
      </w:r>
    </w:p>
    <w:p w:rsidR="00442FFD" w:rsidRPr="002C051D" w:rsidRDefault="00442FFD" w:rsidP="00667B19">
      <w:pPr>
        <w:shd w:val="clear" w:color="auto" w:fill="FFFFFF"/>
        <w:spacing w:line="360" w:lineRule="auto"/>
        <w:jc w:val="both"/>
        <w:textAlignment w:val="center"/>
        <w:rPr>
          <w:rFonts w:ascii="Times New Roman" w:eastAsia="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442FFD" w:rsidRPr="002C051D" w:rsidRDefault="00586856" w:rsidP="00667B19">
      <w:pPr>
        <w:pStyle w:val="NormalWeb"/>
        <w:spacing w:line="360" w:lineRule="auto"/>
        <w:rPr>
          <w:shd w:val="clear" w:color="auto" w:fill="FFFFFF"/>
        </w:rPr>
      </w:pPr>
      <w:r w:rsidRPr="002C051D">
        <w:rPr>
          <w:color w:val="000000"/>
        </w:rPr>
        <w:t xml:space="preserve">[1] </w:t>
      </w:r>
      <w:r w:rsidR="00442FFD" w:rsidRPr="002C051D">
        <w:rPr>
          <w:shd w:val="clear" w:color="auto" w:fill="FFFFFF"/>
        </w:rPr>
        <w:t>Nicole Le Querler, Précis de syntaxe française, Presses Universitaires de Caen, 1994.</w:t>
      </w:r>
      <w:r w:rsidR="00442FFD" w:rsidRPr="002C051D">
        <w:rPr>
          <w:shd w:val="clear" w:color="auto" w:fill="FFFFFF"/>
        </w:rPr>
        <w:br/>
      </w:r>
      <w:r>
        <w:rPr>
          <w:color w:val="000000"/>
        </w:rPr>
        <w:t>[2</w:t>
      </w:r>
      <w:r w:rsidRPr="002C051D">
        <w:rPr>
          <w:color w:val="000000"/>
        </w:rPr>
        <w:t xml:space="preserve">] </w:t>
      </w:r>
      <w:r w:rsidR="00442FFD" w:rsidRPr="002C051D">
        <w:rPr>
          <w:shd w:val="clear" w:color="auto" w:fill="FFFFFF"/>
        </w:rPr>
        <w:t>Maurice Lévy, Grammaire du français, Ophrys, 2000.</w:t>
      </w:r>
      <w:r w:rsidR="00442FFD" w:rsidRPr="002C051D">
        <w:rPr>
          <w:shd w:val="clear" w:color="auto" w:fill="FFFFFF"/>
        </w:rPr>
        <w:br/>
      </w:r>
      <w:r>
        <w:rPr>
          <w:color w:val="000000"/>
        </w:rPr>
        <w:t>[3</w:t>
      </w:r>
      <w:r w:rsidRPr="002C051D">
        <w:rPr>
          <w:color w:val="000000"/>
        </w:rPr>
        <w:t xml:space="preserve">] </w:t>
      </w:r>
      <w:r w:rsidR="00442FFD" w:rsidRPr="002C051D">
        <w:rPr>
          <w:shd w:val="clear" w:color="auto" w:fill="FFFFFF"/>
        </w:rPr>
        <w:t>Martin Riegel, et all., Grammaire Méthodique du Français, PUF, 2004.</w:t>
      </w:r>
      <w:r w:rsidR="00442FFD" w:rsidRPr="002C051D">
        <w:rPr>
          <w:shd w:val="clear" w:color="auto" w:fill="FFFFFF"/>
        </w:rPr>
        <w:br/>
      </w:r>
      <w:r>
        <w:rPr>
          <w:color w:val="000000"/>
        </w:rPr>
        <w:t>[4</w:t>
      </w:r>
      <w:r w:rsidRPr="002C051D">
        <w:rPr>
          <w:color w:val="000000"/>
        </w:rPr>
        <w:t xml:space="preserve">] </w:t>
      </w:r>
      <w:r w:rsidR="00442FFD" w:rsidRPr="002C051D">
        <w:rPr>
          <w:shd w:val="clear" w:color="auto" w:fill="FFFFFF"/>
        </w:rPr>
        <w:t>Pierre Léon, Parth Bhatt, Structure du français moderne, CSPI, 2005</w:t>
      </w:r>
      <w:r w:rsidR="00442FFD" w:rsidRPr="002C051D">
        <w:rPr>
          <w:shd w:val="clear" w:color="auto" w:fill="FFFFFF"/>
        </w:rPr>
        <w:br/>
      </w:r>
      <w:r>
        <w:rPr>
          <w:color w:val="000000"/>
        </w:rPr>
        <w:t>[5</w:t>
      </w:r>
      <w:r w:rsidRPr="002C051D">
        <w:rPr>
          <w:color w:val="000000"/>
        </w:rPr>
        <w:t xml:space="preserve">] </w:t>
      </w:r>
      <w:r w:rsidR="00442FFD" w:rsidRPr="002C051D">
        <w:rPr>
          <w:shd w:val="clear" w:color="auto" w:fill="FFFFFF"/>
        </w:rPr>
        <w:t>Joelle Gardes Tamine, La grammaire : Syntaxe, Arman Colin, 2010</w:t>
      </w:r>
    </w:p>
    <w:p w:rsidR="00442FFD" w:rsidRPr="002C051D" w:rsidRDefault="00442FFD" w:rsidP="00667B19">
      <w:pPr>
        <w:pStyle w:val="NormalWeb"/>
        <w:spacing w:line="360" w:lineRule="auto"/>
        <w:rPr>
          <w:shd w:val="clear" w:color="auto" w:fill="FFFFFF"/>
        </w:rPr>
      </w:pPr>
    </w:p>
    <w:p w:rsidR="00442FFD" w:rsidRPr="002C051D" w:rsidRDefault="00CC4A56" w:rsidP="00667B19">
      <w:pPr>
        <w:pStyle w:val="NormalWeb"/>
        <w:spacing w:line="360" w:lineRule="auto"/>
        <w:rPr>
          <w:shd w:val="clear" w:color="auto" w:fill="FFFFFF"/>
        </w:rPr>
      </w:pPr>
      <w:r w:rsidRPr="002C051D">
        <w:rPr>
          <w:shd w:val="clear" w:color="auto" w:fill="FFFFFF"/>
        </w:rPr>
        <w:t xml:space="preserve">TDE333 </w:t>
      </w:r>
      <w:r w:rsidR="00442FFD" w:rsidRPr="002C051D">
        <w:rPr>
          <w:shd w:val="clear" w:color="auto" w:fill="FFFFFF"/>
        </w:rPr>
        <w:t>MESLEKİ İNGİLİZCE III (2 0 2)</w:t>
      </w:r>
    </w:p>
    <w:p w:rsidR="00CC4A56" w:rsidRPr="002C051D" w:rsidRDefault="00BF05E3" w:rsidP="00667B19">
      <w:pPr>
        <w:pStyle w:val="NormalWeb"/>
        <w:spacing w:line="360" w:lineRule="auto"/>
        <w:jc w:val="both"/>
        <w:rPr>
          <w:shd w:val="clear" w:color="auto" w:fill="FFFFFF"/>
        </w:rPr>
      </w:pPr>
      <w:r w:rsidRPr="002C051D">
        <w:rPr>
          <w:shd w:val="clear" w:color="auto" w:fill="FFFFFF"/>
        </w:rPr>
        <w:t xml:space="preserve"> Dil ve edebiyat alanında İngilizce okuma, anlama ve yazma alışkanlıklarının geliştirilmesi, okuma parçalarının ve orta ve ileri düzey bazı metinlerin Türkçe çevirilerinin işlenmesi.</w:t>
      </w:r>
    </w:p>
    <w:p w:rsidR="009D6109" w:rsidRPr="002C051D" w:rsidRDefault="009D6109"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9D6109" w:rsidRPr="002C051D" w:rsidRDefault="00586856" w:rsidP="00667B19">
      <w:pPr>
        <w:spacing w:line="360" w:lineRule="auto"/>
        <w:jc w:val="both"/>
        <w:rPr>
          <w:rFonts w:ascii="Times New Roman" w:hAnsi="Times New Roman" w:cs="Times New Roman"/>
          <w:sz w:val="24"/>
          <w:szCs w:val="24"/>
        </w:rPr>
      </w:pPr>
      <w:r w:rsidRPr="002C051D">
        <w:rPr>
          <w:color w:val="000000"/>
        </w:rPr>
        <w:t xml:space="preserve">[1] </w:t>
      </w:r>
      <w:r w:rsidR="009D6109" w:rsidRPr="002C051D">
        <w:rPr>
          <w:rFonts w:ascii="Times New Roman" w:hAnsi="Times New Roman" w:cs="Times New Roman"/>
          <w:sz w:val="24"/>
          <w:szCs w:val="24"/>
        </w:rPr>
        <w:t>Murphy, R. 2006; English Gramer in Use, Cambridge UniversityPress, England</w:t>
      </w:r>
    </w:p>
    <w:p w:rsidR="007A3100" w:rsidRPr="002C051D" w:rsidRDefault="00726BDE" w:rsidP="00667B19">
      <w:pPr>
        <w:pStyle w:val="NormalWeb"/>
        <w:spacing w:line="360" w:lineRule="auto"/>
        <w:jc w:val="both"/>
        <w:rPr>
          <w:shd w:val="clear" w:color="auto" w:fill="FFFFFF"/>
        </w:rPr>
      </w:pPr>
      <w:r w:rsidRPr="002C051D">
        <w:rPr>
          <w:shd w:val="clear" w:color="auto" w:fill="FFFFFF"/>
        </w:rPr>
        <w:t>6. YARIYIL SEÇMELİ DERSLER</w:t>
      </w:r>
    </w:p>
    <w:p w:rsidR="00726BDE" w:rsidRPr="002C051D" w:rsidRDefault="00726BDE" w:rsidP="00667B19">
      <w:pPr>
        <w:pStyle w:val="NormalWeb"/>
        <w:spacing w:line="360" w:lineRule="auto"/>
        <w:jc w:val="both"/>
        <w:rPr>
          <w:shd w:val="clear" w:color="auto" w:fill="FFFFFF"/>
        </w:rPr>
      </w:pPr>
      <w:r w:rsidRPr="002C051D">
        <w:rPr>
          <w:shd w:val="clear" w:color="auto" w:fill="FFFFFF"/>
        </w:rPr>
        <w:t>TDE310 SENARYO ÖRNEKLERİ</w:t>
      </w:r>
      <w:r w:rsidR="00DF056B" w:rsidRPr="002C051D">
        <w:rPr>
          <w:shd w:val="clear" w:color="auto" w:fill="FFFFFF"/>
        </w:rPr>
        <w:t xml:space="preserve"> (2 0 2)</w:t>
      </w:r>
    </w:p>
    <w:p w:rsidR="001B67B2" w:rsidRPr="002C051D" w:rsidRDefault="001B67B2" w:rsidP="00667B19">
      <w:pPr>
        <w:spacing w:line="360" w:lineRule="auto"/>
        <w:jc w:val="both"/>
        <w:rPr>
          <w:rFonts w:ascii="Times New Roman" w:hAnsi="Times New Roman" w:cs="Times New Roman"/>
          <w:sz w:val="24"/>
          <w:szCs w:val="24"/>
        </w:rPr>
      </w:pPr>
      <w:r w:rsidRPr="002C051D">
        <w:rPr>
          <w:rStyle w:val="apple-converted-space"/>
          <w:rFonts w:ascii="Times New Roman" w:hAnsi="Times New Roman" w:cs="Times New Roman"/>
          <w:color w:val="424242"/>
          <w:sz w:val="24"/>
          <w:szCs w:val="24"/>
          <w:shd w:val="clear" w:color="auto" w:fill="FFFFFF"/>
        </w:rPr>
        <w:lastRenderedPageBreak/>
        <w:t> </w:t>
      </w:r>
      <w:r w:rsidRPr="002C051D">
        <w:rPr>
          <w:rFonts w:ascii="Times New Roman" w:hAnsi="Times New Roman" w:cs="Times New Roman"/>
          <w:sz w:val="24"/>
          <w:szCs w:val="24"/>
        </w:rPr>
        <w:t>Kısa film nedir? Uzun metrajlı filmden farkı nedir? Kısa film yapım süreci ve senaryonun önemi. Kısa film örneklerinin izlenmesi. İzlenen kısa filmlerden birinin sinopsinin yazılması ve bir sahnesinin senaryosunun dökümünün yapılması.  Senaryoda tema, çatışma, inandırıcılık, karakter yaratma, bakış açısı, olay örgüsü, merak yaratma, kırılma noktası, çarpıcı son gibi kavramların izlenen kısa filmler üzerinden hatırlatılması. Senaryoda sinematografik ögeler nasıl kullanılır? Gözlemin önemi. Verilen bir öyküye farklı sonlar yazmak. Bu sonlardan biri seçilerek derste hep birlikte sinopsis ve senaryo haline getirilecektir. Bu sırada karakter yaratma, ortam ve atmosfer gibi unsurları geliştirme konusunda çalışma yapılacaktır.</w:t>
      </w:r>
    </w:p>
    <w:p w:rsidR="001B67B2" w:rsidRPr="002C051D" w:rsidRDefault="001B67B2"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1B67B2" w:rsidRPr="002C051D" w:rsidRDefault="005F4280" w:rsidP="00667B19">
      <w:pPr>
        <w:spacing w:line="360" w:lineRule="auto"/>
        <w:jc w:val="both"/>
        <w:rPr>
          <w:rFonts w:ascii="Times New Roman" w:hAnsi="Times New Roman" w:cs="Times New Roman"/>
          <w:sz w:val="24"/>
          <w:szCs w:val="24"/>
        </w:rPr>
      </w:pPr>
      <w:r w:rsidRPr="002C051D">
        <w:rPr>
          <w:color w:val="000000"/>
        </w:rPr>
        <w:t xml:space="preserve">[1] </w:t>
      </w:r>
      <w:r w:rsidR="001B67B2" w:rsidRPr="002C051D">
        <w:rPr>
          <w:rFonts w:ascii="Times New Roman" w:hAnsi="Times New Roman" w:cs="Times New Roman"/>
          <w:sz w:val="24"/>
          <w:szCs w:val="24"/>
        </w:rPr>
        <w:t>Miller, William (2009). Senaryo Yazımı: Televizyon ve Sinema İçin. Çev., Yılmaz Büyükerşen vd. İstanbul: Hayalbaz Kitap.</w:t>
      </w:r>
    </w:p>
    <w:p w:rsidR="001B67B2" w:rsidRPr="002C051D" w:rsidRDefault="005F4280" w:rsidP="00667B19">
      <w:pPr>
        <w:spacing w:line="360" w:lineRule="auto"/>
        <w:jc w:val="both"/>
        <w:rPr>
          <w:rFonts w:ascii="Times New Roman" w:hAnsi="Times New Roman" w:cs="Times New Roman"/>
          <w:sz w:val="24"/>
          <w:szCs w:val="24"/>
        </w:rPr>
      </w:pPr>
      <w:r>
        <w:rPr>
          <w:color w:val="000000"/>
        </w:rPr>
        <w:t>[2</w:t>
      </w:r>
      <w:r w:rsidRPr="002C051D">
        <w:rPr>
          <w:color w:val="000000"/>
        </w:rPr>
        <w:t xml:space="preserve">] </w:t>
      </w:r>
      <w:r w:rsidR="001B67B2" w:rsidRPr="002C051D">
        <w:rPr>
          <w:rFonts w:ascii="Times New Roman" w:hAnsi="Times New Roman" w:cs="Times New Roman"/>
          <w:sz w:val="24"/>
          <w:szCs w:val="24"/>
        </w:rPr>
        <w:t>Cooper, Pat ve Ken Dancyger (2005). Kısa Film Yazmak. Çev., Simten Gündeş. İstanbul: Es Yayınları.</w:t>
      </w:r>
    </w:p>
    <w:p w:rsidR="001B67B2" w:rsidRPr="002C051D" w:rsidRDefault="005F4280" w:rsidP="00667B19">
      <w:pPr>
        <w:spacing w:line="360" w:lineRule="auto"/>
        <w:jc w:val="both"/>
        <w:rPr>
          <w:rFonts w:ascii="Times New Roman" w:hAnsi="Times New Roman" w:cs="Times New Roman"/>
          <w:sz w:val="24"/>
          <w:szCs w:val="24"/>
        </w:rPr>
      </w:pPr>
      <w:r>
        <w:rPr>
          <w:color w:val="000000"/>
        </w:rPr>
        <w:t>[3</w:t>
      </w:r>
      <w:r w:rsidRPr="002C051D">
        <w:rPr>
          <w:color w:val="000000"/>
        </w:rPr>
        <w:t xml:space="preserve">] </w:t>
      </w:r>
      <w:r w:rsidR="001B67B2" w:rsidRPr="002C051D">
        <w:rPr>
          <w:rFonts w:ascii="Times New Roman" w:hAnsi="Times New Roman" w:cs="Times New Roman"/>
          <w:sz w:val="24"/>
          <w:szCs w:val="24"/>
        </w:rPr>
        <w:t>Akyürek, Feridun (2004). Senaryo Yazarı Olmak. İstanbul: MediaCat Yayınları.</w:t>
      </w:r>
    </w:p>
    <w:p w:rsidR="001B67B2" w:rsidRPr="002C051D" w:rsidRDefault="005F4280" w:rsidP="00667B19">
      <w:pPr>
        <w:spacing w:line="360" w:lineRule="auto"/>
        <w:jc w:val="both"/>
        <w:rPr>
          <w:rFonts w:ascii="Times New Roman" w:hAnsi="Times New Roman" w:cs="Times New Roman"/>
          <w:sz w:val="24"/>
          <w:szCs w:val="24"/>
        </w:rPr>
      </w:pPr>
      <w:r>
        <w:rPr>
          <w:color w:val="000000"/>
        </w:rPr>
        <w:t>[4</w:t>
      </w:r>
      <w:r w:rsidRPr="002C051D">
        <w:rPr>
          <w:color w:val="000000"/>
        </w:rPr>
        <w:t xml:space="preserve">] </w:t>
      </w:r>
      <w:r w:rsidR="001B67B2" w:rsidRPr="002C051D">
        <w:rPr>
          <w:rFonts w:ascii="Times New Roman" w:hAnsi="Times New Roman" w:cs="Times New Roman"/>
          <w:sz w:val="24"/>
          <w:szCs w:val="24"/>
        </w:rPr>
        <w:t>Mamet, David (2007). Film Yönetmek Üzerine. Çev., Gülnur Güven. İstanbul: Hil Yayınları.</w:t>
      </w:r>
    </w:p>
    <w:p w:rsidR="001B67B2" w:rsidRPr="002C051D" w:rsidRDefault="005F4280" w:rsidP="00667B19">
      <w:pPr>
        <w:spacing w:line="360" w:lineRule="auto"/>
        <w:jc w:val="both"/>
        <w:rPr>
          <w:rFonts w:ascii="Times New Roman" w:hAnsi="Times New Roman" w:cs="Times New Roman"/>
          <w:sz w:val="24"/>
          <w:szCs w:val="24"/>
        </w:rPr>
      </w:pPr>
      <w:r>
        <w:rPr>
          <w:color w:val="000000"/>
        </w:rPr>
        <w:t>[5</w:t>
      </w:r>
      <w:r w:rsidRPr="002C051D">
        <w:rPr>
          <w:color w:val="000000"/>
        </w:rPr>
        <w:t xml:space="preserve">] </w:t>
      </w:r>
      <w:r w:rsidR="001B67B2" w:rsidRPr="002C051D">
        <w:rPr>
          <w:rFonts w:ascii="Times New Roman" w:hAnsi="Times New Roman" w:cs="Times New Roman"/>
          <w:sz w:val="24"/>
          <w:szCs w:val="24"/>
        </w:rPr>
        <w:t>Nash, Patrick (2013). Kısa Film Senaryosu Yazmak. Çev., Barış Baysal. İstanbul: Kalkedon Yayınları.</w:t>
      </w:r>
    </w:p>
    <w:p w:rsidR="001B67B2" w:rsidRPr="002C051D" w:rsidRDefault="001B67B2" w:rsidP="00667B19">
      <w:pPr>
        <w:pStyle w:val="NormalWeb"/>
        <w:spacing w:line="360" w:lineRule="auto"/>
        <w:jc w:val="both"/>
        <w:rPr>
          <w:shd w:val="clear" w:color="auto" w:fill="FFFFFF"/>
        </w:rPr>
      </w:pPr>
    </w:p>
    <w:p w:rsidR="001B67B2" w:rsidRPr="00237581" w:rsidRDefault="00726BDE" w:rsidP="00667B19">
      <w:pPr>
        <w:spacing w:line="360" w:lineRule="auto"/>
        <w:jc w:val="both"/>
        <w:rPr>
          <w:rFonts w:ascii="Times New Roman" w:hAnsi="Times New Roman" w:cs="Times New Roman"/>
          <w:sz w:val="24"/>
          <w:szCs w:val="24"/>
        </w:rPr>
      </w:pPr>
      <w:r w:rsidRPr="00237581">
        <w:rPr>
          <w:rFonts w:ascii="Times New Roman" w:hAnsi="Times New Roman" w:cs="Times New Roman"/>
          <w:sz w:val="24"/>
          <w:szCs w:val="24"/>
        </w:rPr>
        <w:t>TDE312 KLASİK ŞİİR BELAGATI</w:t>
      </w:r>
      <w:r w:rsidR="00DF056B" w:rsidRPr="00237581">
        <w:rPr>
          <w:rFonts w:ascii="Times New Roman" w:hAnsi="Times New Roman" w:cs="Times New Roman"/>
          <w:sz w:val="24"/>
          <w:szCs w:val="24"/>
        </w:rPr>
        <w:t xml:space="preserve"> (2 0 2)</w:t>
      </w:r>
    </w:p>
    <w:p w:rsidR="001B67B2" w:rsidRPr="002C051D" w:rsidRDefault="001B67B2" w:rsidP="00667B19">
      <w:pPr>
        <w:pStyle w:val="NormalWeb"/>
        <w:spacing w:line="360" w:lineRule="auto"/>
        <w:jc w:val="both"/>
      </w:pPr>
      <w:r w:rsidRPr="002C051D">
        <w:t xml:space="preserve"> Belagat kuralları açısından eski Türk şiirinin incelenmesi; I. Yarıyıldaki Belagat dersiyle bağlantılı olarak, bu derste işlenen nazım tekniklerinin, edebi sanatların eski Türk şiirleri ile örneklendirilmesi bu dersin konularıdır.</w:t>
      </w:r>
    </w:p>
    <w:p w:rsidR="001B67B2" w:rsidRDefault="001B67B2"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705196" w:rsidRPr="00705196" w:rsidRDefault="00705196" w:rsidP="00667B19">
      <w:pPr>
        <w:pStyle w:val="NormalWeb"/>
        <w:spacing w:line="360" w:lineRule="auto"/>
        <w:jc w:val="both"/>
      </w:pPr>
      <w:r w:rsidRPr="002C051D">
        <w:rPr>
          <w:color w:val="000000"/>
        </w:rPr>
        <w:t xml:space="preserve">[1] </w:t>
      </w:r>
      <w:hyperlink r:id="rId14" w:history="1">
        <w:r w:rsidRPr="00705196">
          <w:t>Aristoteles</w:t>
        </w:r>
      </w:hyperlink>
      <w:r>
        <w:t xml:space="preserve">, </w:t>
      </w:r>
      <w:r w:rsidRPr="00705196">
        <w:t>Retorik</w:t>
      </w:r>
      <w:r>
        <w:t xml:space="preserve">, </w:t>
      </w:r>
      <w:hyperlink r:id="rId15" w:history="1">
        <w:r w:rsidRPr="00705196">
          <w:t>YAPI KREDİ YAYINLARI</w:t>
        </w:r>
      </w:hyperlink>
      <w:r w:rsidRPr="00705196">
        <w:t> </w:t>
      </w:r>
    </w:p>
    <w:p w:rsidR="001B67B2" w:rsidRPr="003D60F7" w:rsidRDefault="00CC744A" w:rsidP="00667B19">
      <w:pPr>
        <w:pStyle w:val="NormalWeb"/>
        <w:spacing w:line="360" w:lineRule="auto"/>
        <w:jc w:val="both"/>
      </w:pPr>
      <w:hyperlink r:id="rId16" w:history="1">
        <w:r w:rsidR="00705196">
          <w:rPr>
            <w:color w:val="000000"/>
          </w:rPr>
          <w:t>[2</w:t>
        </w:r>
        <w:r w:rsidR="00705196" w:rsidRPr="002C051D">
          <w:rPr>
            <w:color w:val="000000"/>
          </w:rPr>
          <w:t xml:space="preserve">] </w:t>
        </w:r>
        <w:r w:rsidR="00705196" w:rsidRPr="00705196">
          <w:t>Önal</w:t>
        </w:r>
      </w:hyperlink>
      <w:r w:rsidR="00705196" w:rsidRPr="00705196">
        <w:t> , Mehmet,  Edebiyat Sanatı, Belagat ve Retorik</w:t>
      </w:r>
    </w:p>
    <w:p w:rsidR="00726BDE" w:rsidRDefault="00726BDE" w:rsidP="00667B19">
      <w:pPr>
        <w:pStyle w:val="NormalWeb"/>
        <w:spacing w:line="360" w:lineRule="auto"/>
        <w:jc w:val="both"/>
        <w:rPr>
          <w:shd w:val="clear" w:color="auto" w:fill="FFFFFF"/>
        </w:rPr>
      </w:pPr>
      <w:r w:rsidRPr="002C051D">
        <w:rPr>
          <w:shd w:val="clear" w:color="auto" w:fill="FFFFFF"/>
        </w:rPr>
        <w:lastRenderedPageBreak/>
        <w:t>TDE314 MESNEVİ TÜRÜ ESER İNCELEMELERİ</w:t>
      </w:r>
      <w:r w:rsidR="00DF056B" w:rsidRPr="002C051D">
        <w:rPr>
          <w:shd w:val="clear" w:color="auto" w:fill="FFFFFF"/>
        </w:rPr>
        <w:t xml:space="preserve"> (2 0 2)</w:t>
      </w:r>
    </w:p>
    <w:p w:rsidR="00A466E6" w:rsidRPr="009F5693" w:rsidRDefault="009F5693" w:rsidP="00667B19">
      <w:pPr>
        <w:pStyle w:val="NormalWeb"/>
        <w:spacing w:line="360" w:lineRule="auto"/>
        <w:jc w:val="both"/>
      </w:pPr>
      <w:r w:rsidRPr="009F5693">
        <w:t>Öğrencilerin, edebiyat tarihimiz ve şiir estetiği açısından son derece önemli olan mesneviyi anlama, belli başlı mesnevileri ve mesnevi yazarlarını tanıma ve anlama becerisi kazanmalarını sağlamak.  Mesnevi türünün tanımı, özellikleri, ortaya çıkışı ve tarihi gelişimi, Türk mesneviciliğinin gelişimi, başlıca mesnevi şairlerimiz ve onların eserleri, Hamse kavramı, hamse meydana getiren şairlerimiz ve hamseleri, Mesneviler üzerinde metin tahlilleri ve şerhleri.</w:t>
      </w:r>
    </w:p>
    <w:p w:rsidR="009F5693" w:rsidRPr="009F5693" w:rsidRDefault="009F5693"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9F5693" w:rsidRPr="009F5693" w:rsidRDefault="009F5693" w:rsidP="00667B19">
      <w:pPr>
        <w:pStyle w:val="NormalWeb"/>
        <w:spacing w:line="360" w:lineRule="auto"/>
        <w:jc w:val="both"/>
      </w:pPr>
      <w:r w:rsidRPr="002C051D">
        <w:rPr>
          <w:color w:val="000000"/>
        </w:rPr>
        <w:t xml:space="preserve">[1] </w:t>
      </w:r>
      <w:r w:rsidRPr="009F5693">
        <w:t>Muhammet Nur Doğan, Fuzuli Leyla ile Mecnun ve Şeyh Galib’in Hüsn ü Aşk Mesnevileri Yekta Saraç, Klasik Edebiyat Bilgisi, Belagat Türk Dili Divan Şiiri Özel Sayısı</w:t>
      </w:r>
    </w:p>
    <w:p w:rsidR="009F5693" w:rsidRPr="009F5693" w:rsidRDefault="009F5693" w:rsidP="00667B19">
      <w:pPr>
        <w:pStyle w:val="NormalWeb"/>
        <w:spacing w:line="360" w:lineRule="auto"/>
        <w:jc w:val="both"/>
      </w:pPr>
      <w:r>
        <w:rPr>
          <w:color w:val="000000"/>
        </w:rPr>
        <w:t>[2</w:t>
      </w:r>
      <w:r w:rsidRPr="002C051D">
        <w:rPr>
          <w:color w:val="000000"/>
        </w:rPr>
        <w:t xml:space="preserve">] </w:t>
      </w:r>
      <w:r w:rsidRPr="009F5693">
        <w:t>Atilla Şentürk, Osmanlı Şiir Antolojisi Atilla Şentürk, Ahmet Kartal, Eski Türk Edebiyatı Tarihi DİA, Divan Edebiyatı</w:t>
      </w:r>
    </w:p>
    <w:p w:rsidR="003D60F7" w:rsidRDefault="003D60F7" w:rsidP="00667B19">
      <w:pPr>
        <w:pStyle w:val="NormalWeb"/>
        <w:spacing w:line="360" w:lineRule="auto"/>
        <w:jc w:val="both"/>
        <w:rPr>
          <w:shd w:val="clear" w:color="auto" w:fill="FFFFFF"/>
        </w:rPr>
      </w:pPr>
    </w:p>
    <w:p w:rsidR="003D60F7" w:rsidRDefault="003D60F7" w:rsidP="00667B19">
      <w:pPr>
        <w:pStyle w:val="NormalWeb"/>
        <w:spacing w:line="360" w:lineRule="auto"/>
        <w:jc w:val="both"/>
        <w:rPr>
          <w:shd w:val="clear" w:color="auto" w:fill="FFFFFF"/>
        </w:rPr>
      </w:pPr>
    </w:p>
    <w:p w:rsidR="003D60F7" w:rsidRDefault="003D60F7" w:rsidP="00667B19">
      <w:pPr>
        <w:pStyle w:val="NormalWeb"/>
        <w:spacing w:line="360" w:lineRule="auto"/>
        <w:jc w:val="both"/>
        <w:rPr>
          <w:shd w:val="clear" w:color="auto" w:fill="FFFFFF"/>
        </w:rPr>
      </w:pPr>
    </w:p>
    <w:p w:rsidR="00726BDE" w:rsidRDefault="00726BDE" w:rsidP="00667B19">
      <w:pPr>
        <w:pStyle w:val="NormalWeb"/>
        <w:spacing w:line="360" w:lineRule="auto"/>
        <w:jc w:val="both"/>
        <w:rPr>
          <w:shd w:val="clear" w:color="auto" w:fill="FFFFFF"/>
        </w:rPr>
      </w:pPr>
      <w:r w:rsidRPr="002C051D">
        <w:rPr>
          <w:shd w:val="clear" w:color="auto" w:fill="FFFFFF"/>
        </w:rPr>
        <w:t>TDE316 TÜRK ŞİİRİ: İKİNCİ YENİ</w:t>
      </w:r>
      <w:r w:rsidR="00DF056B" w:rsidRPr="002C051D">
        <w:rPr>
          <w:shd w:val="clear" w:color="auto" w:fill="FFFFFF"/>
        </w:rPr>
        <w:t xml:space="preserve"> (2 0 2)</w:t>
      </w:r>
    </w:p>
    <w:p w:rsidR="00B70587" w:rsidRDefault="00E868D6" w:rsidP="00667B19">
      <w:pPr>
        <w:pStyle w:val="NormalWeb"/>
        <w:spacing w:line="360" w:lineRule="auto"/>
        <w:jc w:val="both"/>
      </w:pPr>
      <w:r w:rsidRPr="00F1202B">
        <w:t xml:space="preserve">Bu ders, İkinci Yeni hareketine ait </w:t>
      </w:r>
      <w:r w:rsidR="00B70587" w:rsidRPr="00F1202B">
        <w:t>edebî eserler</w:t>
      </w:r>
      <w:r w:rsidRPr="00F1202B">
        <w:t>i</w:t>
      </w:r>
      <w:r w:rsidR="00B70587" w:rsidRPr="00F1202B">
        <w:t xml:space="preserve">, bunları ortaya koyan şairlerin edebî kişilikleri, dönemin edebî atmosferi </w:t>
      </w:r>
      <w:r w:rsidRPr="00F1202B">
        <w:t xml:space="preserve">ve ortaya çıkan edebî oluşumlar dairesinde açıklamayı, </w:t>
      </w:r>
      <w:r w:rsidR="00B70587" w:rsidRPr="00F1202B">
        <w:t xml:space="preserve">dönemin öne çıkan </w:t>
      </w:r>
      <w:r w:rsidRPr="00F1202B">
        <w:t>şair ve şiirlerini konu edinir.</w:t>
      </w:r>
    </w:p>
    <w:p w:rsidR="00F83B12" w:rsidRPr="009F5693" w:rsidRDefault="00F83B12"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F83B12" w:rsidRPr="00F1202B" w:rsidRDefault="00CC744A" w:rsidP="00667B19">
      <w:pPr>
        <w:pStyle w:val="NormalWeb"/>
        <w:spacing w:line="360" w:lineRule="auto"/>
        <w:jc w:val="both"/>
      </w:pPr>
      <w:hyperlink r:id="rId17" w:history="1">
        <w:r w:rsidR="00F83B12" w:rsidRPr="00F83B12">
          <w:t xml:space="preserve"> Bezirci</w:t>
        </w:r>
      </w:hyperlink>
      <w:r w:rsidR="00F83B12" w:rsidRPr="00F83B12">
        <w:t xml:space="preserve"> , Asım, İkinci Yeni Olayı, </w:t>
      </w:r>
      <w:hyperlink r:id="rId18" w:history="1">
        <w:r w:rsidR="00F83B12" w:rsidRPr="00F83B12">
          <w:t>Evrensel Basım Yayın</w:t>
        </w:r>
      </w:hyperlink>
      <w:r w:rsidR="00F83B12" w:rsidRPr="00F83B12">
        <w:t> </w:t>
      </w:r>
    </w:p>
    <w:p w:rsidR="00DF056B" w:rsidRPr="002C051D" w:rsidRDefault="00DF056B" w:rsidP="00667B19">
      <w:pPr>
        <w:pStyle w:val="NormalWeb"/>
        <w:spacing w:line="360" w:lineRule="auto"/>
        <w:jc w:val="both"/>
        <w:rPr>
          <w:shd w:val="clear" w:color="auto" w:fill="FFFFFF"/>
        </w:rPr>
      </w:pPr>
      <w:r w:rsidRPr="002C051D">
        <w:rPr>
          <w:shd w:val="clear" w:color="auto" w:fill="FFFFFF"/>
        </w:rPr>
        <w:t>TDE318 SEYİRLİK   HALK OYUNLARI (2 0 2)</w:t>
      </w:r>
    </w:p>
    <w:p w:rsidR="001B67B2" w:rsidRPr="002C051D" w:rsidRDefault="001B67B2" w:rsidP="00667B19">
      <w:pPr>
        <w:pStyle w:val="NormalWeb"/>
        <w:spacing w:line="360" w:lineRule="auto"/>
        <w:jc w:val="both"/>
      </w:pPr>
      <w:r w:rsidRPr="002C051D">
        <w:t xml:space="preserve">Halk oyunları, Tüm gelişim alanlarını destekleyen en önemli disiplinlerden biridir ve evrensel </w:t>
      </w:r>
      <w:r w:rsidR="00237581">
        <w:t xml:space="preserve">bir dildir. </w:t>
      </w:r>
      <w:r w:rsidRPr="002C051D">
        <w:t xml:space="preserve">Halk oyunları dersinin genel amaçları, öğrencilerin estetik yönünü geliştirmek, </w:t>
      </w:r>
      <w:r w:rsidRPr="002C051D">
        <w:lastRenderedPageBreak/>
        <w:t>yaratıcılık ve yeteneklerini dans etmek yolu ile geliştirmek, yerel, bölgesel, ulusal ve uluslararası dans kültürlerini tanımak, kişilik ve özgüven gelişimlerine katkı sağlamak</w:t>
      </w:r>
    </w:p>
    <w:p w:rsidR="00EC0F24" w:rsidRPr="002C051D" w:rsidRDefault="00EC0F24"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EC0F24" w:rsidRPr="002C051D" w:rsidRDefault="00B70587" w:rsidP="00667B19">
      <w:pPr>
        <w:pStyle w:val="NormalWeb"/>
        <w:spacing w:line="360" w:lineRule="auto"/>
      </w:pPr>
      <w:r w:rsidRPr="002C051D">
        <w:rPr>
          <w:color w:val="000000"/>
        </w:rPr>
        <w:t xml:space="preserve">[1] </w:t>
      </w:r>
      <w:r w:rsidR="00EC0F24" w:rsidRPr="002C051D">
        <w:t>Halk Oyunları</w:t>
      </w:r>
      <w:r>
        <w:t>,</w:t>
      </w:r>
      <w:r w:rsidR="00EC0F24" w:rsidRPr="002C051D">
        <w:t xml:space="preserve"> Cemil Demirsipahi</w:t>
      </w:r>
      <w:r w:rsidR="00EC0F24" w:rsidRPr="002C051D">
        <w:br/>
      </w:r>
      <w:r w:rsidR="00EC0F24" w:rsidRPr="002C051D">
        <w:br/>
      </w:r>
      <w:r w:rsidR="00F83B12">
        <w:rPr>
          <w:color w:val="000000"/>
        </w:rPr>
        <w:t>[2</w:t>
      </w:r>
      <w:r w:rsidRPr="002C051D">
        <w:rPr>
          <w:color w:val="000000"/>
        </w:rPr>
        <w:t xml:space="preserve">] </w:t>
      </w:r>
      <w:r w:rsidR="00EC0F24" w:rsidRPr="002C051D">
        <w:t>Türk Halk Oyunları</w:t>
      </w:r>
      <w:r>
        <w:t>,</w:t>
      </w:r>
      <w:r w:rsidR="00EC0F24" w:rsidRPr="002C051D">
        <w:t xml:space="preserve"> Şerif Baykurt</w:t>
      </w:r>
      <w:r w:rsidR="00EC0F24" w:rsidRPr="002C051D">
        <w:br/>
      </w:r>
      <w:r w:rsidR="00EC0F24" w:rsidRPr="002C051D">
        <w:br/>
      </w:r>
      <w:r w:rsidR="00F83B12">
        <w:rPr>
          <w:color w:val="000000"/>
        </w:rPr>
        <w:t>[3</w:t>
      </w:r>
      <w:r w:rsidRPr="002C051D">
        <w:rPr>
          <w:color w:val="000000"/>
        </w:rPr>
        <w:t xml:space="preserve">] </w:t>
      </w:r>
      <w:r w:rsidR="00EC0F24" w:rsidRPr="002C051D">
        <w:t>Türk Halk Oyunları</w:t>
      </w:r>
      <w:r>
        <w:t>,</w:t>
      </w:r>
      <w:r w:rsidR="00EC0F24" w:rsidRPr="002C051D">
        <w:t xml:space="preserve"> Ahmet Şenol</w:t>
      </w:r>
      <w:r w:rsidR="00EC0F24" w:rsidRPr="002C051D">
        <w:br/>
      </w:r>
      <w:r w:rsidR="00EC0F24" w:rsidRPr="002C051D">
        <w:br/>
      </w:r>
      <w:r w:rsidR="00F83B12">
        <w:rPr>
          <w:color w:val="000000"/>
        </w:rPr>
        <w:t>[4</w:t>
      </w:r>
      <w:r w:rsidRPr="002C051D">
        <w:rPr>
          <w:color w:val="000000"/>
        </w:rPr>
        <w:t xml:space="preserve">] </w:t>
      </w:r>
      <w:r w:rsidR="00EC0F24" w:rsidRPr="002C051D">
        <w:t>Türk Halk Oyunları</w:t>
      </w:r>
      <w:r>
        <w:t>,</w:t>
      </w:r>
      <w:r w:rsidR="00EC0F24" w:rsidRPr="002C051D">
        <w:t xml:space="preserve"> Ruhi Su</w:t>
      </w:r>
      <w:r w:rsidR="00EC0F24" w:rsidRPr="002C051D">
        <w:br/>
      </w:r>
      <w:r w:rsidR="00EC0F24" w:rsidRPr="002C051D">
        <w:br/>
      </w:r>
      <w:r w:rsidR="00F83B12">
        <w:rPr>
          <w:color w:val="000000"/>
        </w:rPr>
        <w:t>[5</w:t>
      </w:r>
      <w:r w:rsidRPr="002C051D">
        <w:rPr>
          <w:color w:val="000000"/>
        </w:rPr>
        <w:t xml:space="preserve">] </w:t>
      </w:r>
      <w:r w:rsidR="00EC0F24" w:rsidRPr="002C051D">
        <w:t>Hareket Notasyonu</w:t>
      </w:r>
      <w:r>
        <w:t>,</w:t>
      </w:r>
      <w:r w:rsidR="00EC0F24" w:rsidRPr="002C051D">
        <w:t xml:space="preserve"> Suna Eden Şenel</w:t>
      </w:r>
    </w:p>
    <w:p w:rsidR="00DF056B" w:rsidRPr="002C051D" w:rsidRDefault="00DF056B" w:rsidP="00667B19">
      <w:pPr>
        <w:pStyle w:val="NormalWeb"/>
        <w:spacing w:line="360" w:lineRule="auto"/>
        <w:jc w:val="both"/>
        <w:rPr>
          <w:shd w:val="clear" w:color="auto" w:fill="FFFFFF"/>
        </w:rPr>
      </w:pPr>
      <w:r w:rsidRPr="002C051D">
        <w:rPr>
          <w:shd w:val="clear" w:color="auto" w:fill="FFFFFF"/>
        </w:rPr>
        <w:t>TDE320 ERKEN DÖNEM   AZERİ TÜRKÇESİ (2 0 2)</w:t>
      </w:r>
    </w:p>
    <w:p w:rsidR="00EC0F24" w:rsidRPr="002C051D" w:rsidRDefault="00EC0F24" w:rsidP="00667B19">
      <w:pPr>
        <w:pStyle w:val="NormalWeb"/>
        <w:spacing w:line="360" w:lineRule="auto"/>
        <w:jc w:val="both"/>
      </w:pPr>
      <w:r w:rsidRPr="002C051D">
        <w:t>Erken Dönem Azeri Türkçesinin gramer özellikleri ve oluşum süreci hakkında bilgi sahibi olma. Erken Azerbaycan Türkçesinin genel özellikleri. Erken Dönem Azeri Türkçesinin fonetik özellikleri. Erken Dönem Azeri Türkçesinin morfolojik özellikleri. Erken Dönem Azeri Türkçesinde Cümle Yapıları.</w:t>
      </w:r>
    </w:p>
    <w:p w:rsidR="00EC0F24" w:rsidRPr="002C051D" w:rsidRDefault="00EC0F24"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EC0F24" w:rsidRPr="002C051D" w:rsidRDefault="00F83B12" w:rsidP="00667B19">
      <w:pPr>
        <w:pStyle w:val="NormalWeb"/>
        <w:spacing w:line="360" w:lineRule="auto"/>
      </w:pPr>
      <w:r w:rsidRPr="002C051D">
        <w:rPr>
          <w:color w:val="000000"/>
        </w:rPr>
        <w:t xml:space="preserve">[1] </w:t>
      </w:r>
      <w:r w:rsidR="00EC0F24" w:rsidRPr="002C051D">
        <w:t>Muharrem Ergin, Dede Korkut, TDK Yayınları</w:t>
      </w:r>
    </w:p>
    <w:p w:rsidR="00EC0F24" w:rsidRPr="002C051D" w:rsidRDefault="00F83B12" w:rsidP="00667B19">
      <w:pPr>
        <w:pStyle w:val="NormalWeb"/>
        <w:spacing w:line="360" w:lineRule="auto"/>
      </w:pPr>
      <w:r>
        <w:rPr>
          <w:color w:val="000000"/>
        </w:rPr>
        <w:t>[2</w:t>
      </w:r>
      <w:r w:rsidRPr="002C051D">
        <w:rPr>
          <w:color w:val="000000"/>
        </w:rPr>
        <w:t xml:space="preserve">] </w:t>
      </w:r>
      <w:r w:rsidR="00EC0F24" w:rsidRPr="002C051D">
        <w:t>Muharrem Ergin, Azerî Türkçesi, 1981</w:t>
      </w:r>
    </w:p>
    <w:p w:rsidR="00DF056B" w:rsidRPr="002C051D" w:rsidRDefault="00DF056B" w:rsidP="00667B19">
      <w:pPr>
        <w:pStyle w:val="NormalWeb"/>
        <w:spacing w:line="360" w:lineRule="auto"/>
        <w:jc w:val="both"/>
        <w:rPr>
          <w:shd w:val="clear" w:color="auto" w:fill="FFFFFF"/>
        </w:rPr>
      </w:pPr>
      <w:r w:rsidRPr="002C051D">
        <w:rPr>
          <w:shd w:val="clear" w:color="auto" w:fill="FFFFFF"/>
        </w:rPr>
        <w:t>TDE322 ANLAM BİLİMİ (2 0 2)</w:t>
      </w:r>
    </w:p>
    <w:p w:rsidR="00EC0F24" w:rsidRPr="002C051D" w:rsidRDefault="00EC0F24" w:rsidP="00667B19">
      <w:pPr>
        <w:pStyle w:val="NormalWeb"/>
        <w:spacing w:line="360" w:lineRule="auto"/>
        <w:jc w:val="both"/>
      </w:pPr>
      <w:r w:rsidRPr="002C051D">
        <w:t xml:space="preserve"> Anlambilimi tanıtmak. Anlambilimin çalışma alanını ve yöntemlerini öğretmek. Dilbilimsel semantik alanlarını tanıtmak. Artzamanlı ve eşzamanlı semantiği öğretmek. Anlambilimin Batı'da ve Doğu'da kısa tarihini öğretmek.</w:t>
      </w:r>
    </w:p>
    <w:p w:rsidR="00E455E7" w:rsidRPr="002C051D" w:rsidRDefault="00E455E7"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F83B12" w:rsidRDefault="00F83B12" w:rsidP="00667B19">
      <w:pPr>
        <w:pStyle w:val="NormalWeb"/>
        <w:spacing w:line="360" w:lineRule="auto"/>
      </w:pPr>
      <w:r w:rsidRPr="002C051D">
        <w:rPr>
          <w:color w:val="000000"/>
        </w:rPr>
        <w:lastRenderedPageBreak/>
        <w:t xml:space="preserve">[1] </w:t>
      </w:r>
      <w:r w:rsidR="00E455E7" w:rsidRPr="002C051D">
        <w:t>I. Tamba-Mecz, Anlambilim, İst., 1998.</w:t>
      </w:r>
      <w:r w:rsidR="00E455E7" w:rsidRPr="002C051D">
        <w:br/>
      </w:r>
      <w:r>
        <w:rPr>
          <w:color w:val="000000"/>
        </w:rPr>
        <w:t>[2</w:t>
      </w:r>
      <w:r w:rsidRPr="002C051D">
        <w:rPr>
          <w:color w:val="000000"/>
        </w:rPr>
        <w:t xml:space="preserve">] </w:t>
      </w:r>
      <w:r w:rsidR="00E455E7" w:rsidRPr="002C051D">
        <w:t>D., Aksan, Anlambilimi ve Türk Anlambilimi, Ank., 1978.</w:t>
      </w:r>
    </w:p>
    <w:p w:rsidR="00E455E7" w:rsidRPr="002C051D" w:rsidRDefault="00F83B12" w:rsidP="00667B19">
      <w:pPr>
        <w:pStyle w:val="NormalWeb"/>
        <w:spacing w:line="360" w:lineRule="auto"/>
      </w:pPr>
      <w:r>
        <w:rPr>
          <w:color w:val="000000"/>
        </w:rPr>
        <w:t>[3</w:t>
      </w:r>
      <w:r w:rsidRPr="002C051D">
        <w:rPr>
          <w:color w:val="000000"/>
        </w:rPr>
        <w:t xml:space="preserve">] </w:t>
      </w:r>
      <w:r w:rsidR="00E455E7" w:rsidRPr="002C051D">
        <w:t>Cemal Demirci , haz Üniversitelerde Eski Türk Dili ve Edebiyatı Alanında Yapılar Tezler, Yayınlar Bibliyografyası. /. Boğaziçi Üniversitesi Fen-Edebiyat Fakültesi Türk Dili ve Edebiyatı Bölümü, [t.y.], İstanbul.</w:t>
      </w:r>
    </w:p>
    <w:p w:rsidR="00E455E7" w:rsidRPr="002C051D" w:rsidRDefault="00F83B12" w:rsidP="00667B19">
      <w:pPr>
        <w:pStyle w:val="NormalWeb"/>
        <w:spacing w:line="360" w:lineRule="auto"/>
        <w:jc w:val="both"/>
      </w:pPr>
      <w:r>
        <w:rPr>
          <w:color w:val="000000"/>
        </w:rPr>
        <w:t>[4</w:t>
      </w:r>
      <w:r w:rsidRPr="002C051D">
        <w:rPr>
          <w:color w:val="000000"/>
        </w:rPr>
        <w:t xml:space="preserve">] </w:t>
      </w:r>
      <w:r w:rsidR="00E455E7" w:rsidRPr="002C051D">
        <w:t>Özcan Başkan “Bildirişim İnsan dili ve ötesi”, İatanbul,2003;</w:t>
      </w:r>
    </w:p>
    <w:p w:rsidR="00E455E7" w:rsidRPr="002C051D" w:rsidRDefault="00F83B12" w:rsidP="00667B19">
      <w:pPr>
        <w:pStyle w:val="NormalWeb"/>
        <w:spacing w:line="360" w:lineRule="auto"/>
        <w:jc w:val="both"/>
      </w:pPr>
      <w:r>
        <w:rPr>
          <w:color w:val="000000"/>
        </w:rPr>
        <w:t>[5</w:t>
      </w:r>
      <w:r w:rsidRPr="002C051D">
        <w:rPr>
          <w:color w:val="000000"/>
        </w:rPr>
        <w:t xml:space="preserve">] </w:t>
      </w:r>
      <w:r w:rsidR="00E455E7" w:rsidRPr="002C051D">
        <w:t>Doğan Günay “Göstergebilim Yazıları”, İstanbul,2002</w:t>
      </w:r>
    </w:p>
    <w:p w:rsidR="00E455E7" w:rsidRPr="002C051D" w:rsidRDefault="00F83B12" w:rsidP="00667B19">
      <w:pPr>
        <w:pStyle w:val="NormalWeb"/>
        <w:spacing w:line="360" w:lineRule="auto"/>
        <w:jc w:val="both"/>
      </w:pPr>
      <w:r>
        <w:rPr>
          <w:color w:val="000000"/>
        </w:rPr>
        <w:t>[6</w:t>
      </w:r>
      <w:r w:rsidRPr="002C051D">
        <w:rPr>
          <w:color w:val="000000"/>
        </w:rPr>
        <w:t xml:space="preserve">] </w:t>
      </w:r>
      <w:r w:rsidR="00E455E7" w:rsidRPr="002C051D">
        <w:t>Zeynel Kıran “Dilbilim Akımları”, Anlara,1986;</w:t>
      </w:r>
    </w:p>
    <w:p w:rsidR="00E455E7" w:rsidRPr="002C051D" w:rsidRDefault="00F83B12" w:rsidP="00667B19">
      <w:pPr>
        <w:pStyle w:val="NormalWeb"/>
        <w:spacing w:line="360" w:lineRule="auto"/>
        <w:jc w:val="both"/>
      </w:pPr>
      <w:r>
        <w:rPr>
          <w:color w:val="000000"/>
        </w:rPr>
        <w:t>[7</w:t>
      </w:r>
      <w:r w:rsidRPr="002C051D">
        <w:rPr>
          <w:color w:val="000000"/>
        </w:rPr>
        <w:t xml:space="preserve">] </w:t>
      </w:r>
      <w:r w:rsidR="00E455E7" w:rsidRPr="002C051D">
        <w:t>Nesrin Bayraktar ‘Dil Bilimi’, İstanbul, 2004;</w:t>
      </w:r>
    </w:p>
    <w:p w:rsidR="00E455E7" w:rsidRPr="002C051D" w:rsidRDefault="00F83B12" w:rsidP="00667B19">
      <w:pPr>
        <w:pStyle w:val="NormalWeb"/>
        <w:spacing w:line="360" w:lineRule="auto"/>
        <w:jc w:val="both"/>
      </w:pPr>
      <w:r>
        <w:rPr>
          <w:color w:val="000000"/>
        </w:rPr>
        <w:t>[8</w:t>
      </w:r>
      <w:r w:rsidRPr="002C051D">
        <w:rPr>
          <w:color w:val="000000"/>
        </w:rPr>
        <w:t xml:space="preserve">] </w:t>
      </w:r>
      <w:r w:rsidR="00E455E7" w:rsidRPr="002C051D">
        <w:t>Ayşe Kıran, Zeynel Kıran ‘Dilbilime Giriş’, Ankara, 2006;</w:t>
      </w:r>
    </w:p>
    <w:p w:rsidR="00E455E7" w:rsidRPr="002C051D" w:rsidRDefault="00F83B12" w:rsidP="00667B19">
      <w:pPr>
        <w:pStyle w:val="NormalWeb"/>
        <w:spacing w:line="360" w:lineRule="auto"/>
        <w:jc w:val="both"/>
      </w:pPr>
      <w:r>
        <w:rPr>
          <w:color w:val="000000"/>
        </w:rPr>
        <w:t>[9</w:t>
      </w:r>
      <w:r w:rsidRPr="002C051D">
        <w:rPr>
          <w:color w:val="000000"/>
        </w:rPr>
        <w:t xml:space="preserve">] </w:t>
      </w:r>
      <w:r w:rsidR="00E455E7" w:rsidRPr="002C051D">
        <w:t>Mehmet Rıfat ’20.yüzyılda Dilbilim ve Göstergebilim Kuramları’, İstanbul, 200</w:t>
      </w:r>
    </w:p>
    <w:p w:rsidR="00DF056B" w:rsidRPr="002C051D" w:rsidRDefault="00DF056B" w:rsidP="00667B19">
      <w:pPr>
        <w:pStyle w:val="NormalWeb"/>
        <w:spacing w:line="360" w:lineRule="auto"/>
        <w:jc w:val="both"/>
        <w:rPr>
          <w:shd w:val="clear" w:color="auto" w:fill="FFFFFF"/>
        </w:rPr>
      </w:pPr>
      <w:r w:rsidRPr="002C051D">
        <w:rPr>
          <w:shd w:val="clear" w:color="auto" w:fill="FFFFFF"/>
        </w:rPr>
        <w:t>TDE324 KARAÇAY-BALKAR TÜRKÇESİ (2 0 2)</w:t>
      </w:r>
    </w:p>
    <w:p w:rsidR="00E455E7" w:rsidRPr="002C051D" w:rsidRDefault="00E455E7" w:rsidP="00667B19">
      <w:pPr>
        <w:pStyle w:val="NormalWeb"/>
        <w:spacing w:line="360" w:lineRule="auto"/>
        <w:jc w:val="both"/>
      </w:pPr>
      <w:r w:rsidRPr="002C051D">
        <w:t xml:space="preserve">Karaçay-Balkar Türklerini, yaşadığı coğrafyayı, kültürünü ve söz varlığını kavratmak; bu Türklerin diğer Türklerle olan ortak ya da farklı yönlerini tespit ederek karşılaştırmak. Karaçay-Balkar Türkleri, yaşadığı coğrafya, kültür ve söz varlığı; bu Türklerin diğer Türklerle olan ortak ya da farklı yönleri. </w:t>
      </w:r>
    </w:p>
    <w:p w:rsidR="006239B7" w:rsidRDefault="006239B7"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705196" w:rsidRPr="00705196" w:rsidRDefault="00705196" w:rsidP="00667B19">
      <w:pPr>
        <w:shd w:val="clear" w:color="auto" w:fill="FFFFFF"/>
        <w:spacing w:line="360" w:lineRule="auto"/>
        <w:jc w:val="both"/>
        <w:textAlignment w:val="center"/>
        <w:rPr>
          <w:rFonts w:ascii="Times New Roman" w:hAnsi="Times New Roman" w:cs="Times New Roman"/>
          <w:sz w:val="24"/>
          <w:szCs w:val="24"/>
        </w:rPr>
      </w:pPr>
      <w:r>
        <w:rPr>
          <w:rStyle w:val="apple-converted-space"/>
          <w:rFonts w:ascii="Verdana" w:hAnsi="Verdana"/>
          <w:color w:val="000000"/>
          <w:sz w:val="11"/>
          <w:szCs w:val="11"/>
          <w:shd w:val="clear" w:color="auto" w:fill="FFFFFF"/>
        </w:rPr>
        <w:t> </w:t>
      </w:r>
      <w:r w:rsidRPr="00705196">
        <w:rPr>
          <w:rFonts w:ascii="Times New Roman" w:hAnsi="Times New Roman" w:cs="Times New Roman"/>
          <w:sz w:val="24"/>
          <w:szCs w:val="24"/>
        </w:rPr>
        <w:t>[1] Bayramkul, Ömer, Qaraçay Tilni Grammatikası.</w:t>
      </w:r>
    </w:p>
    <w:p w:rsidR="00DF056B" w:rsidRPr="002C051D" w:rsidRDefault="00DF056B" w:rsidP="00667B19">
      <w:pPr>
        <w:pStyle w:val="NormalWeb"/>
        <w:spacing w:line="360" w:lineRule="auto"/>
        <w:jc w:val="both"/>
        <w:rPr>
          <w:shd w:val="clear" w:color="auto" w:fill="FFFFFF"/>
        </w:rPr>
      </w:pPr>
      <w:r w:rsidRPr="002C051D">
        <w:rPr>
          <w:shd w:val="clear" w:color="auto" w:fill="FFFFFF"/>
        </w:rPr>
        <w:t>TDE326 ARAPÇA IV (2 0 2)</w:t>
      </w:r>
    </w:p>
    <w:p w:rsidR="001D4D71" w:rsidRPr="002C051D" w:rsidRDefault="001D4D71" w:rsidP="00667B19">
      <w:pPr>
        <w:pStyle w:val="NormalWeb"/>
        <w:spacing w:line="360" w:lineRule="auto"/>
        <w:jc w:val="both"/>
      </w:pPr>
      <w:r w:rsidRPr="002C051D">
        <w:t xml:space="preserve">Amaç, öğrencinin bilgilerini ana kaynaklarından doğru bir şekilde okumasını sağlamasına, Arapça yazılmış kaynaklardan araştırma yapmasına, klasik ve modern metinleri okuyup anlamasına, kendisini Arapça ifade edebilmesine yardımcı olmaktır. Arap dilinin özellikleri, Arap alfabesini okuma ve yazma, değişik diyalog metinleri ve pratiği, cümle ve çeşitleri, isim ve çeşitleri, fiillerin çeşitleri kullanımları ve irabı, sarf ve nahiv hakkında genel bilgi, harfi cer, muzafun ileyh, sıfat, müsenna ve cemilerin irabı, zamirler ve irabı. </w:t>
      </w:r>
    </w:p>
    <w:p w:rsidR="001D4D71" w:rsidRPr="002C051D" w:rsidRDefault="001D4D71"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lastRenderedPageBreak/>
        <w:t>Ders Kitabı / Malzemesi / Önerilen Kaynaklar:</w:t>
      </w:r>
    </w:p>
    <w:p w:rsidR="001D4D71" w:rsidRPr="002C051D" w:rsidRDefault="00F83B12" w:rsidP="00667B19">
      <w:pPr>
        <w:pStyle w:val="NormalWeb"/>
        <w:spacing w:line="360" w:lineRule="auto"/>
        <w:jc w:val="both"/>
      </w:pPr>
      <w:r w:rsidRPr="002C051D">
        <w:rPr>
          <w:color w:val="000000"/>
        </w:rPr>
        <w:t xml:space="preserve">[1] </w:t>
      </w:r>
      <w:r w:rsidR="001D4D71" w:rsidRPr="002C051D">
        <w:t>F. Abdurrahîm, Durûsu’l-Lugati’l-Arabiyye li-gayri’n-Nâtıkîne biha (IV. Kitap); Hasan Akdağ, Arapça Dil Bilgisi; Serdar Mutçalı, Arapça-Türkçe-Türkçe-Arapça Sözlük; Güler, İsmail, Modern Arapça Metin Okumaları; KPDS’de çıkmış paragraf soruları</w:t>
      </w:r>
    </w:p>
    <w:p w:rsidR="001D4D71" w:rsidRPr="002C051D" w:rsidRDefault="00F83B12" w:rsidP="00667B19">
      <w:pPr>
        <w:pStyle w:val="NormalWeb"/>
        <w:spacing w:line="360" w:lineRule="auto"/>
        <w:jc w:val="both"/>
      </w:pPr>
      <w:r>
        <w:rPr>
          <w:color w:val="000000"/>
        </w:rPr>
        <w:t>[2</w:t>
      </w:r>
      <w:r w:rsidRPr="002C051D">
        <w:rPr>
          <w:color w:val="000000"/>
        </w:rPr>
        <w:t xml:space="preserve">] </w:t>
      </w:r>
      <w:r w:rsidRPr="002C051D">
        <w:t>El-Arabiyye Beyne Yedeyk (Komisyon)</w:t>
      </w:r>
    </w:p>
    <w:p w:rsidR="001D4D71" w:rsidRPr="002C051D" w:rsidRDefault="00F83B12" w:rsidP="00667B19">
      <w:pPr>
        <w:pStyle w:val="NormalWeb"/>
        <w:spacing w:line="360" w:lineRule="auto"/>
        <w:jc w:val="both"/>
      </w:pPr>
      <w:r>
        <w:rPr>
          <w:color w:val="000000"/>
        </w:rPr>
        <w:t>[3</w:t>
      </w:r>
      <w:r w:rsidRPr="002C051D">
        <w:rPr>
          <w:color w:val="000000"/>
        </w:rPr>
        <w:t xml:space="preserve">] </w:t>
      </w:r>
      <w:r w:rsidRPr="002C051D">
        <w:t>Arapça-Türkçe Sözlük (Serdar Mutçalı), Arapça Dilbilgisi (Mehmet Maksudoğlu) Arapça Dilbilgisi Nahiv (Meral Çörtü) Arapça Dilbilgisi Sarf (Meral Çörtü) Arapça-Türkçe Sözlük (Kadir Güneş)</w:t>
      </w:r>
    </w:p>
    <w:p w:rsidR="00DF056B" w:rsidRPr="002C051D" w:rsidRDefault="00DF056B" w:rsidP="00667B19">
      <w:pPr>
        <w:pStyle w:val="NormalWeb"/>
        <w:spacing w:line="360" w:lineRule="auto"/>
        <w:jc w:val="both"/>
        <w:rPr>
          <w:shd w:val="clear" w:color="auto" w:fill="FFFFFF"/>
        </w:rPr>
      </w:pPr>
      <w:r w:rsidRPr="002C051D">
        <w:rPr>
          <w:shd w:val="clear" w:color="auto" w:fill="FFFFFF"/>
        </w:rPr>
        <w:t>TDE328 FARSÇA IV (2 0 2)</w:t>
      </w:r>
    </w:p>
    <w:p w:rsidR="001D4D71" w:rsidRPr="002C051D" w:rsidRDefault="001D4D71" w:rsidP="00667B19">
      <w:pPr>
        <w:pStyle w:val="NormalWeb"/>
        <w:spacing w:line="360" w:lineRule="auto"/>
        <w:jc w:val="both"/>
      </w:pPr>
      <w:r w:rsidRPr="002C051D">
        <w:t>Farsça tarihî metinleri anlama ve kullanabilme. Farsça tarihî metinleri tercüme edebilme ve özetleyebilme.</w:t>
      </w:r>
    </w:p>
    <w:p w:rsidR="001D4D71" w:rsidRPr="002C051D" w:rsidRDefault="001D4D71"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1D4D71" w:rsidRPr="002C051D" w:rsidRDefault="00F83B12" w:rsidP="00667B19">
      <w:pPr>
        <w:pStyle w:val="NormalWeb"/>
        <w:spacing w:line="360" w:lineRule="auto"/>
        <w:jc w:val="both"/>
      </w:pPr>
      <w:r w:rsidRPr="002C051D">
        <w:rPr>
          <w:color w:val="000000"/>
        </w:rPr>
        <w:t xml:space="preserve">[1] </w:t>
      </w:r>
      <w:r w:rsidR="001D4D71" w:rsidRPr="002C051D">
        <w:t>Hamdullah Müstevfi Kazvini, Tarih-i Güzide</w:t>
      </w:r>
    </w:p>
    <w:p w:rsidR="001D4D71" w:rsidRPr="002C051D" w:rsidRDefault="00F83B12" w:rsidP="00667B19">
      <w:pPr>
        <w:pStyle w:val="NormalWeb"/>
        <w:spacing w:line="360" w:lineRule="auto"/>
        <w:jc w:val="both"/>
      </w:pPr>
      <w:r>
        <w:rPr>
          <w:color w:val="000000"/>
        </w:rPr>
        <w:t>[2</w:t>
      </w:r>
      <w:r w:rsidRPr="002C051D">
        <w:rPr>
          <w:color w:val="000000"/>
        </w:rPr>
        <w:t xml:space="preserve">] </w:t>
      </w:r>
      <w:r w:rsidR="001D4D71" w:rsidRPr="002C051D">
        <w:t>Reşidüddin, Camiu’t Tevarih</w:t>
      </w:r>
    </w:p>
    <w:p w:rsidR="001D4D71" w:rsidRPr="002C051D" w:rsidRDefault="00F83B12" w:rsidP="00667B19">
      <w:pPr>
        <w:pStyle w:val="NormalWeb"/>
        <w:spacing w:line="360" w:lineRule="auto"/>
        <w:jc w:val="both"/>
      </w:pPr>
      <w:r>
        <w:rPr>
          <w:color w:val="000000"/>
        </w:rPr>
        <w:t>[3</w:t>
      </w:r>
      <w:r w:rsidRPr="002C051D">
        <w:rPr>
          <w:color w:val="000000"/>
        </w:rPr>
        <w:t xml:space="preserve">] </w:t>
      </w:r>
      <w:r w:rsidR="001D4D71" w:rsidRPr="002C051D">
        <w:t xml:space="preserve">Anonim Selçuknâme </w:t>
      </w:r>
    </w:p>
    <w:p w:rsidR="001D4D71" w:rsidRPr="002C051D" w:rsidRDefault="00F83B12" w:rsidP="00667B19">
      <w:pPr>
        <w:pStyle w:val="NormalWeb"/>
        <w:spacing w:line="360" w:lineRule="auto"/>
        <w:jc w:val="both"/>
      </w:pPr>
      <w:r>
        <w:rPr>
          <w:color w:val="000000"/>
        </w:rPr>
        <w:t>[4</w:t>
      </w:r>
      <w:r w:rsidRPr="002C051D">
        <w:rPr>
          <w:color w:val="000000"/>
        </w:rPr>
        <w:t xml:space="preserve">] </w:t>
      </w:r>
      <w:r w:rsidR="001D4D71" w:rsidRPr="002C051D">
        <w:t>Kerümiddin Mahmud Aksarayî, Müsameretü’l Ahbar</w:t>
      </w:r>
    </w:p>
    <w:p w:rsidR="00DF056B" w:rsidRPr="002C051D" w:rsidRDefault="00DF056B" w:rsidP="00667B19">
      <w:pPr>
        <w:pStyle w:val="NormalWeb"/>
        <w:spacing w:line="360" w:lineRule="auto"/>
        <w:jc w:val="both"/>
        <w:rPr>
          <w:shd w:val="clear" w:color="auto" w:fill="FFFFFF"/>
        </w:rPr>
      </w:pPr>
      <w:r w:rsidRPr="002C051D">
        <w:rPr>
          <w:shd w:val="clear" w:color="auto" w:fill="FFFFFF"/>
        </w:rPr>
        <w:t>TDE330 FRANSIZCA IV (2 0 2)</w:t>
      </w:r>
    </w:p>
    <w:p w:rsidR="001D4D71" w:rsidRPr="002C051D" w:rsidRDefault="001D4D71" w:rsidP="00667B19">
      <w:pPr>
        <w:pStyle w:val="NormalWeb"/>
        <w:spacing w:line="360" w:lineRule="auto"/>
        <w:jc w:val="both"/>
      </w:pPr>
      <w:r w:rsidRPr="002C051D">
        <w:t>Dil kullanımını geliştirmek isteyen öğrencilere yönelik derstir. Fransızcanın Yapıbiliminin tanıtımı amaçlar. Öğrencinin Fransızcadaki eksikliklerini gidermeye dilbilimsel tamamlama öğretimi yapılır. Fransız dilinin temel işleyiş kurallarının kavratılması amacıyla dilbilgisi çalışmaları yapılır. Yalın tümce öğelerinin özellikleri, bu öğelerin birbirleriyle ilişkileri, temel ve bağlı tümce yapıları, eylem zamanları, zamanların kullanımı konusu örneklerle işlenir. Fransızca Dilbilgisi dersinde, öğrencilere dili oluşturan temel sözcük grupları, işlevleri ve tümce içinde kullanımları verilir ve örneklemelerle öğrencilere gerekli altyapı kazandırılır.</w:t>
      </w:r>
    </w:p>
    <w:p w:rsidR="001D4D71" w:rsidRPr="002C051D" w:rsidRDefault="001D4D71"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F83B12" w:rsidRDefault="00F83B12" w:rsidP="00667B19">
      <w:pPr>
        <w:pStyle w:val="NormalWeb"/>
        <w:spacing w:line="360" w:lineRule="auto"/>
        <w:jc w:val="both"/>
      </w:pPr>
      <w:r w:rsidRPr="002C051D">
        <w:rPr>
          <w:color w:val="000000"/>
        </w:rPr>
        <w:lastRenderedPageBreak/>
        <w:t xml:space="preserve">[1] </w:t>
      </w:r>
      <w:r w:rsidR="001D4D71" w:rsidRPr="002C051D">
        <w:t xml:space="preserve">Maurice Grevisse, Le Bon Usage </w:t>
      </w:r>
    </w:p>
    <w:p w:rsidR="00F83B12" w:rsidRDefault="00F83B12" w:rsidP="00667B19">
      <w:pPr>
        <w:pStyle w:val="NormalWeb"/>
        <w:spacing w:line="360" w:lineRule="auto"/>
        <w:jc w:val="both"/>
      </w:pPr>
      <w:r>
        <w:rPr>
          <w:color w:val="000000"/>
        </w:rPr>
        <w:t>[2</w:t>
      </w:r>
      <w:r w:rsidRPr="002C051D">
        <w:rPr>
          <w:color w:val="000000"/>
        </w:rPr>
        <w:t xml:space="preserve">] </w:t>
      </w:r>
      <w:r w:rsidR="001D4D71" w:rsidRPr="002C051D">
        <w:t xml:space="preserve"> S. Poisson-Quinton, M. Sala, Ch. Beaulieu, Initial 1 et 2 </w:t>
      </w:r>
    </w:p>
    <w:p w:rsidR="00F83B12" w:rsidRDefault="00F83B12" w:rsidP="00667B19">
      <w:pPr>
        <w:pStyle w:val="NormalWeb"/>
        <w:spacing w:line="360" w:lineRule="auto"/>
        <w:jc w:val="both"/>
      </w:pPr>
      <w:r>
        <w:rPr>
          <w:color w:val="000000"/>
        </w:rPr>
        <w:t>[3</w:t>
      </w:r>
      <w:r w:rsidRPr="002C051D">
        <w:rPr>
          <w:color w:val="000000"/>
        </w:rPr>
        <w:t xml:space="preserve">] </w:t>
      </w:r>
      <w:r w:rsidR="001D4D71" w:rsidRPr="002C051D">
        <w:t xml:space="preserve"> Monique Callamand</w:t>
      </w:r>
      <w:r>
        <w:t>, Grammaire vivante du français</w:t>
      </w:r>
    </w:p>
    <w:p w:rsidR="001D4D71" w:rsidRPr="002C051D" w:rsidRDefault="00F83B12" w:rsidP="00667B19">
      <w:pPr>
        <w:pStyle w:val="NormalWeb"/>
        <w:spacing w:line="360" w:lineRule="auto"/>
        <w:jc w:val="both"/>
      </w:pPr>
      <w:r>
        <w:rPr>
          <w:color w:val="000000"/>
        </w:rPr>
        <w:t>[4</w:t>
      </w:r>
      <w:r w:rsidRPr="002C051D">
        <w:rPr>
          <w:color w:val="000000"/>
        </w:rPr>
        <w:t xml:space="preserve">] </w:t>
      </w:r>
      <w:r w:rsidR="001D4D71" w:rsidRPr="002C051D">
        <w:t>Hamit Sunel, Système grammatical du français</w:t>
      </w:r>
    </w:p>
    <w:p w:rsidR="001D4D71" w:rsidRPr="002C051D" w:rsidRDefault="001D4D71" w:rsidP="00667B19">
      <w:pPr>
        <w:pStyle w:val="NormalWeb"/>
        <w:spacing w:line="360" w:lineRule="auto"/>
        <w:jc w:val="both"/>
        <w:rPr>
          <w:shd w:val="clear" w:color="auto" w:fill="FFFFFF"/>
        </w:rPr>
      </w:pPr>
    </w:p>
    <w:p w:rsidR="00DF056B" w:rsidRPr="002C051D" w:rsidRDefault="00DF056B" w:rsidP="00667B19">
      <w:pPr>
        <w:pStyle w:val="NormalWeb"/>
        <w:spacing w:line="360" w:lineRule="auto"/>
        <w:jc w:val="both"/>
        <w:rPr>
          <w:shd w:val="clear" w:color="auto" w:fill="FFFFFF"/>
        </w:rPr>
      </w:pPr>
      <w:r w:rsidRPr="002C051D">
        <w:rPr>
          <w:shd w:val="clear" w:color="auto" w:fill="FFFFFF"/>
        </w:rPr>
        <w:t>TDE332 MESLEKİ İNGİLİZCE IV (2 0 2)</w:t>
      </w:r>
    </w:p>
    <w:p w:rsidR="001D4D71" w:rsidRPr="002C051D" w:rsidRDefault="001D4D71" w:rsidP="00667B19">
      <w:pPr>
        <w:pStyle w:val="NormalWeb"/>
        <w:spacing w:line="360" w:lineRule="auto"/>
        <w:jc w:val="both"/>
      </w:pPr>
      <w:bookmarkStart w:id="1" w:name="_GoBack21"/>
      <w:r w:rsidRPr="002C051D">
        <w:t xml:space="preserve">Bu dersin amacı, </w:t>
      </w:r>
      <w:r w:rsidR="00901EF2" w:rsidRPr="002C051D">
        <w:t>Türk Dili ve Edebiyatı</w:t>
      </w:r>
      <w:r w:rsidRPr="002C051D">
        <w:t> öğrencilerinin mesleki gelişimlerine katkıda bulunacak şekilde yabancı dil olarak İngilizce öğrenimlerini sürdürmektir. İkinci sınıfın ikinci döneminde verilen bu derste, öğrencilerin en az orta seviyenin üzerinde İngilizce bildikleri kabul edilir. </w:t>
      </w:r>
      <w:bookmarkEnd w:id="1"/>
      <w:r w:rsidRPr="002C051D">
        <w:t xml:space="preserve">Dönemin başında, orta düzeyin üstündeki dilbilgisi konuları ve genel akademik terminolojiye ait sözcükler, özellikle yazı dillinde kullanılanlara vurgu yaparak gözden geçirilir. Bir önceki dönemde yapılan mesleki video derslerinin devamına ek olarak öğrenciler bu dönemde </w:t>
      </w:r>
      <w:r w:rsidR="00901EF2" w:rsidRPr="002C051D">
        <w:t xml:space="preserve">Türk Dili ve Edebiyatı  </w:t>
      </w:r>
      <w:r w:rsidRPr="002C051D">
        <w:t>alanında yazılmış İngilizce makaleleri okumaya ve bunlar hakkında mini-tartışmalar yapmaya başlarlar. Akademik makale yazma kuralları, makale türleri, Uluslararası alıntı yapma standartları, bilimsel yazı dili bu dönemdeki derslerde kapsamlı bir şekilde çalışılır. Bu derste vurgu, öğrencilerin bilimsel makale yazabilmelerinden çok, bilimsel makaleleri okuduklarında akademik dili rahatça anlamalarını geliştirmeye yöneliktir.</w:t>
      </w:r>
    </w:p>
    <w:p w:rsidR="00901EF2" w:rsidRPr="002C051D" w:rsidRDefault="00901EF2"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58285B" w:rsidRPr="003D60F7" w:rsidRDefault="000B1D57" w:rsidP="003D60F7">
      <w:pPr>
        <w:spacing w:line="360" w:lineRule="auto"/>
        <w:jc w:val="both"/>
        <w:rPr>
          <w:rFonts w:ascii="Times New Roman" w:hAnsi="Times New Roman" w:cs="Times New Roman"/>
          <w:sz w:val="24"/>
          <w:szCs w:val="24"/>
        </w:rPr>
      </w:pPr>
      <w:r w:rsidRPr="002C051D">
        <w:rPr>
          <w:color w:val="000000"/>
        </w:rPr>
        <w:t xml:space="preserve">[1] </w:t>
      </w:r>
      <w:r w:rsidR="00901EF2" w:rsidRPr="002C051D">
        <w:rPr>
          <w:rFonts w:ascii="Times New Roman" w:hAnsi="Times New Roman" w:cs="Times New Roman"/>
          <w:sz w:val="24"/>
          <w:szCs w:val="24"/>
        </w:rPr>
        <w:t>Murphy, R. 2006; English Gramer in Use, Cambridge UniversityPress, England</w:t>
      </w:r>
    </w:p>
    <w:p w:rsidR="00F609B2" w:rsidRPr="002C051D" w:rsidRDefault="00F609B2" w:rsidP="00667B19">
      <w:pPr>
        <w:pStyle w:val="NormalWeb"/>
        <w:spacing w:line="360" w:lineRule="auto"/>
        <w:rPr>
          <w:shd w:val="clear" w:color="auto" w:fill="FFFFFF"/>
        </w:rPr>
      </w:pPr>
      <w:r w:rsidRPr="002C051D">
        <w:rPr>
          <w:shd w:val="clear" w:color="auto" w:fill="FFFFFF"/>
        </w:rPr>
        <w:t>7. YARIYIL SEÇMELİ DERSLER</w:t>
      </w:r>
    </w:p>
    <w:p w:rsidR="004D5DE5" w:rsidRDefault="00F609B2" w:rsidP="00667B19">
      <w:pPr>
        <w:pStyle w:val="NormalWeb"/>
        <w:spacing w:line="360" w:lineRule="auto"/>
        <w:rPr>
          <w:shd w:val="clear" w:color="auto" w:fill="FFFFFF"/>
        </w:rPr>
      </w:pPr>
      <w:r w:rsidRPr="002C051D">
        <w:rPr>
          <w:shd w:val="clear" w:color="auto" w:fill="FFFFFF"/>
        </w:rPr>
        <w:t>TDE407 TÜRKOLOJİDE YÖNTEM ARAYIŞLARI (2 0 2)</w:t>
      </w:r>
    </w:p>
    <w:p w:rsidR="00B52C41" w:rsidRDefault="00B52C41" w:rsidP="00667B19">
      <w:pPr>
        <w:pStyle w:val="NormalWeb"/>
        <w:spacing w:line="360" w:lineRule="auto"/>
        <w:jc w:val="both"/>
      </w:pPr>
      <w:r>
        <w:t>Türkoloji</w:t>
      </w:r>
      <w:r w:rsidRPr="00B52C41">
        <w:t xml:space="preserve"> sahasında yapılan araştırmalarda farklı disiplinlerin yöntemlerinden yararlanmak, </w:t>
      </w:r>
      <w:r>
        <w:t>a</w:t>
      </w:r>
      <w:r w:rsidRPr="00B52C41">
        <w:t>raştırmacı adaylarının bu tür çalışmalardan haberdar etmek ve çalışmalarında yararlanmalarını sağlamak.</w:t>
      </w:r>
    </w:p>
    <w:p w:rsidR="00B52C41" w:rsidRPr="003D60F7" w:rsidRDefault="00B52C41" w:rsidP="003D60F7">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F609B2" w:rsidRDefault="00F609B2" w:rsidP="00667B19">
      <w:pPr>
        <w:pStyle w:val="NormalWeb"/>
        <w:spacing w:line="360" w:lineRule="auto"/>
        <w:rPr>
          <w:shd w:val="clear" w:color="auto" w:fill="FFFFFF"/>
        </w:rPr>
      </w:pPr>
      <w:r w:rsidRPr="002C051D">
        <w:rPr>
          <w:shd w:val="clear" w:color="auto" w:fill="FFFFFF"/>
        </w:rPr>
        <w:lastRenderedPageBreak/>
        <w:t>TDE409 DİVAN ŞİİRİNİN SOSYAL CEPHESİ I (2 0 2)</w:t>
      </w:r>
    </w:p>
    <w:p w:rsidR="00B52C41" w:rsidRDefault="00B52C41" w:rsidP="00667B19">
      <w:pPr>
        <w:pStyle w:val="NormalWeb"/>
        <w:spacing w:line="360" w:lineRule="auto"/>
        <w:jc w:val="both"/>
      </w:pPr>
      <w:r>
        <w:rPr>
          <w:shd w:val="clear" w:color="auto" w:fill="FFFFFF"/>
        </w:rPr>
        <w:t xml:space="preserve">Bu dersin amacı, </w:t>
      </w:r>
      <w:r>
        <w:t>Dîvan şiirinin günlük hayata bakan taraflarını anlatmak, halkın günlük yaşayışını, örf ve âdetlerini ihtiva eden eserleri incelemektir.</w:t>
      </w:r>
    </w:p>
    <w:p w:rsidR="00B52C41" w:rsidRPr="003D60F7" w:rsidRDefault="00B52C41" w:rsidP="003D60F7">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F609B2" w:rsidRDefault="00F609B2" w:rsidP="00667B19">
      <w:pPr>
        <w:pStyle w:val="NormalWeb"/>
        <w:spacing w:line="360" w:lineRule="auto"/>
        <w:rPr>
          <w:shd w:val="clear" w:color="auto" w:fill="FFFFFF"/>
        </w:rPr>
      </w:pPr>
      <w:r w:rsidRPr="002C051D">
        <w:rPr>
          <w:shd w:val="clear" w:color="auto" w:fill="FFFFFF"/>
        </w:rPr>
        <w:t>TDE411 POPÜLER EDEBİYAT (2 0 2)</w:t>
      </w:r>
    </w:p>
    <w:p w:rsidR="00B52C41" w:rsidRPr="00704980" w:rsidRDefault="00B52C41" w:rsidP="00667B19">
      <w:pPr>
        <w:pStyle w:val="NormalWeb"/>
        <w:spacing w:line="360" w:lineRule="auto"/>
        <w:jc w:val="both"/>
      </w:pPr>
      <w:r w:rsidRPr="00704980">
        <w:t xml:space="preserve">Bu ders popüler edebiyatı ele alır. “Edebilik” ve popülerliğin nasıl inşa edildiğini, popüler edebiyatın popüler kültürle nasıl bir ilişki içinde olduğunu araştırır. Tür kavramına, popüler türlere ve bu türlerin piyasa ile olan ilişkilerine değinir. </w:t>
      </w:r>
    </w:p>
    <w:p w:rsidR="00B52C41" w:rsidRPr="00704980" w:rsidRDefault="00B52C41" w:rsidP="00667B19">
      <w:pPr>
        <w:pStyle w:val="NormalWeb"/>
        <w:spacing w:line="360" w:lineRule="auto"/>
        <w:jc w:val="both"/>
        <w:rPr>
          <w:b/>
        </w:rPr>
      </w:pPr>
      <w:r w:rsidRPr="00704980">
        <w:rPr>
          <w:b/>
        </w:rPr>
        <w:t>Ders Kitabı / Malzemesi / Önerilen Kaynaklar:</w:t>
      </w:r>
    </w:p>
    <w:p w:rsidR="00B52C41" w:rsidRPr="00704980" w:rsidRDefault="00B52C41" w:rsidP="00667B19">
      <w:pPr>
        <w:pStyle w:val="NormalWeb"/>
        <w:spacing w:line="360" w:lineRule="auto"/>
      </w:pPr>
      <w:r w:rsidRPr="00704980">
        <w:t>[1] Beebee, Thomas O. The Ideology of Genre, Pennsylvania: The Pennsylvania State University Press, 1994. </w:t>
      </w:r>
      <w:r w:rsidRPr="00704980">
        <w:br/>
      </w:r>
      <w:r w:rsidR="00704980" w:rsidRPr="00704980">
        <w:t>[2</w:t>
      </w:r>
      <w:r w:rsidRPr="00704980">
        <w:t>] Şahin, Seval, Banu Öztürk, Didem Ardalı Büyükarman (Haz.), Edebiyatın İzinde: Polisiye Edebiyatı, İstanbul: Bağlam Yayıncılık, 2013. </w:t>
      </w:r>
      <w:r w:rsidRPr="00704980">
        <w:br/>
        <w:t>[</w:t>
      </w:r>
      <w:r w:rsidR="00704980" w:rsidRPr="00704980">
        <w:t>3</w:t>
      </w:r>
      <w:r w:rsidRPr="00704980">
        <w:t>] Todorov, Tzvetan. Fantastik: Edebi Türe Yapısal Bir Yaklaşım, çev. Nedret Tanyolaç Öztokat, İstanbul: Metis, 2004. </w:t>
      </w:r>
      <w:r w:rsidRPr="00704980">
        <w:br/>
        <w:t>[</w:t>
      </w:r>
      <w:r w:rsidR="00704980" w:rsidRPr="00704980">
        <w:t>4</w:t>
      </w:r>
      <w:r w:rsidRPr="00704980">
        <w:t>] Tynyanov, Yury. “Yazınsal Evrim Üstüne”, Yazın Kuramı: Rus Biçimcilerinin Yapıtları, derleyen, Fransızcaya çeviren ve sunan Tzvetan Todorov, Fransızcadan çev. Mehmet Rifat-Sema Rifat, İstanbul: Yapı Kredi Yayınları, 1995. </w:t>
      </w:r>
      <w:r w:rsidRPr="00704980">
        <w:br/>
      </w:r>
      <w:r w:rsidR="00704980" w:rsidRPr="00704980">
        <w:t xml:space="preserve">[5] </w:t>
      </w:r>
      <w:r w:rsidRPr="00704980">
        <w:t>Uyanık, Seda. Osmanlı Bilim Kurgusu: Fenni Edebiyat, İstanbul: İletişim, 2013. </w:t>
      </w:r>
      <w:r w:rsidRPr="00704980">
        <w:br/>
      </w:r>
      <w:r w:rsidR="00704980" w:rsidRPr="00704980">
        <w:t xml:space="preserve">[6] </w:t>
      </w:r>
      <w:r w:rsidRPr="00704980">
        <w:t>Temmuz 2002.Jameson, Fredric. Modernizm İdeolojisi, çev. Kemal Atakay, Tuncay Birkan, İstanbul- Metis, 2008- </w:t>
      </w:r>
      <w:r w:rsidRPr="00704980">
        <w:br/>
      </w:r>
      <w:r w:rsidR="00704980" w:rsidRPr="00704980">
        <w:t xml:space="preserve">[7] </w:t>
      </w:r>
      <w:r w:rsidRPr="00704980">
        <w:t>Duff, David. Modern Genre Theory, der. David Duff, Harlow: Longman, 2000. Fiske, John. Popüler Kültürü Anlamak, çev. Süleyman İrvan, İstanbul: Parşömen, 2012. </w:t>
      </w:r>
    </w:p>
    <w:p w:rsidR="00F609B2" w:rsidRPr="002C051D" w:rsidRDefault="00F609B2" w:rsidP="00667B19">
      <w:pPr>
        <w:pStyle w:val="NormalWeb"/>
        <w:spacing w:line="360" w:lineRule="auto"/>
        <w:rPr>
          <w:shd w:val="clear" w:color="auto" w:fill="FFFFFF"/>
        </w:rPr>
      </w:pPr>
      <w:r w:rsidRPr="002C051D">
        <w:rPr>
          <w:shd w:val="clear" w:color="auto" w:fill="FFFFFF"/>
        </w:rPr>
        <w:t>TDE413 KARŞILAŞTIRMALI EDEBİYAT (2 0 2)</w:t>
      </w:r>
    </w:p>
    <w:p w:rsidR="00A962C1" w:rsidRPr="002C051D" w:rsidRDefault="00A962C1" w:rsidP="00667B19">
      <w:pPr>
        <w:spacing w:line="360" w:lineRule="auto"/>
        <w:jc w:val="both"/>
        <w:rPr>
          <w:rFonts w:ascii="Times New Roman" w:hAnsi="Times New Roman" w:cs="Times New Roman"/>
          <w:sz w:val="24"/>
          <w:szCs w:val="24"/>
        </w:rPr>
      </w:pPr>
      <w:r w:rsidRPr="002C051D">
        <w:rPr>
          <w:rFonts w:ascii="Times New Roman" w:eastAsia="Times New Roman" w:hAnsi="Times New Roman" w:cs="Times New Roman"/>
          <w:sz w:val="24"/>
          <w:szCs w:val="24"/>
        </w:rPr>
        <w:t xml:space="preserve">Karşılaştırmalı Edebiyat kuramı ve eleştirisi ışığında dünya edebiyatları arasında karşılaştırmalı çalışmalar yapabilmek, kültürel etkileşimlerle ortaya çıkan edebi metinleri benzer ve farklılıklarıyla karşılaştırmak. Geçmişten bu yana ortaya çıkan düşünce ve yazın akımlarını metin çözümlemeleriyle değerlendirmek.Dünya edebiyatına tarihsel, dilbilimsel, </w:t>
      </w:r>
      <w:r w:rsidRPr="002C051D">
        <w:rPr>
          <w:rFonts w:ascii="Times New Roman" w:eastAsia="Times New Roman" w:hAnsi="Times New Roman" w:cs="Times New Roman"/>
          <w:sz w:val="24"/>
          <w:szCs w:val="24"/>
        </w:rPr>
        <w:lastRenderedPageBreak/>
        <w:t>kültürel ve eleştirel bir dikkatle bakılacak, Türk edebiyatının geldiği nokta tartışılacak, Batı edebiyatının önde gelen yazarları ve eserleri tanıtılacak, karşılaştırmalı edebiyat bilimi, kuramı ve yöntemleri,  edebi türler, çeviri metinler ve edebiyatlar arası etkileşimler üzerine odaklanılacaktır.</w:t>
      </w:r>
    </w:p>
    <w:p w:rsidR="00A962C1" w:rsidRPr="002C051D" w:rsidRDefault="00A962C1"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A962C1" w:rsidRPr="002C051D" w:rsidRDefault="00271B89" w:rsidP="00667B19">
      <w:pPr>
        <w:spacing w:line="360" w:lineRule="auto"/>
        <w:jc w:val="both"/>
        <w:rPr>
          <w:rFonts w:ascii="Times New Roman" w:hAnsi="Times New Roman" w:cs="Times New Roman"/>
          <w:sz w:val="24"/>
          <w:szCs w:val="24"/>
        </w:rPr>
      </w:pPr>
      <w:r w:rsidRPr="002C051D">
        <w:rPr>
          <w:color w:val="000000"/>
        </w:rPr>
        <w:t xml:space="preserve">[1] </w:t>
      </w:r>
      <w:r w:rsidR="00A962C1" w:rsidRPr="002C051D">
        <w:rPr>
          <w:rFonts w:ascii="Times New Roman" w:eastAsia="Times New Roman" w:hAnsi="Times New Roman" w:cs="Times New Roman"/>
          <w:sz w:val="24"/>
          <w:szCs w:val="24"/>
        </w:rPr>
        <w:t>Gürsel Aytaç, Karşılaştırmalı Edebiyat Bilimi, Kültür Bakanlığı, 2001, Ankara</w:t>
      </w:r>
    </w:p>
    <w:p w:rsidR="00A962C1" w:rsidRPr="002C051D" w:rsidRDefault="00271B89" w:rsidP="00667B19">
      <w:pPr>
        <w:spacing w:line="360" w:lineRule="auto"/>
        <w:jc w:val="both"/>
        <w:rPr>
          <w:rFonts w:ascii="Times New Roman" w:eastAsia="Times New Roman" w:hAnsi="Times New Roman" w:cs="Times New Roman"/>
          <w:sz w:val="24"/>
          <w:szCs w:val="24"/>
        </w:rPr>
      </w:pPr>
      <w:r>
        <w:rPr>
          <w:color w:val="000000"/>
        </w:rPr>
        <w:t>[2</w:t>
      </w:r>
      <w:r w:rsidRPr="002C051D">
        <w:rPr>
          <w:color w:val="000000"/>
        </w:rPr>
        <w:t xml:space="preserve">] </w:t>
      </w:r>
      <w:r w:rsidR="00A962C1" w:rsidRPr="002C051D">
        <w:rPr>
          <w:rFonts w:ascii="Times New Roman" w:eastAsia="Times New Roman" w:hAnsi="Times New Roman" w:cs="Times New Roman"/>
          <w:sz w:val="24"/>
          <w:szCs w:val="24"/>
        </w:rPr>
        <w:t>A.M. Rousseau-CL Pichois, Karşılaştırmalı Edebiyat</w:t>
      </w:r>
    </w:p>
    <w:p w:rsidR="00A962C1" w:rsidRPr="002C051D" w:rsidRDefault="00271B89" w:rsidP="00667B19">
      <w:pPr>
        <w:spacing w:line="360" w:lineRule="auto"/>
        <w:jc w:val="both"/>
        <w:rPr>
          <w:rFonts w:ascii="Times New Roman" w:eastAsia="Times New Roman" w:hAnsi="Times New Roman" w:cs="Times New Roman"/>
          <w:sz w:val="24"/>
          <w:szCs w:val="24"/>
        </w:rPr>
      </w:pPr>
      <w:r>
        <w:rPr>
          <w:color w:val="000000"/>
        </w:rPr>
        <w:t>[3</w:t>
      </w:r>
      <w:r w:rsidRPr="002C051D">
        <w:rPr>
          <w:color w:val="000000"/>
        </w:rPr>
        <w:t xml:space="preserve">] </w:t>
      </w:r>
      <w:r w:rsidR="00A962C1" w:rsidRPr="002C051D">
        <w:rPr>
          <w:rFonts w:ascii="Times New Roman" w:eastAsia="Times New Roman" w:hAnsi="Times New Roman" w:cs="Times New Roman"/>
          <w:sz w:val="24"/>
          <w:szCs w:val="24"/>
        </w:rPr>
        <w:t>Kamil Aydın, Karşılaştırmalı Edebiyat</w:t>
      </w:r>
    </w:p>
    <w:p w:rsidR="00A962C1" w:rsidRPr="002C051D" w:rsidRDefault="00271B89" w:rsidP="00667B19">
      <w:pPr>
        <w:spacing w:line="360" w:lineRule="auto"/>
        <w:jc w:val="both"/>
        <w:rPr>
          <w:rFonts w:ascii="Times New Roman" w:eastAsia="Times New Roman" w:hAnsi="Times New Roman" w:cs="Times New Roman"/>
          <w:sz w:val="24"/>
          <w:szCs w:val="24"/>
        </w:rPr>
      </w:pPr>
      <w:r>
        <w:rPr>
          <w:color w:val="000000"/>
        </w:rPr>
        <w:t>[4</w:t>
      </w:r>
      <w:r w:rsidRPr="002C051D">
        <w:rPr>
          <w:color w:val="000000"/>
        </w:rPr>
        <w:t xml:space="preserve">] </w:t>
      </w:r>
      <w:r w:rsidR="00A962C1" w:rsidRPr="002C051D">
        <w:rPr>
          <w:rFonts w:ascii="Times New Roman" w:eastAsia="Times New Roman" w:hAnsi="Times New Roman" w:cs="Times New Roman"/>
          <w:sz w:val="24"/>
          <w:szCs w:val="24"/>
        </w:rPr>
        <w:t>Emel kefeli, Karşılaştırmalı Edebiyat İncelemeleri</w:t>
      </w:r>
    </w:p>
    <w:p w:rsidR="00A962C1" w:rsidRPr="002C051D" w:rsidRDefault="00271B89" w:rsidP="00667B19">
      <w:pPr>
        <w:spacing w:line="360" w:lineRule="auto"/>
        <w:jc w:val="both"/>
        <w:rPr>
          <w:rFonts w:ascii="Times New Roman" w:hAnsi="Times New Roman" w:cs="Times New Roman"/>
          <w:sz w:val="24"/>
          <w:szCs w:val="24"/>
        </w:rPr>
      </w:pPr>
      <w:r>
        <w:rPr>
          <w:color w:val="000000"/>
        </w:rPr>
        <w:t>[5</w:t>
      </w:r>
      <w:r w:rsidRPr="002C051D">
        <w:rPr>
          <w:color w:val="000000"/>
        </w:rPr>
        <w:t xml:space="preserve">] </w:t>
      </w:r>
      <w:r w:rsidR="00A962C1" w:rsidRPr="002C051D">
        <w:rPr>
          <w:rFonts w:ascii="Times New Roman" w:eastAsia="Times New Roman" w:hAnsi="Times New Roman" w:cs="Times New Roman"/>
          <w:sz w:val="24"/>
          <w:szCs w:val="24"/>
        </w:rPr>
        <w:t>İnci Enginün, Mukayeseli Edebiyat</w:t>
      </w:r>
    </w:p>
    <w:p w:rsidR="00F609B2" w:rsidRDefault="00F609B2" w:rsidP="00667B19">
      <w:pPr>
        <w:pStyle w:val="NormalWeb"/>
        <w:spacing w:line="360" w:lineRule="auto"/>
        <w:rPr>
          <w:shd w:val="clear" w:color="auto" w:fill="FFFFFF"/>
        </w:rPr>
      </w:pPr>
      <w:r w:rsidRPr="002C051D">
        <w:rPr>
          <w:shd w:val="clear" w:color="auto" w:fill="FFFFFF"/>
        </w:rPr>
        <w:t>TDE415 EDEBİ YAZI BİLİMİ (2 0 2)</w:t>
      </w:r>
    </w:p>
    <w:p w:rsidR="00704980" w:rsidRDefault="00704980" w:rsidP="00667B19">
      <w:pPr>
        <w:pStyle w:val="NormalWeb"/>
        <w:spacing w:line="360" w:lineRule="auto"/>
        <w:jc w:val="both"/>
      </w:pPr>
      <w:r w:rsidRPr="00704980">
        <w:t>Edebi yazı bilimi tanımlanarak edebiyata nesnel ve yöntemli bakış için temel oluşturulmaktadır. Bu çerçevede edebi yazı biliminin temel kavramları ve farklı eleştiri yöntemleri bilgi olarak kısaca verilmekte, ayrıca edebiyat akımlarına da değinilmektedir.</w:t>
      </w:r>
    </w:p>
    <w:p w:rsidR="00704980" w:rsidRPr="002C051D" w:rsidRDefault="00704980"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704980" w:rsidRPr="00704980" w:rsidRDefault="00704980" w:rsidP="00667B19">
      <w:pPr>
        <w:pStyle w:val="NormalWeb"/>
        <w:spacing w:line="360" w:lineRule="auto"/>
        <w:jc w:val="both"/>
      </w:pPr>
      <w:r w:rsidRPr="00704980">
        <w:t>[1]Sakallı</w:t>
      </w:r>
      <w:r>
        <w:t xml:space="preserve">, </w:t>
      </w:r>
      <w:r w:rsidRPr="00704980">
        <w:t>Cemal, Karşılaştırmalı Yazınbilim ve Yazınlararasılık, Seçkin.</w:t>
      </w:r>
    </w:p>
    <w:p w:rsidR="00047639" w:rsidRPr="002C051D" w:rsidRDefault="00047639" w:rsidP="00667B19">
      <w:pPr>
        <w:pStyle w:val="NormalWeb"/>
        <w:spacing w:line="360" w:lineRule="auto"/>
        <w:rPr>
          <w:shd w:val="clear" w:color="auto" w:fill="FFFFFF"/>
        </w:rPr>
      </w:pPr>
    </w:p>
    <w:p w:rsidR="00F609B2" w:rsidRPr="002C051D" w:rsidRDefault="00F609B2" w:rsidP="00667B19">
      <w:pPr>
        <w:pStyle w:val="NormalWeb"/>
        <w:spacing w:line="360" w:lineRule="auto"/>
        <w:rPr>
          <w:shd w:val="clear" w:color="auto" w:fill="FFFFFF"/>
        </w:rPr>
      </w:pPr>
      <w:r w:rsidRPr="002C051D">
        <w:rPr>
          <w:shd w:val="clear" w:color="auto" w:fill="FFFFFF"/>
        </w:rPr>
        <w:t>TDE417 ESKİ TÜRK EDEBİYATINDA MİTOLOJİK UNSURLAR (2 0 2)</w:t>
      </w:r>
    </w:p>
    <w:p w:rsidR="00F2234A" w:rsidRPr="002C051D" w:rsidRDefault="00F2234A" w:rsidP="00667B19">
      <w:pPr>
        <w:pStyle w:val="NormalWeb"/>
        <w:spacing w:line="360" w:lineRule="auto"/>
      </w:pPr>
      <w:r w:rsidRPr="002C051D">
        <w:t>Mitoloji türü, belli başlı özellikleri, Türk ve Dünya mitolojisi hakkında yapılan bilimsel yayınların değerlendirilmesi, aynı/benzer konuları işleyen seçilmiş Türk ve dünya edebiyatına ait metinlerin değerlendirilmesi.</w:t>
      </w:r>
    </w:p>
    <w:p w:rsidR="00F2234A" w:rsidRPr="002C051D" w:rsidRDefault="00F2234A"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F2234A" w:rsidRPr="002C051D" w:rsidRDefault="00710643" w:rsidP="00667B19">
      <w:pPr>
        <w:pStyle w:val="NormalWeb"/>
        <w:spacing w:line="360" w:lineRule="auto"/>
      </w:pPr>
      <w:r w:rsidRPr="007C1E66">
        <w:t>[1]</w:t>
      </w:r>
      <w:r w:rsidR="00F2234A" w:rsidRPr="002C051D">
        <w:t>Ögel, Bahaeddin.(1971) .Türk Mitolojisi I-II, Türk mitolojisi. Milli Eğitim Bakanlığı, Ankara. </w:t>
      </w:r>
      <w:r w:rsidR="00F2234A" w:rsidRPr="002C051D">
        <w:br/>
      </w:r>
      <w:r>
        <w:t>[2</w:t>
      </w:r>
      <w:r w:rsidRPr="007C1E66">
        <w:t>]</w:t>
      </w:r>
      <w:r w:rsidR="00F2234A" w:rsidRPr="002C051D">
        <w:t>Çoruhlu,  Yaşar  (2002), Türk Mitolojisinin Ana Hatları , Kabalcı Yayınevi, İstanbul.</w:t>
      </w:r>
      <w:r w:rsidR="00F2234A" w:rsidRPr="002C051D">
        <w:br/>
      </w:r>
      <w:r>
        <w:lastRenderedPageBreak/>
        <w:t>[3</w:t>
      </w:r>
      <w:r w:rsidRPr="007C1E66">
        <w:t>]</w:t>
      </w:r>
      <w:r w:rsidR="00F2234A" w:rsidRPr="002C051D">
        <w:t>Eliade, Mircea (1993), Mitlerin Özellikleri, Simavi Yayınları, İstanbul.</w:t>
      </w:r>
      <w:r w:rsidR="00F2234A" w:rsidRPr="002C051D">
        <w:br/>
      </w:r>
      <w:r>
        <w:t>[4</w:t>
      </w:r>
      <w:r w:rsidRPr="007C1E66">
        <w:t>]</w:t>
      </w:r>
      <w:r w:rsidR="00F2234A" w:rsidRPr="002C051D">
        <w:t>Eliade, Mircea (1991), Kutsal ve Din Dışı,  Gece Yayınları, Ankara.</w:t>
      </w:r>
    </w:p>
    <w:p w:rsidR="00F609B2" w:rsidRPr="002C051D" w:rsidRDefault="00F609B2" w:rsidP="00667B19">
      <w:pPr>
        <w:pStyle w:val="NormalWeb"/>
        <w:spacing w:line="360" w:lineRule="auto"/>
        <w:rPr>
          <w:shd w:val="clear" w:color="auto" w:fill="FFFFFF"/>
        </w:rPr>
      </w:pPr>
      <w:r w:rsidRPr="002C051D">
        <w:rPr>
          <w:shd w:val="clear" w:color="auto" w:fill="FFFFFF"/>
        </w:rPr>
        <w:t>TDE419 ESKİ TÜRK EDEBİYATINDA NESİR (2 0 2)</w:t>
      </w:r>
    </w:p>
    <w:p w:rsidR="00F2234A" w:rsidRPr="002C051D" w:rsidRDefault="00F2234A" w:rsidP="00667B19">
      <w:pPr>
        <w:pStyle w:val="NormalWeb"/>
        <w:spacing w:line="360" w:lineRule="auto"/>
      </w:pPr>
      <w:r w:rsidRPr="002C051D">
        <w:t>13. asırdan 16. asır ortalarına kadar meydana getirilmiş belli başlı mensur Türkçe eserler hakkında umumî bilgi vermek, “sade, orta ve süslü nesir” kategorilerine ait eserlerden örnekler okumak, bunları açıklamak. Türk nesrinin asırlar boyu geçirdiği değişiklikler hakkında bilgi, fikir, edebî ve estetik zevk sahibi olabilme.</w:t>
      </w:r>
    </w:p>
    <w:p w:rsidR="00F2234A" w:rsidRPr="002C051D" w:rsidRDefault="00F2234A"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F2234A" w:rsidRPr="002C051D" w:rsidRDefault="00710643" w:rsidP="00667B19">
      <w:pPr>
        <w:pStyle w:val="NormalWeb"/>
        <w:spacing w:line="360" w:lineRule="auto"/>
      </w:pPr>
      <w:r w:rsidRPr="007C1E66">
        <w:t>[1]</w:t>
      </w:r>
      <w:r w:rsidR="00F2234A" w:rsidRPr="002C051D">
        <w:t>Fahir İz, Eski Türk Edebiyatında Nesir,</w:t>
      </w:r>
    </w:p>
    <w:p w:rsidR="00F2234A" w:rsidRPr="002C051D" w:rsidRDefault="00710643" w:rsidP="00667B19">
      <w:pPr>
        <w:pStyle w:val="NormalWeb"/>
        <w:spacing w:line="360" w:lineRule="auto"/>
      </w:pPr>
      <w:r>
        <w:t>[2</w:t>
      </w:r>
      <w:r w:rsidRPr="007C1E66">
        <w:t>]</w:t>
      </w:r>
      <w:r w:rsidR="00F2234A" w:rsidRPr="002C051D">
        <w:t xml:space="preserve">Mertol Tulum, Sinan Paşa ve Tazarrunamesi </w:t>
      </w:r>
    </w:p>
    <w:p w:rsidR="00F2234A" w:rsidRPr="002C051D" w:rsidRDefault="00710643" w:rsidP="00667B19">
      <w:pPr>
        <w:pStyle w:val="NormalWeb"/>
        <w:spacing w:line="360" w:lineRule="auto"/>
      </w:pPr>
      <w:r>
        <w:t>[3</w:t>
      </w:r>
      <w:r w:rsidRPr="007C1E66">
        <w:t>]</w:t>
      </w:r>
      <w:r w:rsidR="00F2234A" w:rsidRPr="002C051D">
        <w:t xml:space="preserve">Hadikatü’S-Süeda, Şeyma Güngör </w:t>
      </w:r>
    </w:p>
    <w:p w:rsidR="00F2234A" w:rsidRPr="002C051D" w:rsidRDefault="00710643" w:rsidP="00667B19">
      <w:pPr>
        <w:pStyle w:val="NormalWeb"/>
        <w:spacing w:line="360" w:lineRule="auto"/>
      </w:pPr>
      <w:r>
        <w:t>[4</w:t>
      </w:r>
      <w:r w:rsidRPr="007C1E66">
        <w:t>]</w:t>
      </w:r>
      <w:r w:rsidR="00F2234A" w:rsidRPr="002C051D">
        <w:t xml:space="preserve">Abdulkadir Karahan,Fuzuli’nin Mektupları </w:t>
      </w:r>
    </w:p>
    <w:p w:rsidR="00F2234A" w:rsidRPr="002C051D" w:rsidRDefault="00710643" w:rsidP="00667B19">
      <w:pPr>
        <w:pStyle w:val="NormalWeb"/>
        <w:spacing w:line="360" w:lineRule="auto"/>
      </w:pPr>
      <w:r>
        <w:t>[5</w:t>
      </w:r>
      <w:r w:rsidRPr="007C1E66">
        <w:t>]</w:t>
      </w:r>
      <w:r w:rsidR="00F2234A" w:rsidRPr="002C051D">
        <w:t xml:space="preserve">Halil Çeçen, Tariku’l-edeb </w:t>
      </w:r>
    </w:p>
    <w:p w:rsidR="00F2234A" w:rsidRPr="002C051D" w:rsidRDefault="00710643" w:rsidP="00667B19">
      <w:pPr>
        <w:pStyle w:val="NormalWeb"/>
        <w:spacing w:line="360" w:lineRule="auto"/>
      </w:pPr>
      <w:r>
        <w:t>[6</w:t>
      </w:r>
      <w:r w:rsidRPr="007C1E66">
        <w:t>]</w:t>
      </w:r>
      <w:r w:rsidR="00F2234A" w:rsidRPr="002C051D">
        <w:t>O. Şaik Gökyay, Kabusname Tercümesi</w:t>
      </w:r>
    </w:p>
    <w:p w:rsidR="00F609B2" w:rsidRPr="002C051D" w:rsidRDefault="00F609B2" w:rsidP="00667B19">
      <w:pPr>
        <w:pStyle w:val="NormalWeb"/>
        <w:spacing w:line="360" w:lineRule="auto"/>
        <w:rPr>
          <w:shd w:val="clear" w:color="auto" w:fill="FFFFFF"/>
        </w:rPr>
      </w:pPr>
      <w:r w:rsidRPr="002C051D">
        <w:rPr>
          <w:shd w:val="clear" w:color="auto" w:fill="FFFFFF"/>
        </w:rPr>
        <w:t>TDE421 MODERN ELEŞTİRİ KURAMLARI (2 0 2)</w:t>
      </w:r>
    </w:p>
    <w:p w:rsidR="00F2234A" w:rsidRPr="002C051D" w:rsidRDefault="00F2234A" w:rsidP="00667B19">
      <w:pPr>
        <w:pStyle w:val="NormalWeb"/>
        <w:spacing w:line="360" w:lineRule="auto"/>
      </w:pPr>
      <w:r w:rsidRPr="002C051D">
        <w:t>Bu ders, öğrencilerin günümüz edebiyat ve kültür kuramlarının temel kavramlarıyla tanışmalarını ve kendi edebi ve kültürel okumalarını sorgulamalarını hedefler. Yirminci yüzyıl eleştiri kuramlarına genel bir giriş. Yeni Eleştiri, arketip eleştiri, yapısalcılık, yapıbozuculuk, postmodernizm, psikanalitik eleştiri, ekokritik ve feminist eleştiri çerçevesinde okumalar.</w:t>
      </w:r>
    </w:p>
    <w:p w:rsidR="00F2234A" w:rsidRPr="002C051D" w:rsidRDefault="00F2234A"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F2234A" w:rsidRPr="002C051D" w:rsidRDefault="00710643" w:rsidP="00667B19">
      <w:pPr>
        <w:pStyle w:val="NormalWeb"/>
        <w:spacing w:line="360" w:lineRule="auto"/>
      </w:pPr>
      <w:r w:rsidRPr="007C1E66">
        <w:t>[1]</w:t>
      </w:r>
      <w:r w:rsidR="00F2234A" w:rsidRPr="002C051D">
        <w:t>Berna Moran, Edebiyat Kuramları ve Eleştiri, İletişim Yay., İstanbul 2003.</w:t>
      </w:r>
    </w:p>
    <w:p w:rsidR="00F2234A" w:rsidRPr="002C051D" w:rsidRDefault="00710643" w:rsidP="00667B19">
      <w:pPr>
        <w:pStyle w:val="NormalWeb"/>
        <w:spacing w:line="360" w:lineRule="auto"/>
      </w:pPr>
      <w:r>
        <w:t>[2</w:t>
      </w:r>
      <w:r w:rsidRPr="007C1E66">
        <w:t>]</w:t>
      </w:r>
      <w:r w:rsidR="00F2234A" w:rsidRPr="002C051D">
        <w:t xml:space="preserve">Berna Moran,Türk Romanına Eleştirel Bir Bakış 1, İletişim Yayınları, İstanbul 2009, </w:t>
      </w:r>
    </w:p>
    <w:p w:rsidR="00F2234A" w:rsidRPr="002C051D" w:rsidRDefault="00710643" w:rsidP="00667B19">
      <w:pPr>
        <w:pStyle w:val="NormalWeb"/>
        <w:spacing w:line="360" w:lineRule="auto"/>
      </w:pPr>
      <w:r>
        <w:t>[3</w:t>
      </w:r>
      <w:r w:rsidRPr="007C1E66">
        <w:t>]</w:t>
      </w:r>
      <w:r w:rsidR="00F2234A" w:rsidRPr="002C051D">
        <w:t xml:space="preserve">Berna Moran,Türk Romanına Eleştirel Bir Bakış 2, İletişim Yayınları, İstanbul 2009, </w:t>
      </w:r>
    </w:p>
    <w:p w:rsidR="00F2234A" w:rsidRPr="002C051D" w:rsidRDefault="00710643" w:rsidP="00667B19">
      <w:pPr>
        <w:pStyle w:val="NormalWeb"/>
        <w:spacing w:line="360" w:lineRule="auto"/>
      </w:pPr>
      <w:r>
        <w:lastRenderedPageBreak/>
        <w:t>[4</w:t>
      </w:r>
      <w:r w:rsidRPr="007C1E66">
        <w:t>]</w:t>
      </w:r>
      <w:r w:rsidR="00F2234A" w:rsidRPr="002C051D">
        <w:t xml:space="preserve">Ayşe Eziler-Zeynel Kıran, Yazınsal Okuma Süreçleri, Seçkin Yayıncılık, Ankara 2003. </w:t>
      </w:r>
    </w:p>
    <w:p w:rsidR="00F2234A" w:rsidRPr="002C051D" w:rsidRDefault="00710643" w:rsidP="00667B19">
      <w:pPr>
        <w:pStyle w:val="NormalWeb"/>
        <w:spacing w:line="360" w:lineRule="auto"/>
      </w:pPr>
      <w:r>
        <w:t>[5</w:t>
      </w:r>
      <w:r w:rsidRPr="007C1E66">
        <w:t>]</w:t>
      </w:r>
      <w:r w:rsidR="00F2234A" w:rsidRPr="002C051D">
        <w:t xml:space="preserve">Carloni C.J.-Fillaux C.J., Eleştiri Kuramları(Çev. Tahsin Yücel), Gelişim Yay., İstanbul 1995, </w:t>
      </w:r>
    </w:p>
    <w:p w:rsidR="00F2234A" w:rsidRPr="002C051D" w:rsidRDefault="00710643" w:rsidP="00667B19">
      <w:pPr>
        <w:pStyle w:val="NormalWeb"/>
        <w:spacing w:line="360" w:lineRule="auto"/>
      </w:pPr>
      <w:r>
        <w:t>[6</w:t>
      </w:r>
      <w:r w:rsidRPr="007C1E66">
        <w:t>]</w:t>
      </w:r>
      <w:r w:rsidR="00F2234A" w:rsidRPr="002C051D">
        <w:t xml:space="preserve">Madan Sarup, Postyapısalcılık ve Postmodernizm, Bilim ve Sanat yayınları, Ankara 2008, </w:t>
      </w:r>
    </w:p>
    <w:p w:rsidR="00F2234A" w:rsidRPr="002C051D" w:rsidRDefault="00710643" w:rsidP="00667B19">
      <w:pPr>
        <w:pStyle w:val="NormalWeb"/>
        <w:spacing w:line="360" w:lineRule="auto"/>
      </w:pPr>
      <w:r>
        <w:t>[7</w:t>
      </w:r>
      <w:r w:rsidRPr="007C1E66">
        <w:t>]</w:t>
      </w:r>
      <w:r w:rsidR="00F2234A" w:rsidRPr="002C051D">
        <w:t>Hasan Akay, Şiir yeniden Okumak, Akademik Kitaplar, İstanbul 2009.</w:t>
      </w:r>
    </w:p>
    <w:p w:rsidR="00F609B2" w:rsidRPr="002C051D" w:rsidRDefault="00F609B2" w:rsidP="00667B19">
      <w:pPr>
        <w:pStyle w:val="NormalWeb"/>
        <w:spacing w:line="360" w:lineRule="auto"/>
        <w:rPr>
          <w:shd w:val="clear" w:color="auto" w:fill="FFFFFF"/>
        </w:rPr>
      </w:pPr>
      <w:r w:rsidRPr="002C051D">
        <w:rPr>
          <w:shd w:val="clear" w:color="auto" w:fill="FFFFFF"/>
        </w:rPr>
        <w:t>TDE423 AĞIZ BİLİMİ (2 0 2)</w:t>
      </w:r>
    </w:p>
    <w:p w:rsidR="00EC0813" w:rsidRPr="002C051D" w:rsidRDefault="00EC0813" w:rsidP="00667B19">
      <w:pPr>
        <w:pStyle w:val="NormalWeb"/>
        <w:spacing w:line="360" w:lineRule="auto"/>
      </w:pPr>
      <w:r w:rsidRPr="002C051D">
        <w:t xml:space="preserve">Bu ders, dilin toplum içindeki fonksiyonlarını, dilin farklı toplum zümreleri tarafından kullanım özelliklerini göstermeyi ve ağız bilimi hakkında genel bir bilgi vermeyi amaçlamaktadır. </w:t>
      </w:r>
    </w:p>
    <w:p w:rsidR="00EC0813" w:rsidRPr="002C051D" w:rsidRDefault="00EC0813"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EC0813" w:rsidRPr="002C051D" w:rsidRDefault="00710643" w:rsidP="00667B19">
      <w:pPr>
        <w:pStyle w:val="NormalWeb"/>
        <w:spacing w:line="360" w:lineRule="auto"/>
      </w:pPr>
      <w:r w:rsidRPr="007C1E66">
        <w:t>[1]</w:t>
      </w:r>
      <w:r w:rsidR="00EC0813" w:rsidRPr="002C051D">
        <w:t>İmer, Kamile (1990), Dil ve Toplum, Gündoğan Yayınları, Ankara.</w:t>
      </w:r>
      <w:r w:rsidR="00EC0813" w:rsidRPr="002C051D">
        <w:br/>
      </w:r>
      <w:r w:rsidR="00EC0813" w:rsidRPr="002C051D">
        <w:br/>
      </w:r>
      <w:r>
        <w:t>[2</w:t>
      </w:r>
      <w:r w:rsidRPr="007C1E66">
        <w:t>]</w:t>
      </w:r>
      <w:r w:rsidR="00EC0813" w:rsidRPr="002C051D">
        <w:t>Demir Nurettin, Emine Yılmaz (2010), Türk Dili El Kitabı, Grafiker Yayınları, Ankara.</w:t>
      </w:r>
      <w:r w:rsidR="00EC0813" w:rsidRPr="002C051D">
        <w:br/>
      </w:r>
      <w:r w:rsidR="00EC0813" w:rsidRPr="002C051D">
        <w:br/>
      </w:r>
      <w:r>
        <w:t>[3</w:t>
      </w:r>
      <w:r w:rsidRPr="007C1E66">
        <w:t>]</w:t>
      </w:r>
      <w:r w:rsidR="00EC0813" w:rsidRPr="002C051D">
        <w:t>Gülensoy Tuncer, Alkaya Ercan (2003), Türkiye Türkçesi Ağızları Bibliypgrafyası, Akçağ Yayınları, Ankara.</w:t>
      </w:r>
      <w:r w:rsidR="00EC0813" w:rsidRPr="002C051D">
        <w:br/>
      </w:r>
      <w:r w:rsidR="00EC0813" w:rsidRPr="002C051D">
        <w:br/>
      </w:r>
      <w:r>
        <w:t>[4</w:t>
      </w:r>
      <w:r w:rsidRPr="007C1E66">
        <w:t>]</w:t>
      </w:r>
      <w:r w:rsidR="00EC0813" w:rsidRPr="002C051D">
        <w:t>Karahan, Leyla (1996), Anadolu Ağızlarının Sınıflandırılması, TDK Yayınları, Ankara.</w:t>
      </w:r>
    </w:p>
    <w:p w:rsidR="00EC0813" w:rsidRPr="002C051D" w:rsidRDefault="00710643" w:rsidP="00667B19">
      <w:pPr>
        <w:pStyle w:val="NormalWeb"/>
        <w:spacing w:line="360" w:lineRule="auto"/>
      </w:pPr>
      <w:r>
        <w:t>[5</w:t>
      </w:r>
      <w:r w:rsidRPr="007C1E66">
        <w:t>]</w:t>
      </w:r>
      <w:r w:rsidR="00EC0813" w:rsidRPr="002C051D">
        <w:t>Gemalmaz Efrasiyap (1995), Erzurum İli ve Ağızları, 1. c. , Türk Dil Kurumu Yayınları, Ankara.</w:t>
      </w:r>
    </w:p>
    <w:p w:rsidR="00F609B2" w:rsidRPr="002C051D" w:rsidRDefault="00F609B2" w:rsidP="00667B19">
      <w:pPr>
        <w:pStyle w:val="NormalWeb"/>
        <w:spacing w:line="360" w:lineRule="auto"/>
        <w:rPr>
          <w:shd w:val="clear" w:color="auto" w:fill="FFFFFF"/>
        </w:rPr>
      </w:pPr>
      <w:r w:rsidRPr="002C051D">
        <w:rPr>
          <w:shd w:val="clear" w:color="auto" w:fill="FFFFFF"/>
        </w:rPr>
        <w:t>TDE425 TOPLUMSAL DİLBİLİM (2 0 2)</w:t>
      </w:r>
    </w:p>
    <w:p w:rsidR="00EC0813" w:rsidRPr="002C051D" w:rsidRDefault="00EC0813" w:rsidP="00667B19">
      <w:pPr>
        <w:pStyle w:val="NormalWeb"/>
        <w:spacing w:line="360" w:lineRule="auto"/>
      </w:pPr>
      <w:r w:rsidRPr="002C051D">
        <w:t xml:space="preserve">Bu ders, dilin toplum içindeki fonksiyonlarını, dilin farklı toplum zümreleri tarafından kullanım özelliklerini göstermeyi ve </w:t>
      </w:r>
      <w:r w:rsidR="00DE2D40" w:rsidRPr="002C051D">
        <w:t>toplumsal dilbilim</w:t>
      </w:r>
      <w:r w:rsidRPr="002C051D">
        <w:t xml:space="preserve"> hakkında genel bir bilgi vermeyi amaçlamaktadır.</w:t>
      </w:r>
      <w:r w:rsidR="00DE2D40" w:rsidRPr="002C051D">
        <w:t xml:space="preserve"> Toplum dil bilim kuramları, dilin farklı toplum zümreleri tarafından kullanım özellikleri, dilin toplum içindeki fonksiyonları hakkında bilgiler verilir.</w:t>
      </w:r>
    </w:p>
    <w:p w:rsidR="00DE2D40" w:rsidRPr="002C051D" w:rsidRDefault="00DE2D40"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DE2D40" w:rsidRPr="002C051D" w:rsidRDefault="00710643" w:rsidP="00667B19">
      <w:pPr>
        <w:pStyle w:val="NormalWeb"/>
        <w:spacing w:line="360" w:lineRule="auto"/>
      </w:pPr>
      <w:r w:rsidRPr="007C1E66">
        <w:lastRenderedPageBreak/>
        <w:t>[1]</w:t>
      </w:r>
      <w:r w:rsidR="00DE2D40" w:rsidRPr="002C051D">
        <w:t>İmer, Kamile (1990), Dil ve Toplum, Gündoğan Yayınları, Ankara.</w:t>
      </w:r>
      <w:r w:rsidR="00DE2D40" w:rsidRPr="002C051D">
        <w:br/>
      </w:r>
      <w:r w:rsidR="00DE2D40" w:rsidRPr="002C051D">
        <w:br/>
      </w:r>
      <w:r>
        <w:t>[2</w:t>
      </w:r>
      <w:r w:rsidRPr="007C1E66">
        <w:t>]</w:t>
      </w:r>
      <w:r w:rsidR="00DE2D40" w:rsidRPr="002C051D">
        <w:t>Demir Nurettin, Emine Yılmaz (2010), Türk Dili El Kitabı, Grafiker Yayınları, Ankara.</w:t>
      </w:r>
      <w:r w:rsidR="00DE2D40" w:rsidRPr="002C051D">
        <w:br/>
      </w:r>
      <w:r w:rsidR="00DE2D40" w:rsidRPr="002C051D">
        <w:br/>
      </w:r>
      <w:r>
        <w:t>[3</w:t>
      </w:r>
      <w:r w:rsidRPr="007C1E66">
        <w:t>]</w:t>
      </w:r>
      <w:r w:rsidR="00DE2D40" w:rsidRPr="002C051D">
        <w:t>Gülensoy Tuncer, Alkaya Ercan (2003), Türkiye Türkçesi Ağızları Bibliypgrafyası, Akçağ Yayınları, Ankara.</w:t>
      </w:r>
      <w:r w:rsidR="00DE2D40" w:rsidRPr="002C051D">
        <w:br/>
      </w:r>
      <w:r w:rsidR="00DE2D40" w:rsidRPr="002C051D">
        <w:br/>
      </w:r>
      <w:r>
        <w:t>[4</w:t>
      </w:r>
      <w:r w:rsidRPr="007C1E66">
        <w:t>]</w:t>
      </w:r>
      <w:r w:rsidR="00DE2D40" w:rsidRPr="002C051D">
        <w:t>Karahan, Leyla (1996), Anadolu Ağızlarının Sınıflandırılması, TDK Yayınları, Ankara.</w:t>
      </w:r>
    </w:p>
    <w:p w:rsidR="00DE2D40" w:rsidRPr="002C051D" w:rsidRDefault="00710643" w:rsidP="00667B19">
      <w:pPr>
        <w:pStyle w:val="NormalWeb"/>
        <w:spacing w:line="360" w:lineRule="auto"/>
      </w:pPr>
      <w:r>
        <w:t>[5</w:t>
      </w:r>
      <w:r w:rsidRPr="007C1E66">
        <w:t>]</w:t>
      </w:r>
      <w:r w:rsidR="00DE2D40" w:rsidRPr="002C051D">
        <w:t>Gemalmaz Efrasiyap (1995), Erzurum İli ve Ağızları, 1. c. , Türk Dil Kurumu Yayınları, Ankara.</w:t>
      </w:r>
    </w:p>
    <w:p w:rsidR="00F609B2" w:rsidRPr="002C051D" w:rsidRDefault="00F609B2" w:rsidP="00667B19">
      <w:pPr>
        <w:pStyle w:val="NormalWeb"/>
        <w:spacing w:line="360" w:lineRule="auto"/>
        <w:rPr>
          <w:shd w:val="clear" w:color="auto" w:fill="FFFFFF"/>
        </w:rPr>
      </w:pPr>
      <w:r w:rsidRPr="002C051D">
        <w:rPr>
          <w:shd w:val="clear" w:color="auto" w:fill="FFFFFF"/>
        </w:rPr>
        <w:t>TDE427 ÇAĞDAŞ TÜRK ÖYKÜSÜ (2 0 2)</w:t>
      </w:r>
    </w:p>
    <w:p w:rsidR="005445DB" w:rsidRPr="002C051D" w:rsidRDefault="005445DB" w:rsidP="00667B19">
      <w:pPr>
        <w:pStyle w:val="NormalWeb"/>
        <w:spacing w:line="360" w:lineRule="auto"/>
      </w:pPr>
      <w:r w:rsidRPr="002C051D">
        <w:t>Öykü ile ilgili genel bilgileri edinmek; örnekler üzerinde çözümleme yapmayı öğrenmektir.</w:t>
      </w:r>
    </w:p>
    <w:p w:rsidR="005445DB" w:rsidRPr="002C051D" w:rsidRDefault="005445DB"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5445DB" w:rsidRPr="002C051D" w:rsidRDefault="005445DB" w:rsidP="00667B19">
      <w:pPr>
        <w:pStyle w:val="NormalWeb"/>
        <w:spacing w:line="360" w:lineRule="auto"/>
      </w:pPr>
      <w:r w:rsidRPr="002C051D">
        <w:t>Cevdet Kudret (1978) Edebiyatımızda Hikâye ve Roman, Varlık Yay., İstanbul.</w:t>
      </w:r>
      <w:r w:rsidRPr="002C051D">
        <w:br/>
      </w:r>
      <w:r w:rsidRPr="002C051D">
        <w:br/>
        <w:t>Alangu, Tahir (1959) Cumhuriyetten Sonra Edebiyatımızda Hikâye ve Roman, Ant Matbaası, İstanbul</w:t>
      </w:r>
    </w:p>
    <w:p w:rsidR="005445DB" w:rsidRPr="002C051D" w:rsidRDefault="005445DB" w:rsidP="00667B19">
      <w:pPr>
        <w:pStyle w:val="NormalWeb"/>
        <w:spacing w:line="360" w:lineRule="auto"/>
      </w:pPr>
      <w:r w:rsidRPr="002C051D">
        <w:t>Türk Öykücülüğü Özel Sayısı (1975) Türk Dili Dergisi, TDK Yay., Ankara.</w:t>
      </w:r>
    </w:p>
    <w:p w:rsidR="00F609B2" w:rsidRPr="002C051D" w:rsidRDefault="00F609B2" w:rsidP="00667B19">
      <w:pPr>
        <w:pStyle w:val="NormalWeb"/>
        <w:spacing w:line="360" w:lineRule="auto"/>
        <w:rPr>
          <w:shd w:val="clear" w:color="auto" w:fill="FFFFFF"/>
        </w:rPr>
      </w:pPr>
      <w:r w:rsidRPr="002C051D">
        <w:rPr>
          <w:shd w:val="clear" w:color="auto" w:fill="FFFFFF"/>
        </w:rPr>
        <w:t>TDE429 TÜRK HALK EDEBİYATINDA ANLATIM TÜRLERİ (2 0 2)</w:t>
      </w:r>
    </w:p>
    <w:tbl>
      <w:tblPr>
        <w:tblW w:w="9816" w:type="dxa"/>
        <w:tblBorders>
          <w:top w:val="nil"/>
          <w:left w:val="nil"/>
          <w:bottom w:val="nil"/>
          <w:right w:val="nil"/>
        </w:tblBorders>
        <w:tblLayout w:type="fixed"/>
        <w:tblLook w:val="0000"/>
      </w:tblPr>
      <w:tblGrid>
        <w:gridCol w:w="9816"/>
      </w:tblGrid>
      <w:tr w:rsidR="005445DB" w:rsidRPr="002C051D" w:rsidTr="005445DB">
        <w:trPr>
          <w:trHeight w:val="247"/>
        </w:trPr>
        <w:tc>
          <w:tcPr>
            <w:tcW w:w="9816" w:type="dxa"/>
          </w:tcPr>
          <w:p w:rsidR="005445DB" w:rsidRPr="002C051D" w:rsidRDefault="005445DB" w:rsidP="00667B19">
            <w:pPr>
              <w:pStyle w:val="Default"/>
              <w:spacing w:line="360" w:lineRule="auto"/>
            </w:pPr>
            <w:r w:rsidRPr="002C051D">
              <w:t>Anonim Halk edebiyatının anlatmaya dayalı türleri olan masal, efsane ve fıkra hakkında bilgi verilmesi ve metin incelemeleri.</w:t>
            </w:r>
          </w:p>
        </w:tc>
      </w:tr>
    </w:tbl>
    <w:p w:rsidR="005445DB" w:rsidRPr="002C051D" w:rsidRDefault="005445DB"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5445DB" w:rsidRPr="002C051D" w:rsidRDefault="005445DB" w:rsidP="00667B19">
      <w:pPr>
        <w:pStyle w:val="NormalWeb"/>
        <w:spacing w:line="360" w:lineRule="auto"/>
        <w:jc w:val="both"/>
      </w:pPr>
      <w:r w:rsidRPr="002C051D">
        <w:t xml:space="preserve">[1] Boratav, P. Naili (1992), 100 Soruda Türk Halk Edebiyatı (6. basım) İstanbul: Gerçek Yayınevi. </w:t>
      </w:r>
    </w:p>
    <w:p w:rsidR="005445DB" w:rsidRPr="002C051D" w:rsidRDefault="005445DB" w:rsidP="00667B19">
      <w:pPr>
        <w:pStyle w:val="NormalWeb"/>
        <w:spacing w:line="360" w:lineRule="auto"/>
        <w:jc w:val="both"/>
      </w:pPr>
      <w:r w:rsidRPr="002C051D">
        <w:t xml:space="preserve">[2] Boratav, P. Naili (2000), Halk Edebiyatı Dersleri, İstanbul: Tarih Vakfı Yayınları. </w:t>
      </w:r>
    </w:p>
    <w:p w:rsidR="005445DB" w:rsidRPr="002C051D" w:rsidRDefault="005445DB" w:rsidP="00667B19">
      <w:pPr>
        <w:pStyle w:val="NormalWeb"/>
        <w:spacing w:line="360" w:lineRule="auto"/>
        <w:jc w:val="both"/>
      </w:pPr>
      <w:r w:rsidRPr="002C051D">
        <w:t xml:space="preserve">[3] Yıldırım, Dursun (1999) “Sözlü Gelenek Kültürü”, Türk Bitiği. Ankara: Akçağ Yayınları </w:t>
      </w:r>
    </w:p>
    <w:p w:rsidR="005445DB" w:rsidRPr="002C051D" w:rsidRDefault="005445DB" w:rsidP="00667B19">
      <w:pPr>
        <w:pStyle w:val="NormalWeb"/>
        <w:spacing w:line="360" w:lineRule="auto"/>
        <w:jc w:val="both"/>
      </w:pPr>
      <w:r w:rsidRPr="002C051D">
        <w:lastRenderedPageBreak/>
        <w:t xml:space="preserve">[4] Dizdaroğlu, H. (1969) Halk şiirinde Türler, Ankara: Ankara Üniversitesi Basımevi. </w:t>
      </w:r>
    </w:p>
    <w:p w:rsidR="00F609B2" w:rsidRPr="002C051D" w:rsidRDefault="00F609B2" w:rsidP="00667B19">
      <w:pPr>
        <w:pStyle w:val="NormalWeb"/>
        <w:spacing w:line="360" w:lineRule="auto"/>
        <w:rPr>
          <w:shd w:val="clear" w:color="auto" w:fill="FFFFFF"/>
        </w:rPr>
      </w:pPr>
      <w:r w:rsidRPr="002C051D">
        <w:rPr>
          <w:shd w:val="clear" w:color="auto" w:fill="FFFFFF"/>
        </w:rPr>
        <w:t>TDE431 DİVAN ŞİİRİNDE ÜSLUP ÇALIŞMALARI (2 0 2)</w:t>
      </w:r>
    </w:p>
    <w:p w:rsidR="00F609B2" w:rsidRPr="002C051D" w:rsidRDefault="00F609B2" w:rsidP="00667B19">
      <w:pPr>
        <w:pStyle w:val="NormalWeb"/>
        <w:spacing w:line="360" w:lineRule="auto"/>
        <w:rPr>
          <w:shd w:val="clear" w:color="auto" w:fill="FFFFFF"/>
        </w:rPr>
      </w:pPr>
      <w:r w:rsidRPr="002C051D">
        <w:rPr>
          <w:shd w:val="clear" w:color="auto" w:fill="FFFFFF"/>
        </w:rPr>
        <w:t>TDE433 POETİKALAR VE ŞİİR ÇÖZÜMLEMELERİ (2 0 2)</w:t>
      </w:r>
    </w:p>
    <w:p w:rsidR="002F57F1" w:rsidRPr="002C051D" w:rsidRDefault="002F57F1" w:rsidP="00667B19">
      <w:pPr>
        <w:pStyle w:val="NormalWeb"/>
        <w:spacing w:line="360" w:lineRule="auto"/>
        <w:jc w:val="both"/>
        <w:rPr>
          <w:color w:val="444444"/>
          <w:shd w:val="clear" w:color="auto" w:fill="FFFFFF"/>
        </w:rPr>
      </w:pPr>
      <w:r w:rsidRPr="002C051D">
        <w:t>Yeni Türk edebiyatı metin tahlilleri; metin tahlili metotları; üslûpbilimi açısından metinlerin çözümlenmesi ve değerlendirilmesi; Şinasi’nin Münacaat adlı şiirinin stilistik açıdan tahlili; Namık Kemal’in Hürriyet Kasidesi adlı şiirinin; Sadullah Paşa’nın Ondokuzuncu Asır adlı şiirinin; Akif Paşa’nın Kasîde-i Adem adlı şiirinin; Ziya Paşa’nın Terci’i-i Bend adlı şiirinin; Abdülhak Hamid’in Külbe-i İştiyak adlı şiirinin; R.M.Ekrem’in Yakacık’ta Akşamdan Sonra Bir Mezarlık Alemi adlı şiirinin; Cenab Şahabeddin’in Elhan-ı Şita adlı şiirinin; Ahmed Haşim’in ‘Yollar” adlı şiirinin; Y.Kemal’in “Açık Deniz” adlı şiirinin vb. tahlili, bu dersin içeriğinioluşturmaktadır.</w:t>
      </w:r>
    </w:p>
    <w:p w:rsidR="002F57F1" w:rsidRPr="002C051D" w:rsidRDefault="002F57F1"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AB652C" w:rsidRPr="003D60F7" w:rsidRDefault="00704980" w:rsidP="00667B19">
      <w:pPr>
        <w:pStyle w:val="NormalWeb"/>
        <w:spacing w:line="360" w:lineRule="auto"/>
      </w:pPr>
      <w:r w:rsidRPr="002C051D">
        <w:t xml:space="preserve">[1] </w:t>
      </w:r>
      <w:r w:rsidR="00AB652C" w:rsidRPr="002C051D">
        <w:t>Mehmet Kaplan, Şiir Tahlilleri I; </w:t>
      </w:r>
      <w:r w:rsidR="00AB652C" w:rsidRPr="002C051D">
        <w:br/>
      </w:r>
      <w:r>
        <w:t>[2</w:t>
      </w:r>
      <w:r w:rsidRPr="002C051D">
        <w:t xml:space="preserve">] </w:t>
      </w:r>
      <w:r w:rsidR="00AB652C" w:rsidRPr="002C051D">
        <w:t>Bedreddin Cömert, Eleştiriye Beş Kala;</w:t>
      </w:r>
      <w:r w:rsidR="00AB652C" w:rsidRPr="002C051D">
        <w:br/>
      </w:r>
      <w:r>
        <w:t>[3</w:t>
      </w:r>
      <w:r w:rsidRPr="002C051D">
        <w:t xml:space="preserve">] </w:t>
      </w:r>
      <w:r w:rsidR="00AB652C" w:rsidRPr="002C051D">
        <w:t>Asım Bezirci, On Şair On Şiir;</w:t>
      </w:r>
      <w:r w:rsidR="00AB652C" w:rsidRPr="002C051D">
        <w:br/>
      </w:r>
      <w:r>
        <w:t>[4</w:t>
      </w:r>
      <w:r w:rsidRPr="002C051D">
        <w:t xml:space="preserve">] </w:t>
      </w:r>
      <w:r w:rsidR="00AB652C" w:rsidRPr="002C051D">
        <w:t>Hilmi Yavuz, Yazın Üzerine; </w:t>
      </w:r>
      <w:r w:rsidR="00AB652C" w:rsidRPr="002C051D">
        <w:br/>
      </w:r>
      <w:r>
        <w:t>[5</w:t>
      </w:r>
      <w:r w:rsidRPr="002C051D">
        <w:t xml:space="preserve">] </w:t>
      </w:r>
      <w:r w:rsidR="00AB652C" w:rsidRPr="002C051D">
        <w:t>Doğan Aksan, Şiir Çözümlemeleri;</w:t>
      </w:r>
      <w:r w:rsidR="00AB652C" w:rsidRPr="002C051D">
        <w:br/>
      </w:r>
      <w:r>
        <w:t>[6</w:t>
      </w:r>
      <w:r w:rsidRPr="002C051D">
        <w:t xml:space="preserve">] </w:t>
      </w:r>
      <w:r w:rsidR="00AB652C" w:rsidRPr="002C051D">
        <w:t>İsmail Çetişli, Metin Tahlilleri, </w:t>
      </w:r>
      <w:r w:rsidR="00AB652C" w:rsidRPr="002C051D">
        <w:br/>
      </w:r>
      <w:r>
        <w:t>[7</w:t>
      </w:r>
      <w:r w:rsidRPr="002C051D">
        <w:t xml:space="preserve">] </w:t>
      </w:r>
      <w:r w:rsidR="00AB652C" w:rsidRPr="002C051D">
        <w:t>Hasan Akay, Stilistik Bir Araştırma; Şiiri Yeniden Okumak</w:t>
      </w:r>
      <w:r w:rsidR="00AB652C" w:rsidRPr="002C051D">
        <w:br/>
      </w:r>
      <w:r>
        <w:t>[8</w:t>
      </w:r>
      <w:r w:rsidRPr="002C051D">
        <w:t xml:space="preserve">] </w:t>
      </w:r>
      <w:proofErr w:type="gramStart"/>
      <w:r w:rsidR="00AB652C" w:rsidRPr="002C051D">
        <w:t>Alaeddin</w:t>
      </w:r>
      <w:proofErr w:type="gramEnd"/>
      <w:r w:rsidR="00AB652C" w:rsidRPr="002C051D">
        <w:t xml:space="preserve"> Karaca, İkinci Yeni Poetikası;</w:t>
      </w:r>
      <w:r w:rsidR="00AB652C" w:rsidRPr="002C051D">
        <w:br/>
      </w:r>
      <w:r>
        <w:t>[9</w:t>
      </w:r>
      <w:r w:rsidRPr="002C051D">
        <w:t xml:space="preserve">] </w:t>
      </w:r>
      <w:r w:rsidR="00AB652C" w:rsidRPr="002C051D">
        <w:t>Baki Asiltürk, 1980 Poetikası</w:t>
      </w:r>
    </w:p>
    <w:p w:rsidR="00F609B2" w:rsidRPr="002C051D" w:rsidRDefault="00F609B2" w:rsidP="00667B19">
      <w:pPr>
        <w:pStyle w:val="NormalWeb"/>
        <w:spacing w:line="360" w:lineRule="auto"/>
        <w:rPr>
          <w:shd w:val="clear" w:color="auto" w:fill="FFFFFF"/>
        </w:rPr>
      </w:pPr>
      <w:r w:rsidRPr="002C051D">
        <w:rPr>
          <w:shd w:val="clear" w:color="auto" w:fill="FFFFFF"/>
        </w:rPr>
        <w:t>TDE435 YENİ TÜRK YAZI DİLLERİ I (</w:t>
      </w:r>
      <w:proofErr w:type="gramStart"/>
      <w:r w:rsidRPr="002C051D">
        <w:rPr>
          <w:shd w:val="clear" w:color="auto" w:fill="FFFFFF"/>
        </w:rPr>
        <w:t>AZERBAYCAN,TÜRKMENTÜRKÇESİ</w:t>
      </w:r>
      <w:proofErr w:type="gramEnd"/>
      <w:r w:rsidRPr="002C051D">
        <w:rPr>
          <w:shd w:val="clear" w:color="auto" w:fill="FFFFFF"/>
        </w:rPr>
        <w:t>) (2 0 2)</w:t>
      </w:r>
    </w:p>
    <w:p w:rsidR="00AB652C" w:rsidRPr="002C051D" w:rsidRDefault="00AB652C"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Orta Asya Türk dillerinden birisinin örneğin Türkmencenin alfabesini, sesbilgisini ve yapı bilgisini öğrenmek. Türkmence metinler okuyarak Türkmence ile ilgili bilgileri pekiştirmek.</w:t>
      </w:r>
    </w:p>
    <w:p w:rsidR="00AB652C" w:rsidRPr="002C051D" w:rsidRDefault="00AB652C" w:rsidP="00667B19">
      <w:pPr>
        <w:autoSpaceDE w:val="0"/>
        <w:autoSpaceDN w:val="0"/>
        <w:adjustRightInd w:val="0"/>
        <w:spacing w:after="0" w:line="360" w:lineRule="auto"/>
        <w:jc w:val="both"/>
        <w:rPr>
          <w:rFonts w:ascii="Times New Roman" w:hAnsi="Times New Roman" w:cs="Times New Roman"/>
          <w:sz w:val="24"/>
          <w:szCs w:val="24"/>
        </w:rPr>
      </w:pPr>
    </w:p>
    <w:p w:rsidR="00AB652C" w:rsidRPr="002C051D" w:rsidRDefault="00AB652C"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AB652C" w:rsidRPr="002C051D" w:rsidRDefault="00704980" w:rsidP="00667B19">
      <w:pPr>
        <w:autoSpaceDE w:val="0"/>
        <w:autoSpaceDN w:val="0"/>
        <w:adjustRightInd w:val="0"/>
        <w:spacing w:after="0" w:line="360" w:lineRule="auto"/>
        <w:jc w:val="both"/>
        <w:rPr>
          <w:rFonts w:ascii="Times New Roman" w:hAnsi="Times New Roman" w:cs="Times New Roman"/>
          <w:sz w:val="24"/>
          <w:szCs w:val="24"/>
        </w:rPr>
      </w:pPr>
      <w:r w:rsidRPr="002C051D">
        <w:t xml:space="preserve">[1] </w:t>
      </w:r>
      <w:r w:rsidR="00AB652C" w:rsidRPr="002C051D">
        <w:rPr>
          <w:rFonts w:ascii="Times New Roman" w:hAnsi="Times New Roman" w:cs="Times New Roman"/>
          <w:sz w:val="24"/>
          <w:szCs w:val="24"/>
        </w:rPr>
        <w:t>T. Tekin (v.d.), Türkmence-Türkçe Sözlük, TDAD 18, Ankara 1995.</w:t>
      </w:r>
    </w:p>
    <w:p w:rsidR="00AB652C" w:rsidRPr="002C051D" w:rsidRDefault="00704980" w:rsidP="00667B19">
      <w:pPr>
        <w:autoSpaceDE w:val="0"/>
        <w:autoSpaceDN w:val="0"/>
        <w:adjustRightInd w:val="0"/>
        <w:spacing w:after="0" w:line="360" w:lineRule="auto"/>
        <w:jc w:val="both"/>
        <w:rPr>
          <w:rFonts w:ascii="Times New Roman" w:hAnsi="Times New Roman" w:cs="Times New Roman"/>
          <w:sz w:val="24"/>
          <w:szCs w:val="24"/>
        </w:rPr>
      </w:pPr>
      <w:r>
        <w:t>[2</w:t>
      </w:r>
      <w:r w:rsidRPr="002C051D">
        <w:t xml:space="preserve">] </w:t>
      </w:r>
      <w:r w:rsidR="00AB652C" w:rsidRPr="002C051D">
        <w:rPr>
          <w:rFonts w:ascii="Times New Roman" w:hAnsi="Times New Roman" w:cs="Times New Roman"/>
          <w:sz w:val="24"/>
          <w:szCs w:val="24"/>
        </w:rPr>
        <w:t>Lary Clark, Turkmen Reference Grammar, Wiesbaden 1998.</w:t>
      </w:r>
    </w:p>
    <w:p w:rsidR="00AB652C" w:rsidRPr="002C051D" w:rsidRDefault="00704980" w:rsidP="00667B19">
      <w:pPr>
        <w:autoSpaceDE w:val="0"/>
        <w:autoSpaceDN w:val="0"/>
        <w:adjustRightInd w:val="0"/>
        <w:spacing w:after="0" w:line="360" w:lineRule="auto"/>
        <w:jc w:val="both"/>
        <w:rPr>
          <w:rFonts w:ascii="Times New Roman" w:hAnsi="Times New Roman" w:cs="Times New Roman"/>
          <w:sz w:val="24"/>
          <w:szCs w:val="24"/>
        </w:rPr>
      </w:pPr>
      <w:r>
        <w:lastRenderedPageBreak/>
        <w:t>[3</w:t>
      </w:r>
      <w:r w:rsidRPr="002C051D">
        <w:t xml:space="preserve">] </w:t>
      </w:r>
      <w:r w:rsidR="00AB652C" w:rsidRPr="002C051D">
        <w:rPr>
          <w:rFonts w:ascii="Times New Roman" w:hAnsi="Times New Roman" w:cs="Times New Roman"/>
          <w:sz w:val="24"/>
          <w:szCs w:val="24"/>
        </w:rPr>
        <w:t>Berdi Sarı ve Nurcan Güder, Türkmencenin Grameri (I Fonetika: Ses</w:t>
      </w:r>
    </w:p>
    <w:p w:rsidR="00AB652C" w:rsidRPr="002C051D" w:rsidRDefault="00AB652C"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Bilgisi), Türk Dünyası Gençleri'nin Mahtumkulu Yayın Birliği, Ankara</w:t>
      </w:r>
    </w:p>
    <w:p w:rsidR="00AB652C" w:rsidRPr="002C051D" w:rsidRDefault="00AB652C"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1998.</w:t>
      </w:r>
    </w:p>
    <w:p w:rsidR="00AB652C" w:rsidRPr="002C051D" w:rsidRDefault="00704980" w:rsidP="00667B19">
      <w:pPr>
        <w:autoSpaceDE w:val="0"/>
        <w:autoSpaceDN w:val="0"/>
        <w:adjustRightInd w:val="0"/>
        <w:spacing w:after="0" w:line="360" w:lineRule="auto"/>
        <w:jc w:val="both"/>
        <w:rPr>
          <w:rFonts w:ascii="Times New Roman" w:hAnsi="Times New Roman" w:cs="Times New Roman"/>
          <w:sz w:val="24"/>
          <w:szCs w:val="24"/>
        </w:rPr>
      </w:pPr>
      <w:r>
        <w:t>[4</w:t>
      </w:r>
      <w:r w:rsidRPr="002C051D">
        <w:t xml:space="preserve">] </w:t>
      </w:r>
      <w:r w:rsidR="00AB652C" w:rsidRPr="002C051D">
        <w:rPr>
          <w:rFonts w:ascii="Times New Roman" w:hAnsi="Times New Roman" w:cs="Times New Roman"/>
          <w:sz w:val="24"/>
          <w:szCs w:val="24"/>
        </w:rPr>
        <w:t>Berdi Sarı ve Nurcan Güder, Türkmencenin Grameri (II Morfologiya: Şekil</w:t>
      </w:r>
    </w:p>
    <w:p w:rsidR="00AB652C" w:rsidRPr="002C051D" w:rsidRDefault="00AB652C"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Bilgisi), Türk Dünyası Gençleri'nin Mahtumkulu Yayın Birliği, Ankara</w:t>
      </w:r>
    </w:p>
    <w:p w:rsidR="00AB652C" w:rsidRPr="002C051D" w:rsidRDefault="00AB652C"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1998.</w:t>
      </w:r>
    </w:p>
    <w:p w:rsidR="00AB652C" w:rsidRPr="002C051D" w:rsidRDefault="00704980" w:rsidP="00667B19">
      <w:pPr>
        <w:autoSpaceDE w:val="0"/>
        <w:autoSpaceDN w:val="0"/>
        <w:adjustRightInd w:val="0"/>
        <w:spacing w:after="0" w:line="360" w:lineRule="auto"/>
        <w:jc w:val="both"/>
        <w:rPr>
          <w:rFonts w:ascii="Times New Roman" w:hAnsi="Times New Roman" w:cs="Times New Roman"/>
          <w:sz w:val="24"/>
          <w:szCs w:val="24"/>
        </w:rPr>
      </w:pPr>
      <w:r>
        <w:t>[5</w:t>
      </w:r>
      <w:r w:rsidRPr="002C051D">
        <w:t xml:space="preserve">] </w:t>
      </w:r>
      <w:r w:rsidR="00AB652C" w:rsidRPr="002C051D">
        <w:rPr>
          <w:rFonts w:ascii="Times New Roman" w:hAnsi="Times New Roman" w:cs="Times New Roman"/>
          <w:sz w:val="24"/>
          <w:szCs w:val="24"/>
        </w:rPr>
        <w:t>Berdi Sarı ve Nurcan Güder, Türkmencenin Grameri (III Sintaksis), Türk</w:t>
      </w:r>
    </w:p>
    <w:p w:rsidR="00AB652C" w:rsidRPr="002C051D" w:rsidRDefault="00AB652C"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Dünyası Gençleri'nin Mahtumkulu Yayın Birliği, Ankara 1998.</w:t>
      </w:r>
    </w:p>
    <w:p w:rsidR="00AB652C" w:rsidRPr="002C051D" w:rsidRDefault="00704980" w:rsidP="00667B19">
      <w:pPr>
        <w:autoSpaceDE w:val="0"/>
        <w:autoSpaceDN w:val="0"/>
        <w:adjustRightInd w:val="0"/>
        <w:spacing w:after="0" w:line="360" w:lineRule="auto"/>
        <w:jc w:val="both"/>
        <w:rPr>
          <w:rFonts w:ascii="Times New Roman" w:hAnsi="Times New Roman" w:cs="Times New Roman"/>
          <w:sz w:val="24"/>
          <w:szCs w:val="24"/>
        </w:rPr>
      </w:pPr>
      <w:r>
        <w:t>[6</w:t>
      </w:r>
      <w:r w:rsidRPr="002C051D">
        <w:t xml:space="preserve">] </w:t>
      </w:r>
      <w:r w:rsidR="00AB652C" w:rsidRPr="002C051D">
        <w:rPr>
          <w:rFonts w:ascii="Times New Roman" w:hAnsi="Times New Roman" w:cs="Times New Roman"/>
          <w:sz w:val="24"/>
          <w:szCs w:val="24"/>
        </w:rPr>
        <w:t>O. Hanser, Türkmence Elkitabı, Çev. Z. K. Ölmez, İstanbul 2003.</w:t>
      </w:r>
    </w:p>
    <w:p w:rsidR="00F609B2" w:rsidRPr="002C051D" w:rsidRDefault="00F609B2" w:rsidP="00667B19">
      <w:pPr>
        <w:pStyle w:val="NormalWeb"/>
        <w:spacing w:line="360" w:lineRule="auto"/>
        <w:rPr>
          <w:shd w:val="clear" w:color="auto" w:fill="FFFFFF"/>
        </w:rPr>
      </w:pPr>
      <w:r w:rsidRPr="002C051D">
        <w:rPr>
          <w:shd w:val="clear" w:color="auto" w:fill="FFFFFF"/>
        </w:rPr>
        <w:t>TDE437 MESLEKİ İNGİLİZCE V (2 0 2)</w:t>
      </w:r>
    </w:p>
    <w:p w:rsidR="00BA670B" w:rsidRPr="002C051D" w:rsidRDefault="00BA670B" w:rsidP="00667B19">
      <w:pPr>
        <w:pStyle w:val="NormalWeb"/>
        <w:spacing w:line="360" w:lineRule="auto"/>
        <w:jc w:val="both"/>
      </w:pPr>
      <w:r w:rsidRPr="002C051D">
        <w:t xml:space="preserve">Bu dersin amacı, Türk Dili ve Edebiyatı öğrencilerinin mesleki gelişimlerine katkıda bulunacak şekilde yabancı dil olarak İngilizce öğrenimlerini sürdürmektir. </w:t>
      </w:r>
      <w:r w:rsidR="00332683" w:rsidRPr="002C051D">
        <w:t>Ö</w:t>
      </w:r>
      <w:r w:rsidRPr="002C051D">
        <w:t>ğrencilerin en az orta seviyenin üzerinde İngilizce bildikleri kabul edilir. Dönemin başında, orta düzeyin üstündeki dilbilgisi konuları ve genel akademik terminolojiye ait sözcükler, özellikle yazı dillinde kullanılanlara vurgu yaparak gözden geçirilir. Bir önceki dönemde yapılan mesleki video derslerinin devamına ek olarak öğrenciler bu dönemde Türk Dili ve Edebiyatı  alanında yazılmış İngilizce makaleleri okumaya ve bunlar hakkında mini-tartışmalar yapmaya başlarlar. Akademik makale yazma kuralları, makale türleri, Uluslararası alıntı yapma standartları, bilimsel yazı dili bu dönemdeki derslerde kapsamlı bir şekilde çalışılır. Bu derste vurgu, öğrencilerin bilimsel makale yazabilmelerinden çok, bilimsel makaleleri okuduklarında akademik dili rahatça anlamalarını geliştirmeye yöneliktir.</w:t>
      </w:r>
    </w:p>
    <w:p w:rsidR="00BA670B" w:rsidRPr="002C051D" w:rsidRDefault="00BA670B"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BA670B" w:rsidRPr="002C051D" w:rsidRDefault="00704980" w:rsidP="00667B19">
      <w:pPr>
        <w:spacing w:line="360" w:lineRule="auto"/>
        <w:jc w:val="both"/>
        <w:rPr>
          <w:rFonts w:ascii="Times New Roman" w:hAnsi="Times New Roman" w:cs="Times New Roman"/>
          <w:sz w:val="24"/>
          <w:szCs w:val="24"/>
        </w:rPr>
      </w:pPr>
      <w:r w:rsidRPr="002C051D">
        <w:t xml:space="preserve">[1] </w:t>
      </w:r>
      <w:r w:rsidR="00BA670B" w:rsidRPr="002C051D">
        <w:rPr>
          <w:rFonts w:ascii="Times New Roman" w:hAnsi="Times New Roman" w:cs="Times New Roman"/>
          <w:sz w:val="24"/>
          <w:szCs w:val="24"/>
        </w:rPr>
        <w:t>Murphy, R. 2006; English Gramer in Use, Cambridge UniversityPress, England</w:t>
      </w:r>
    </w:p>
    <w:p w:rsidR="00F609B2" w:rsidRPr="002C051D" w:rsidRDefault="00F609B2" w:rsidP="00667B19">
      <w:pPr>
        <w:pStyle w:val="NormalWeb"/>
        <w:spacing w:line="360" w:lineRule="auto"/>
        <w:rPr>
          <w:shd w:val="clear" w:color="auto" w:fill="FFFFFF"/>
        </w:rPr>
      </w:pPr>
      <w:r w:rsidRPr="002C051D">
        <w:rPr>
          <w:shd w:val="clear" w:color="auto" w:fill="FFFFFF"/>
        </w:rPr>
        <w:t xml:space="preserve">8. YARIYIL SEÇMELİ DERSLER </w:t>
      </w:r>
    </w:p>
    <w:p w:rsidR="00F609B2" w:rsidRDefault="00F609B2" w:rsidP="00667B19">
      <w:pPr>
        <w:pStyle w:val="NormalWeb"/>
        <w:spacing w:line="360" w:lineRule="auto"/>
        <w:rPr>
          <w:shd w:val="clear" w:color="auto" w:fill="FFFFFF"/>
        </w:rPr>
      </w:pPr>
      <w:r w:rsidRPr="002C051D">
        <w:rPr>
          <w:shd w:val="clear" w:color="auto" w:fill="FFFFFF"/>
        </w:rPr>
        <w:t>TDE408 DİVAN ŞİİRİNDE ANALİZ YÖNTEMLERİ (2 0 2)</w:t>
      </w:r>
    </w:p>
    <w:p w:rsidR="00704980" w:rsidRDefault="00704980" w:rsidP="00667B19">
      <w:pPr>
        <w:spacing w:line="360" w:lineRule="auto"/>
        <w:jc w:val="both"/>
        <w:rPr>
          <w:rFonts w:ascii="Times New Roman" w:hAnsi="Times New Roman" w:cs="Times New Roman"/>
          <w:sz w:val="24"/>
          <w:szCs w:val="24"/>
        </w:rPr>
      </w:pPr>
      <w:r w:rsidRPr="00704980">
        <w:rPr>
          <w:rFonts w:ascii="Times New Roman" w:hAnsi="Times New Roman" w:cs="Times New Roman"/>
          <w:sz w:val="24"/>
          <w:szCs w:val="24"/>
        </w:rPr>
        <w:t>Divan şiirindeki her kelimenin ses, kelime, anlam, kavram açısından değerlendirilmesi, özellikle edebi sanatlar kapsamında incelemeler yapılarak Divan edebiyatındaki her şairin kelime hazinesi, söz yapısı üzerine değerlendirmeler yapılacaktır.</w:t>
      </w:r>
    </w:p>
    <w:p w:rsidR="00704980" w:rsidRPr="002C051D" w:rsidRDefault="00704980"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704980" w:rsidRPr="007C1E66" w:rsidRDefault="007C1E66" w:rsidP="00667B19">
      <w:pPr>
        <w:spacing w:line="360" w:lineRule="auto"/>
        <w:jc w:val="both"/>
        <w:rPr>
          <w:rFonts w:ascii="Times New Roman" w:hAnsi="Times New Roman" w:cs="Times New Roman"/>
          <w:sz w:val="24"/>
          <w:szCs w:val="24"/>
        </w:rPr>
      </w:pPr>
      <w:r w:rsidRPr="007C1E66">
        <w:rPr>
          <w:rFonts w:ascii="Times New Roman" w:hAnsi="Times New Roman" w:cs="Times New Roman"/>
          <w:sz w:val="24"/>
          <w:szCs w:val="24"/>
        </w:rPr>
        <w:lastRenderedPageBreak/>
        <w:t>[1] Ahmet Hamdi Tanpınar. 19. Asır Türk edebiyatı Tarihi. İstanbul: Çağlayan Kitabevi, 1985.</w:t>
      </w:r>
    </w:p>
    <w:p w:rsidR="007C1E66" w:rsidRPr="00704980" w:rsidRDefault="007C1E66" w:rsidP="00667B19">
      <w:pPr>
        <w:spacing w:line="360" w:lineRule="auto"/>
        <w:jc w:val="both"/>
        <w:rPr>
          <w:rFonts w:ascii="Times New Roman" w:hAnsi="Times New Roman" w:cs="Times New Roman"/>
          <w:sz w:val="24"/>
          <w:szCs w:val="24"/>
        </w:rPr>
      </w:pPr>
      <w:r w:rsidRPr="007C1E66">
        <w:rPr>
          <w:rFonts w:ascii="Times New Roman" w:hAnsi="Times New Roman" w:cs="Times New Roman"/>
          <w:sz w:val="24"/>
          <w:szCs w:val="24"/>
        </w:rPr>
        <w:t>[2] İsen, Mustafa vd.(2003), Eski Türk Edebiyatı El Kitabı, Grafiker Yayınları, Ankara.</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TDE410 </w:t>
      </w:r>
      <w:r w:rsidR="00F609B2" w:rsidRPr="002C051D">
        <w:rPr>
          <w:shd w:val="clear" w:color="auto" w:fill="FFFFFF"/>
        </w:rPr>
        <w:t>TANZİMAT ROMANI (2 0 2)</w:t>
      </w:r>
    </w:p>
    <w:p w:rsidR="00BA670B" w:rsidRPr="002C051D" w:rsidRDefault="00BA670B"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Edebiyatımızda Batılılaşmanın başlangıcı kabul edilen Tanzimat döneminde yeni bir edebî tür olarak karşımıza çıkan roman hakkında öğrenciyi bilgilendirmek. Öğrenci ilk çeviriler, ilk roman örnekleri, roman okuyucusunun durumu, eski Türk edebiyatında ve halk edebiyatında roman ve hikaye, ilk romanlarımızda görülen temalar, ilk romanlarımızın biçimsel özellikleri hakkında bilgilenecek.</w:t>
      </w:r>
    </w:p>
    <w:p w:rsidR="00BA670B" w:rsidRPr="002C051D" w:rsidRDefault="00BA670B" w:rsidP="00667B19">
      <w:pPr>
        <w:autoSpaceDE w:val="0"/>
        <w:autoSpaceDN w:val="0"/>
        <w:adjustRightInd w:val="0"/>
        <w:spacing w:after="0" w:line="360" w:lineRule="auto"/>
        <w:jc w:val="both"/>
        <w:rPr>
          <w:rFonts w:ascii="Times New Roman" w:hAnsi="Times New Roman" w:cs="Times New Roman"/>
          <w:sz w:val="24"/>
          <w:szCs w:val="24"/>
        </w:rPr>
      </w:pPr>
    </w:p>
    <w:p w:rsidR="00BA670B" w:rsidRPr="002C051D" w:rsidRDefault="00BA670B"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BA670B" w:rsidRPr="002C051D" w:rsidRDefault="00A9057F" w:rsidP="00667B19">
      <w:pPr>
        <w:autoSpaceDE w:val="0"/>
        <w:autoSpaceDN w:val="0"/>
        <w:adjustRightInd w:val="0"/>
        <w:spacing w:after="0" w:line="360" w:lineRule="auto"/>
        <w:jc w:val="both"/>
        <w:rPr>
          <w:rFonts w:ascii="Times New Roman" w:hAnsi="Times New Roman" w:cs="Times New Roman"/>
          <w:sz w:val="24"/>
          <w:szCs w:val="24"/>
        </w:rPr>
      </w:pPr>
      <w:r w:rsidRPr="007C1E66">
        <w:rPr>
          <w:rFonts w:ascii="Times New Roman" w:hAnsi="Times New Roman" w:cs="Times New Roman"/>
          <w:sz w:val="24"/>
          <w:szCs w:val="24"/>
        </w:rPr>
        <w:t xml:space="preserve">[1] </w:t>
      </w:r>
      <w:r w:rsidR="00BA670B" w:rsidRPr="002C051D">
        <w:rPr>
          <w:rFonts w:ascii="Times New Roman" w:hAnsi="Times New Roman" w:cs="Times New Roman"/>
          <w:sz w:val="24"/>
          <w:szCs w:val="24"/>
        </w:rPr>
        <w:t>Ahmet Hamdi Tanpınar, 19. Asır Türk Edebiyatı Tarihi, 6.</w:t>
      </w:r>
    </w:p>
    <w:p w:rsidR="00BA670B" w:rsidRPr="002C051D" w:rsidRDefault="00BA670B"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baskı, Çağlayan Kitabevi, İstanbul 1985.</w:t>
      </w:r>
    </w:p>
    <w:p w:rsidR="00BA670B" w:rsidRPr="002C051D" w:rsidRDefault="00A9057F" w:rsidP="00667B1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Pr="007C1E66">
        <w:rPr>
          <w:rFonts w:ascii="Times New Roman" w:hAnsi="Times New Roman" w:cs="Times New Roman"/>
          <w:sz w:val="24"/>
          <w:szCs w:val="24"/>
        </w:rPr>
        <w:t xml:space="preserve">] </w:t>
      </w:r>
      <w:r w:rsidR="00BA670B" w:rsidRPr="002C051D">
        <w:rPr>
          <w:rFonts w:ascii="Times New Roman" w:hAnsi="Times New Roman" w:cs="Times New Roman"/>
          <w:sz w:val="24"/>
          <w:szCs w:val="24"/>
        </w:rPr>
        <w:t>Robert P. Finn, Türk Romanı, Bilgi Yayınevi, İstanbul</w:t>
      </w:r>
    </w:p>
    <w:p w:rsidR="00BA670B" w:rsidRPr="002C051D" w:rsidRDefault="00BA670B"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1984.</w:t>
      </w:r>
    </w:p>
    <w:p w:rsidR="00BA670B" w:rsidRPr="002C051D" w:rsidRDefault="00A9057F" w:rsidP="00667B1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Pr="007C1E66">
        <w:rPr>
          <w:rFonts w:ascii="Times New Roman" w:hAnsi="Times New Roman" w:cs="Times New Roman"/>
          <w:sz w:val="24"/>
          <w:szCs w:val="24"/>
        </w:rPr>
        <w:t xml:space="preserve">] </w:t>
      </w:r>
      <w:r w:rsidR="00BA670B" w:rsidRPr="002C051D">
        <w:rPr>
          <w:rFonts w:ascii="Times New Roman" w:hAnsi="Times New Roman" w:cs="Times New Roman"/>
          <w:sz w:val="24"/>
          <w:szCs w:val="24"/>
        </w:rPr>
        <w:t>Güzin Dino, Türk Romanının Doğuşu, Gerçek Yayınları,</w:t>
      </w:r>
    </w:p>
    <w:p w:rsidR="00BA670B" w:rsidRPr="002C051D" w:rsidRDefault="00BA670B"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İstanbul 1974.</w:t>
      </w:r>
    </w:p>
    <w:p w:rsidR="00BA670B" w:rsidRPr="002C051D" w:rsidRDefault="00A9057F" w:rsidP="00667B1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Pr="007C1E66">
        <w:rPr>
          <w:rFonts w:ascii="Times New Roman" w:hAnsi="Times New Roman" w:cs="Times New Roman"/>
          <w:sz w:val="24"/>
          <w:szCs w:val="24"/>
        </w:rPr>
        <w:t xml:space="preserve">] </w:t>
      </w:r>
      <w:r w:rsidR="00BA670B" w:rsidRPr="002C051D">
        <w:rPr>
          <w:rFonts w:ascii="Times New Roman" w:hAnsi="Times New Roman" w:cs="Times New Roman"/>
          <w:sz w:val="24"/>
          <w:szCs w:val="24"/>
        </w:rPr>
        <w:t>Güzin Dino, Türk Romanında Gerçekçiliğe Doğru, Ankara</w:t>
      </w:r>
    </w:p>
    <w:p w:rsidR="00BA670B" w:rsidRPr="002C051D" w:rsidRDefault="00BA670B"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Üniversitesi Dil Tarih Coğrafya Yayınları, Ankara 1956.</w:t>
      </w:r>
    </w:p>
    <w:p w:rsidR="00BA670B" w:rsidRPr="002C051D" w:rsidRDefault="00A9057F" w:rsidP="00667B1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[5</w:t>
      </w:r>
      <w:r w:rsidRPr="007C1E66">
        <w:rPr>
          <w:rFonts w:ascii="Times New Roman" w:hAnsi="Times New Roman" w:cs="Times New Roman"/>
          <w:sz w:val="24"/>
          <w:szCs w:val="24"/>
        </w:rPr>
        <w:t xml:space="preserve">] </w:t>
      </w:r>
      <w:r w:rsidR="00BA670B" w:rsidRPr="002C051D">
        <w:rPr>
          <w:rFonts w:ascii="Times New Roman" w:hAnsi="Times New Roman" w:cs="Times New Roman"/>
          <w:sz w:val="24"/>
          <w:szCs w:val="24"/>
        </w:rPr>
        <w:t>Orhan Okay, Batı Medeniyeti Karşısında Ahmet Mithat</w:t>
      </w:r>
    </w:p>
    <w:p w:rsidR="00BA670B" w:rsidRPr="002C051D" w:rsidRDefault="00BA670B"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Efendi, Milli Eğitim Bakanlığı Yayınları, İstanbul 1991.</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TDE412 </w:t>
      </w:r>
      <w:r w:rsidR="00F609B2" w:rsidRPr="002C051D">
        <w:rPr>
          <w:shd w:val="clear" w:color="auto" w:fill="FFFFFF"/>
        </w:rPr>
        <w:t>ÇAĞATAY DİLİ VE EDEBİYATI (2 0 2)</w:t>
      </w:r>
    </w:p>
    <w:p w:rsidR="00BA670B" w:rsidRPr="002C051D" w:rsidRDefault="00BA670B"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Tarihi Doğu Türkçesi edebi geleneğini ve devamı niteliğinde bilinen ve Güneydoğu Türk Lehçeleri Grubunda bulunan modern Özbek Türkçesinin dil özelliklerinin öğretilmesi. Çağatay Dönemi hakkında genel tarihi bilgiler; Başlıca temsilcileri. Çağatay Türkçesi yazım özellikleri, Alfabe ve imlâsı. Ses Bilgisi özellikleri.</w:t>
      </w:r>
      <w:r w:rsidR="006A3F37" w:rsidRPr="002C051D">
        <w:rPr>
          <w:rFonts w:ascii="Times New Roman" w:hAnsi="Times New Roman" w:cs="Times New Roman"/>
          <w:sz w:val="24"/>
          <w:szCs w:val="24"/>
        </w:rPr>
        <w:t xml:space="preserve">  Şekil bilgisi özellikleri. Çağatay Türkçesinin Genel Gramer Özellikleri – Karakteristikleri.</w:t>
      </w:r>
    </w:p>
    <w:p w:rsidR="006A3F37" w:rsidRPr="002C051D" w:rsidRDefault="006A3F37" w:rsidP="00667B19">
      <w:pPr>
        <w:autoSpaceDE w:val="0"/>
        <w:autoSpaceDN w:val="0"/>
        <w:adjustRightInd w:val="0"/>
        <w:spacing w:after="0" w:line="360" w:lineRule="auto"/>
        <w:jc w:val="both"/>
        <w:rPr>
          <w:rFonts w:ascii="Times New Roman" w:hAnsi="Times New Roman" w:cs="Times New Roman"/>
          <w:sz w:val="24"/>
          <w:szCs w:val="24"/>
        </w:rPr>
      </w:pPr>
    </w:p>
    <w:p w:rsidR="006A3F37" w:rsidRPr="002C051D" w:rsidRDefault="006A3F37"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BA670B" w:rsidRPr="002C051D" w:rsidRDefault="00A9057F" w:rsidP="00667B19">
      <w:pPr>
        <w:autoSpaceDE w:val="0"/>
        <w:autoSpaceDN w:val="0"/>
        <w:adjustRightInd w:val="0"/>
        <w:spacing w:after="0" w:line="360" w:lineRule="auto"/>
        <w:rPr>
          <w:rFonts w:ascii="Times New Roman" w:hAnsi="Times New Roman" w:cs="Times New Roman"/>
          <w:sz w:val="24"/>
          <w:szCs w:val="24"/>
        </w:rPr>
      </w:pPr>
      <w:r w:rsidRPr="007C1E66">
        <w:rPr>
          <w:rFonts w:ascii="Times New Roman" w:hAnsi="Times New Roman" w:cs="Times New Roman"/>
          <w:sz w:val="24"/>
          <w:szCs w:val="24"/>
        </w:rPr>
        <w:lastRenderedPageBreak/>
        <w:t xml:space="preserve">[1] </w:t>
      </w:r>
      <w:r w:rsidR="00BA670B" w:rsidRPr="002C051D">
        <w:rPr>
          <w:rFonts w:ascii="Times New Roman" w:hAnsi="Times New Roman" w:cs="Times New Roman"/>
          <w:sz w:val="24"/>
          <w:szCs w:val="24"/>
        </w:rPr>
        <w:t>Karaağaç, Günay ( Haz.) , ( 2003), Jonos Eckmann,  Çağatayca El Kitabı, Ankara.</w:t>
      </w:r>
      <w:r w:rsidR="00BA670B" w:rsidRPr="002C051D">
        <w:rPr>
          <w:rFonts w:ascii="Times New Roman" w:hAnsi="Times New Roman" w:cs="Times New Roman"/>
          <w:sz w:val="24"/>
          <w:szCs w:val="24"/>
        </w:rPr>
        <w:br/>
      </w:r>
      <w:r w:rsidR="00BA670B" w:rsidRPr="002C051D">
        <w:rPr>
          <w:rFonts w:ascii="Times New Roman" w:hAnsi="Times New Roman" w:cs="Times New Roman"/>
          <w:sz w:val="24"/>
          <w:szCs w:val="24"/>
        </w:rPr>
        <w:br/>
        <w:t> </w:t>
      </w:r>
      <w:r>
        <w:rPr>
          <w:rFonts w:ascii="Times New Roman" w:hAnsi="Times New Roman" w:cs="Times New Roman"/>
          <w:sz w:val="24"/>
          <w:szCs w:val="24"/>
        </w:rPr>
        <w:t>[2</w:t>
      </w:r>
      <w:r w:rsidRPr="007C1E66">
        <w:rPr>
          <w:rFonts w:ascii="Times New Roman" w:hAnsi="Times New Roman" w:cs="Times New Roman"/>
          <w:sz w:val="24"/>
          <w:szCs w:val="24"/>
        </w:rPr>
        <w:t xml:space="preserve">] </w:t>
      </w:r>
      <w:r w:rsidR="00BA670B" w:rsidRPr="002C051D">
        <w:rPr>
          <w:rFonts w:ascii="Times New Roman" w:hAnsi="Times New Roman" w:cs="Times New Roman"/>
          <w:sz w:val="24"/>
          <w:szCs w:val="24"/>
        </w:rPr>
        <w:t>Ergin, Muharrem, (1992), "Doğu Türkçesi ( Çağatayca)", Türk Dünyası El Kitabı, Cilt 2., Türk Kültürünü Araştırma Enstitüsü Yayınları, 2. baskı, Ankara.</w:t>
      </w:r>
      <w:r w:rsidR="00BA670B" w:rsidRPr="002C051D">
        <w:rPr>
          <w:rFonts w:ascii="Times New Roman" w:hAnsi="Times New Roman" w:cs="Times New Roman"/>
          <w:sz w:val="24"/>
          <w:szCs w:val="24"/>
        </w:rPr>
        <w:br/>
      </w:r>
      <w:r w:rsidR="00BA670B" w:rsidRPr="002C051D">
        <w:rPr>
          <w:rFonts w:ascii="Times New Roman" w:hAnsi="Times New Roman" w:cs="Times New Roman"/>
          <w:sz w:val="24"/>
          <w:szCs w:val="24"/>
        </w:rPr>
        <w:br/>
      </w:r>
      <w:r>
        <w:rPr>
          <w:rFonts w:ascii="Times New Roman" w:hAnsi="Times New Roman" w:cs="Times New Roman"/>
          <w:sz w:val="24"/>
          <w:szCs w:val="24"/>
        </w:rPr>
        <w:t>[3</w:t>
      </w:r>
      <w:r w:rsidRPr="007C1E66">
        <w:rPr>
          <w:rFonts w:ascii="Times New Roman" w:hAnsi="Times New Roman" w:cs="Times New Roman"/>
          <w:sz w:val="24"/>
          <w:szCs w:val="24"/>
        </w:rPr>
        <w:t>]</w:t>
      </w:r>
      <w:r w:rsidR="00BA670B" w:rsidRPr="002C051D">
        <w:rPr>
          <w:rFonts w:ascii="Times New Roman" w:hAnsi="Times New Roman" w:cs="Times New Roman"/>
          <w:sz w:val="24"/>
          <w:szCs w:val="24"/>
        </w:rPr>
        <w:t> Köprülü, M. Fuad.(1945), 'Çağatay Edebiyatı', İslam Ansiklopedisi, III., İstanbul.</w:t>
      </w:r>
    </w:p>
    <w:p w:rsidR="00BA670B" w:rsidRPr="002C051D" w:rsidRDefault="00A9057F" w:rsidP="00667B1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Pr="007C1E66">
        <w:rPr>
          <w:rFonts w:ascii="Times New Roman" w:hAnsi="Times New Roman" w:cs="Times New Roman"/>
          <w:sz w:val="24"/>
          <w:szCs w:val="24"/>
        </w:rPr>
        <w:t xml:space="preserve">] </w:t>
      </w:r>
      <w:r w:rsidR="00BA670B" w:rsidRPr="002C051D">
        <w:rPr>
          <w:rFonts w:ascii="Times New Roman" w:hAnsi="Times New Roman" w:cs="Times New Roman"/>
          <w:sz w:val="24"/>
          <w:szCs w:val="24"/>
        </w:rPr>
        <w:t>Caferoğlu, Ahmet,(1984), Türk Dili Tarihi I-II, Enderun Kitabevi (3.bas.), İstanbul.</w:t>
      </w:r>
      <w:r w:rsidR="00BA670B" w:rsidRPr="002C051D">
        <w:rPr>
          <w:rFonts w:ascii="Times New Roman" w:hAnsi="Times New Roman" w:cs="Times New Roman"/>
          <w:sz w:val="24"/>
          <w:szCs w:val="24"/>
        </w:rPr>
        <w:br/>
      </w:r>
      <w:r w:rsidR="00BA670B" w:rsidRPr="002C051D">
        <w:rPr>
          <w:rFonts w:ascii="Times New Roman" w:hAnsi="Times New Roman" w:cs="Times New Roman"/>
          <w:sz w:val="24"/>
          <w:szCs w:val="24"/>
        </w:rPr>
        <w:br/>
      </w:r>
      <w:r>
        <w:rPr>
          <w:rFonts w:ascii="Times New Roman" w:hAnsi="Times New Roman" w:cs="Times New Roman"/>
          <w:sz w:val="24"/>
          <w:szCs w:val="24"/>
        </w:rPr>
        <w:t>[5</w:t>
      </w:r>
      <w:r w:rsidRPr="007C1E66">
        <w:rPr>
          <w:rFonts w:ascii="Times New Roman" w:hAnsi="Times New Roman" w:cs="Times New Roman"/>
          <w:sz w:val="24"/>
          <w:szCs w:val="24"/>
        </w:rPr>
        <w:t>]</w:t>
      </w:r>
      <w:r w:rsidR="00BA670B" w:rsidRPr="002C051D">
        <w:rPr>
          <w:rFonts w:ascii="Times New Roman" w:hAnsi="Times New Roman" w:cs="Times New Roman"/>
          <w:sz w:val="24"/>
          <w:szCs w:val="24"/>
        </w:rPr>
        <w:t> Çağatay, Saadet (1963), Türk Lehçeleri Örnekleri. ADTCF Yay., 2. baskı. Ankara</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TDE414 </w:t>
      </w:r>
      <w:r w:rsidR="00F609B2" w:rsidRPr="002C051D">
        <w:rPr>
          <w:shd w:val="clear" w:color="auto" w:fill="FFFFFF"/>
        </w:rPr>
        <w:t>TÜRKİYE TÜRKÇESİ SÖZ DİZİMİ (2 0 2)</w:t>
      </w:r>
    </w:p>
    <w:p w:rsidR="00140003" w:rsidRPr="002C051D" w:rsidRDefault="00140003" w:rsidP="00667B19">
      <w:pPr>
        <w:autoSpaceDE w:val="0"/>
        <w:autoSpaceDN w:val="0"/>
        <w:adjustRightInd w:val="0"/>
        <w:spacing w:after="0" w:line="360" w:lineRule="auto"/>
        <w:jc w:val="both"/>
        <w:rPr>
          <w:rFonts w:ascii="Times New Roman" w:hAnsi="Times New Roman" w:cs="Times New Roman"/>
          <w:sz w:val="24"/>
          <w:szCs w:val="24"/>
        </w:rPr>
      </w:pPr>
      <w:r w:rsidRPr="002C051D">
        <w:rPr>
          <w:rFonts w:ascii="Times New Roman" w:hAnsi="Times New Roman" w:cs="Times New Roman"/>
          <w:sz w:val="24"/>
          <w:szCs w:val="24"/>
        </w:rPr>
        <w:t>Türkiye Türkçesi söz diziminin genel özellikleri-ilkeleri; belirtme öbekleri; cümle, cümlenin öğeleri, türleri, cümle çözümü. İlk Türkçe, Ana Türkçe ve Eski Türkçe dönemlerinde ortaya çıkmaya başlayan diyalekt farklarının bir sonucu olan Türk lehçeleri, bir bütünün parçaları olmak üzere  tarhsel, coğrafi ve dil bilimsel bakımdan ana çizgileri ile sunulacaktır.Ayrıca Türk lehçelerini sınıflandırma yolları ve ölçütleri üzerinde durulacak, özellikle küçük ve izole gruplar halinde bulunan Türk Dil ve lehçeleri ve bunların söz dizimi özellikleri ile ilgili genel ve temel bilgilerverilecektir. Bu yolla, öğrencilere Oğuzca, Çağatayca ve Kıpçakça gibi ana gruplarda bulunan diğer çağdaş Türk yazı dil ve lehçelerinin söz dizimine ait özellikleri ele alınacaktır.</w:t>
      </w:r>
    </w:p>
    <w:p w:rsidR="00140003" w:rsidRPr="002C051D" w:rsidRDefault="00140003"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140003" w:rsidRPr="002C051D" w:rsidRDefault="00A9057F" w:rsidP="00667B19">
      <w:pPr>
        <w:pStyle w:val="NormalWeb"/>
        <w:spacing w:line="360" w:lineRule="auto"/>
        <w:rPr>
          <w:rFonts w:eastAsiaTheme="minorEastAsia"/>
        </w:rPr>
      </w:pPr>
      <w:r w:rsidRPr="007C1E66">
        <w:t xml:space="preserve">[1] </w:t>
      </w:r>
      <w:r w:rsidR="00140003" w:rsidRPr="002C051D">
        <w:rPr>
          <w:rFonts w:eastAsiaTheme="minorEastAsia"/>
        </w:rPr>
        <w:t>Atabay, Neşe (vd.) (1981), Türkiye Türkçesinin Sözdizimi, TDK Yay., Ankara.</w:t>
      </w:r>
      <w:r w:rsidR="00140003" w:rsidRPr="002C051D">
        <w:rPr>
          <w:rFonts w:eastAsiaTheme="minorEastAsia"/>
        </w:rPr>
        <w:br/>
      </w:r>
      <w:r w:rsidR="00140003" w:rsidRPr="002C051D">
        <w:rPr>
          <w:rFonts w:eastAsiaTheme="minorEastAsia"/>
        </w:rPr>
        <w:br/>
      </w:r>
      <w:r>
        <w:t>[2</w:t>
      </w:r>
      <w:r w:rsidRPr="007C1E66">
        <w:t xml:space="preserve">] </w:t>
      </w:r>
      <w:r w:rsidR="00140003" w:rsidRPr="002C051D">
        <w:rPr>
          <w:rFonts w:eastAsiaTheme="minorEastAsia"/>
        </w:rPr>
        <w:t>Delice,H. İbrahim ( 2003), Türkçe Sözdizimi, Kitabevi, İstanbul.</w:t>
      </w:r>
      <w:r w:rsidR="00140003" w:rsidRPr="002C051D">
        <w:rPr>
          <w:rFonts w:eastAsiaTheme="minorEastAsia"/>
        </w:rPr>
        <w:br/>
      </w:r>
      <w:r w:rsidR="00140003" w:rsidRPr="002C051D">
        <w:rPr>
          <w:rFonts w:eastAsiaTheme="minorEastAsia"/>
        </w:rPr>
        <w:br/>
      </w:r>
      <w:r>
        <w:t>[3</w:t>
      </w:r>
      <w:r w:rsidRPr="007C1E66">
        <w:t xml:space="preserve">] </w:t>
      </w:r>
      <w:r w:rsidR="00140003" w:rsidRPr="002C051D">
        <w:rPr>
          <w:rFonts w:eastAsiaTheme="minorEastAsia"/>
        </w:rPr>
        <w:t>Dizdaroğlu, Hikmet ( 1976), Tümcebilgisi, TDK Yay., Ankara.</w:t>
      </w:r>
      <w:r w:rsidR="00140003" w:rsidRPr="002C051D">
        <w:rPr>
          <w:rFonts w:eastAsiaTheme="minorEastAsia"/>
        </w:rPr>
        <w:br/>
      </w:r>
      <w:r w:rsidR="00140003" w:rsidRPr="002C051D">
        <w:rPr>
          <w:rFonts w:eastAsiaTheme="minorEastAsia"/>
        </w:rPr>
        <w:br/>
      </w:r>
      <w:r>
        <w:t>[4</w:t>
      </w:r>
      <w:r w:rsidRPr="007C1E66">
        <w:t xml:space="preserve">] </w:t>
      </w:r>
      <w:r w:rsidR="00140003" w:rsidRPr="002C051D">
        <w:rPr>
          <w:rFonts w:eastAsiaTheme="minorEastAsia"/>
        </w:rPr>
        <w:t>Hatipoğlu, Vecihe ( 1972), Türkçenin Sözdizimi, Ankara.</w:t>
      </w:r>
      <w:r w:rsidR="00140003" w:rsidRPr="002C051D">
        <w:rPr>
          <w:rFonts w:eastAsiaTheme="minorEastAsia"/>
        </w:rPr>
        <w:br/>
      </w:r>
      <w:r w:rsidR="00140003" w:rsidRPr="002C051D">
        <w:rPr>
          <w:rFonts w:eastAsiaTheme="minorEastAsia"/>
        </w:rPr>
        <w:br/>
      </w:r>
      <w:r>
        <w:t>[5</w:t>
      </w:r>
      <w:r w:rsidRPr="007C1E66">
        <w:t xml:space="preserve">] </w:t>
      </w:r>
      <w:r w:rsidR="00140003" w:rsidRPr="002C051D">
        <w:rPr>
          <w:rFonts w:eastAsiaTheme="minorEastAsia"/>
        </w:rPr>
        <w:t>Karahan, Leyla ( 1991), Türkçede Söz Dizimi, Akçağ Yayınları, Ankara.</w:t>
      </w:r>
      <w:r w:rsidR="00140003" w:rsidRPr="002C051D">
        <w:rPr>
          <w:rFonts w:eastAsiaTheme="minorEastAsia"/>
        </w:rPr>
        <w:br/>
      </w:r>
      <w:r w:rsidR="00140003" w:rsidRPr="002C051D">
        <w:rPr>
          <w:rFonts w:eastAsiaTheme="minorEastAsia"/>
        </w:rPr>
        <w:br/>
      </w:r>
      <w:r>
        <w:t>[6</w:t>
      </w:r>
      <w:r w:rsidRPr="007C1E66">
        <w:t xml:space="preserve">] </w:t>
      </w:r>
      <w:r w:rsidR="00140003" w:rsidRPr="002C051D">
        <w:rPr>
          <w:rFonts w:eastAsiaTheme="minorEastAsia"/>
        </w:rPr>
        <w:t>Karaörs, Metin ( 2005), Karşılaştırmalı Şekil ve Cümle Bilgisi- Türk Lehçelerinde Cümle Tahlilleri-, Akçağ Yayınları, Ankara.</w:t>
      </w:r>
    </w:p>
    <w:p w:rsidR="00F609B2" w:rsidRPr="002C051D" w:rsidRDefault="0084028B" w:rsidP="00667B19">
      <w:pPr>
        <w:pStyle w:val="NormalWeb"/>
        <w:spacing w:line="360" w:lineRule="auto"/>
        <w:rPr>
          <w:rFonts w:eastAsiaTheme="minorEastAsia"/>
        </w:rPr>
      </w:pPr>
      <w:r w:rsidRPr="002C051D">
        <w:rPr>
          <w:rFonts w:eastAsiaTheme="minorEastAsia"/>
        </w:rPr>
        <w:lastRenderedPageBreak/>
        <w:t xml:space="preserve">TDE416 </w:t>
      </w:r>
      <w:r w:rsidR="00F609B2" w:rsidRPr="002C051D">
        <w:rPr>
          <w:rFonts w:eastAsiaTheme="minorEastAsia"/>
        </w:rPr>
        <w:t>SERVET-İ FÜNUN VE FECR-İ ATÎ DÖNEMİ TÜRK EDEBİYATI (2 0 2)</w:t>
      </w:r>
    </w:p>
    <w:p w:rsidR="00140003" w:rsidRPr="002C051D" w:rsidRDefault="00140003" w:rsidP="00667B19">
      <w:pPr>
        <w:pStyle w:val="NormalWeb"/>
        <w:spacing w:line="360" w:lineRule="auto"/>
        <w:jc w:val="both"/>
        <w:rPr>
          <w:rFonts w:eastAsiaTheme="minorEastAsia"/>
        </w:rPr>
      </w:pPr>
      <w:r w:rsidRPr="002C051D">
        <w:rPr>
          <w:rFonts w:eastAsiaTheme="minorEastAsia"/>
        </w:rPr>
        <w:t xml:space="preserve"> Tanzimat Edebiyatı, Servet-i Fünun Edebiyatı (Edebiyat-ı Cedide) ve Fecr-i Ati Edebiyatının Türk edebiyatı içindeki yeri Tanzimat Edebiyatı, Servet-i Fünun Edebiyatı (Edebiyat-ı Cedide) ve Fecr-i Ati Edebiyatının önemli temsilcileri Tanzimat Edebiyatı, Servet-i Fünun Edebiyatı (Edebiyat-ı Cedide) ve Fecr-i Ati Edebiyatı ürünleri Tanzimat Edebiyatı, Servet-i Fünun Edebiyatı (Edebiyat-ı Cedide) ve Fecr-i Ati Edebiyatı ürünlerini eleştirme, yorumlayabilme Tanzimat Edebiyatını Servet-i Fünun Edebiyatı (Edebiyat-ı Cedide) ile karşılaştırabilme Tanzimat Edebiyatı, Servet-i Fünun Edebiyatı (Edebiyat-ı Cedide) ve Fecr-i Ati Edebiyatının Türk edebiyatı ürünlerine benzer edebi ürünler oluşturabilme dersin temel gayelerindendir.</w:t>
      </w:r>
    </w:p>
    <w:p w:rsidR="00140003" w:rsidRPr="002C051D" w:rsidRDefault="00140003"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140003" w:rsidRPr="002C051D" w:rsidRDefault="00A9057F" w:rsidP="00667B19">
      <w:pPr>
        <w:pStyle w:val="NormalWeb"/>
        <w:spacing w:line="360" w:lineRule="auto"/>
        <w:rPr>
          <w:rFonts w:eastAsiaTheme="minorEastAsia"/>
        </w:rPr>
      </w:pPr>
      <w:r w:rsidRPr="007C1E66">
        <w:t xml:space="preserve">[1] </w:t>
      </w:r>
      <w:r w:rsidR="00140003" w:rsidRPr="002C051D">
        <w:rPr>
          <w:rFonts w:eastAsiaTheme="minorEastAsia"/>
        </w:rPr>
        <w:t>Ercilasun, Bilge, (1994). Servet-i Fünun'da Edebi Tenkit, MEB Yay., Ankara.</w:t>
      </w:r>
      <w:r w:rsidR="00140003" w:rsidRPr="002C051D">
        <w:rPr>
          <w:rFonts w:eastAsiaTheme="minorEastAsia"/>
        </w:rPr>
        <w:br/>
      </w:r>
      <w:r>
        <w:t>[2</w:t>
      </w:r>
      <w:r w:rsidRPr="007C1E66">
        <w:t xml:space="preserve">] </w:t>
      </w:r>
      <w:r w:rsidR="00140003" w:rsidRPr="002C051D">
        <w:rPr>
          <w:rFonts w:eastAsiaTheme="minorEastAsia"/>
        </w:rPr>
        <w:t>Kudret, Cevdet, (1987). Türk Edebiyatında Hikaye ve Roman, Cilt I, İnkılap Kitabevi, İstanbul.</w:t>
      </w:r>
      <w:r w:rsidR="00140003" w:rsidRPr="002C051D">
        <w:rPr>
          <w:rFonts w:eastAsiaTheme="minorEastAsia"/>
        </w:rPr>
        <w:br/>
      </w:r>
      <w:r>
        <w:t>[3</w:t>
      </w:r>
      <w:r w:rsidRPr="007C1E66">
        <w:t xml:space="preserve">] </w:t>
      </w:r>
      <w:r w:rsidR="00140003" w:rsidRPr="002C051D">
        <w:rPr>
          <w:rFonts w:eastAsiaTheme="minorEastAsia"/>
        </w:rPr>
        <w:t>Kudret, Cevdet, (1998). Türk Edebiyatında Hikaye ve Roman, Cilt II, İnkılap Kitabevi, İstanbul.</w:t>
      </w:r>
      <w:r w:rsidR="00140003" w:rsidRPr="002C051D">
        <w:rPr>
          <w:rFonts w:eastAsiaTheme="minorEastAsia"/>
        </w:rPr>
        <w:br/>
      </w:r>
      <w:r>
        <w:t>[4</w:t>
      </w:r>
      <w:r w:rsidRPr="007C1E66">
        <w:t xml:space="preserve">] </w:t>
      </w:r>
      <w:r w:rsidR="00140003" w:rsidRPr="002C051D">
        <w:rPr>
          <w:rFonts w:eastAsiaTheme="minorEastAsia"/>
        </w:rPr>
        <w:t>Moran, Berna, (1995). Türk Romanına Eleştirel Bir Bakış, III Cilt, İletişim Yay., İstanbul.</w:t>
      </w:r>
      <w:r w:rsidR="00140003" w:rsidRPr="002C051D">
        <w:rPr>
          <w:rFonts w:eastAsiaTheme="minorEastAsia"/>
        </w:rPr>
        <w:br/>
      </w:r>
      <w:r>
        <w:t>[5</w:t>
      </w:r>
      <w:r w:rsidRPr="007C1E66">
        <w:t xml:space="preserve">] </w:t>
      </w:r>
      <w:r w:rsidR="00140003" w:rsidRPr="002C051D">
        <w:rPr>
          <w:rFonts w:eastAsiaTheme="minorEastAsia"/>
        </w:rPr>
        <w:t>Enginün, İnci, (1997). Yeni Türk Edebiyatı İncelemeleri, Dergah Yay., İstanbul.</w:t>
      </w:r>
      <w:r w:rsidR="00140003" w:rsidRPr="002C051D">
        <w:rPr>
          <w:rFonts w:eastAsiaTheme="minorEastAsia"/>
        </w:rPr>
        <w:br/>
      </w:r>
      <w:r>
        <w:t>[6</w:t>
      </w:r>
      <w:r w:rsidRPr="007C1E66">
        <w:t xml:space="preserve">] </w:t>
      </w:r>
      <w:r w:rsidR="00140003" w:rsidRPr="002C051D">
        <w:rPr>
          <w:rFonts w:eastAsiaTheme="minorEastAsia"/>
        </w:rPr>
        <w:t>Kaplan, Mehmet, (1986). Tevfik Fikret, Kültür Bak. Yay., Ankara.</w:t>
      </w:r>
      <w:r w:rsidR="00140003" w:rsidRPr="002C051D">
        <w:rPr>
          <w:rFonts w:eastAsiaTheme="minorEastAsia"/>
        </w:rPr>
        <w:br/>
      </w:r>
      <w:r>
        <w:t>[7</w:t>
      </w:r>
      <w:r w:rsidRPr="007C1E66">
        <w:t xml:space="preserve">] </w:t>
      </w:r>
      <w:r w:rsidR="00140003" w:rsidRPr="002C051D">
        <w:rPr>
          <w:rFonts w:eastAsiaTheme="minorEastAsia"/>
        </w:rPr>
        <w:t>Kaplan, Mehmet, (1994). Şiir Tahlilleri 1, Dergah Yay., İstanbul.</w:t>
      </w:r>
      <w:r w:rsidR="00140003" w:rsidRPr="002C051D">
        <w:rPr>
          <w:rFonts w:eastAsiaTheme="minorEastAsia"/>
        </w:rPr>
        <w:br/>
      </w:r>
      <w:r>
        <w:t>[8</w:t>
      </w:r>
      <w:r w:rsidRPr="007C1E66">
        <w:t xml:space="preserve">] </w:t>
      </w:r>
      <w:r w:rsidR="00140003" w:rsidRPr="002C051D">
        <w:rPr>
          <w:rFonts w:eastAsiaTheme="minorEastAsia"/>
        </w:rPr>
        <w:t>Korkmaz, Ramazan ve d., (2004). Yeni Türk Edebiyatı El Kitabı, Grafiker Yay. Ankara.</w:t>
      </w:r>
      <w:r w:rsidR="00140003" w:rsidRPr="002C051D">
        <w:rPr>
          <w:rFonts w:eastAsiaTheme="minorEastAsia"/>
        </w:rPr>
        <w:br/>
      </w:r>
      <w:r>
        <w:t>[9</w:t>
      </w:r>
      <w:r w:rsidRPr="007C1E66">
        <w:t xml:space="preserve">] </w:t>
      </w:r>
      <w:r w:rsidR="00140003" w:rsidRPr="002C051D">
        <w:rPr>
          <w:rFonts w:eastAsiaTheme="minorEastAsia"/>
        </w:rPr>
        <w:t>Büyük Türk Klasikleri, (1995). XII Cilt, Ötüken Yay., İstanbul.</w:t>
      </w:r>
    </w:p>
    <w:p w:rsidR="00F609B2" w:rsidRDefault="0084028B" w:rsidP="00667B19">
      <w:pPr>
        <w:pStyle w:val="NormalWeb"/>
        <w:spacing w:line="360" w:lineRule="auto"/>
        <w:rPr>
          <w:shd w:val="clear" w:color="auto" w:fill="FFFFFF"/>
        </w:rPr>
      </w:pPr>
      <w:r w:rsidRPr="002C051D">
        <w:rPr>
          <w:shd w:val="clear" w:color="auto" w:fill="FFFFFF"/>
        </w:rPr>
        <w:t xml:space="preserve">TDE418 </w:t>
      </w:r>
      <w:r w:rsidR="00F609B2" w:rsidRPr="002C051D">
        <w:rPr>
          <w:shd w:val="clear" w:color="auto" w:fill="FFFFFF"/>
        </w:rPr>
        <w:t>TÜRK DİLİNİN SES TARİHİ (2 0 2)</w:t>
      </w:r>
    </w:p>
    <w:p w:rsidR="00A9057F" w:rsidRDefault="00A9057F" w:rsidP="00667B19">
      <w:pPr>
        <w:pStyle w:val="NormalWeb"/>
        <w:spacing w:line="360" w:lineRule="auto"/>
        <w:jc w:val="both"/>
      </w:pPr>
      <w:r>
        <w:t>Türk dilinin Tarihi Fonetiği üzerine yapılan yerli ve yabancı çalışmaların değerlendirilmesi ve kaynakların tanıtımı, Eski Türkçe ve Orta Türkçe dönemlerinden başlayarak fonetik gelişmelerin değerlendirilmesi ve kaynakların tanıtımı.</w:t>
      </w:r>
    </w:p>
    <w:p w:rsidR="00A9057F" w:rsidRDefault="00A9057F"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A9057F" w:rsidRPr="00A9057F" w:rsidRDefault="00A9057F" w:rsidP="00667B19">
      <w:pPr>
        <w:pStyle w:val="NormalWeb"/>
        <w:spacing w:line="360" w:lineRule="auto"/>
        <w:jc w:val="both"/>
      </w:pPr>
      <w:r w:rsidRPr="007C1E66">
        <w:t>[1]</w:t>
      </w:r>
      <w:r w:rsidRPr="00A9057F">
        <w:t xml:space="preserve"> Coşkun, M. Volkan Türkçenin Ses Bilgisi, </w:t>
      </w:r>
      <w:hyperlink r:id="rId19" w:history="1">
        <w:r w:rsidRPr="00A9057F">
          <w:t>IQ Kültür Sanat Yayıncılık</w:t>
        </w:r>
      </w:hyperlink>
    </w:p>
    <w:p w:rsidR="00A9057F" w:rsidRPr="002C051D" w:rsidRDefault="00A9057F" w:rsidP="00667B19">
      <w:pPr>
        <w:pStyle w:val="NormalWeb"/>
        <w:spacing w:line="360" w:lineRule="auto"/>
        <w:jc w:val="both"/>
        <w:rPr>
          <w:shd w:val="clear" w:color="auto" w:fill="FFFFFF"/>
        </w:rPr>
      </w:pPr>
    </w:p>
    <w:p w:rsidR="00F609B2" w:rsidRDefault="0084028B" w:rsidP="00667B19">
      <w:pPr>
        <w:pStyle w:val="NormalWeb"/>
        <w:spacing w:line="360" w:lineRule="auto"/>
        <w:rPr>
          <w:shd w:val="clear" w:color="auto" w:fill="FFFFFF"/>
        </w:rPr>
      </w:pPr>
      <w:r w:rsidRPr="002C051D">
        <w:rPr>
          <w:shd w:val="clear" w:color="auto" w:fill="FFFFFF"/>
        </w:rPr>
        <w:t xml:space="preserve">TDE420 </w:t>
      </w:r>
      <w:r w:rsidR="00F609B2" w:rsidRPr="002C051D">
        <w:rPr>
          <w:shd w:val="clear" w:color="auto" w:fill="FFFFFF"/>
        </w:rPr>
        <w:t>TÜRKÇEDE MECAZ VE TÜRLERİ (2 0 2)</w:t>
      </w:r>
    </w:p>
    <w:p w:rsidR="00E104B7" w:rsidRDefault="00E104B7" w:rsidP="00667B19">
      <w:pPr>
        <w:pStyle w:val="NormalWeb"/>
        <w:spacing w:line="360" w:lineRule="auto"/>
        <w:jc w:val="both"/>
        <w:rPr>
          <w:shd w:val="clear" w:color="auto" w:fill="FFFFFF"/>
        </w:rPr>
      </w:pPr>
      <w:r>
        <w:rPr>
          <w:rFonts w:asciiTheme="majorBidi" w:hAnsiTheme="majorBidi" w:cstheme="majorBidi"/>
        </w:rPr>
        <w:t xml:space="preserve">Türkçe’de </w:t>
      </w:r>
      <w:r w:rsidRPr="00454CE7">
        <w:rPr>
          <w:rFonts w:asciiTheme="majorBidi" w:hAnsiTheme="majorBidi" w:cstheme="majorBidi"/>
        </w:rPr>
        <w:t>mecaz ve mecazın çeşitleri</w:t>
      </w:r>
      <w:r>
        <w:rPr>
          <w:rFonts w:asciiTheme="majorBidi" w:hAnsiTheme="majorBidi" w:cstheme="majorBidi"/>
        </w:rPr>
        <w:t xml:space="preserve"> çeşitli edebî dönemlere ait eserlerden hareketle açıklanacaktır.</w:t>
      </w:r>
    </w:p>
    <w:p w:rsidR="00E104B7" w:rsidRPr="00E104B7" w:rsidRDefault="00E104B7"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t>Ders Kitabı / Malzemesi / Önerilen Kaynaklar:</w:t>
      </w:r>
    </w:p>
    <w:p w:rsidR="00E104B7" w:rsidRPr="00E104B7" w:rsidRDefault="00874D1C" w:rsidP="00667B19">
      <w:pPr>
        <w:pStyle w:val="NormalWeb"/>
        <w:spacing w:line="360" w:lineRule="auto"/>
      </w:pPr>
      <w:r w:rsidRPr="007C1E66">
        <w:t>[1]</w:t>
      </w:r>
      <w:r w:rsidR="00E104B7" w:rsidRPr="00E104B7">
        <w:t>AKALIN, L. Sami, Edebiyat Terimleri Sözlüğü, 5. Bas., Varlık Yay., İst., 1980.</w:t>
      </w:r>
      <w:r w:rsidR="00E104B7" w:rsidRPr="00E104B7">
        <w:br/>
      </w:r>
      <w:r>
        <w:t>[2</w:t>
      </w:r>
      <w:r w:rsidRPr="007C1E66">
        <w:t>]</w:t>
      </w:r>
      <w:r w:rsidR="00E104B7" w:rsidRPr="00E104B7">
        <w:t>AKIN, Gülten, Şiir Üzerine Notlar, YKY, İst., 1996.</w:t>
      </w:r>
      <w:r w:rsidR="00E104B7" w:rsidRPr="00E104B7">
        <w:br/>
      </w:r>
      <w:r>
        <w:t>[3</w:t>
      </w:r>
      <w:r w:rsidRPr="007C1E66">
        <w:t>]</w:t>
      </w:r>
      <w:r w:rsidR="00E104B7" w:rsidRPr="00E104B7">
        <w:t>AKSAN, Doğan, Şiir Dili ve Türk Şiir Dili, Engin Yay., 2. Baskı, Ankara, 1995.</w:t>
      </w:r>
      <w:r w:rsidR="00E104B7" w:rsidRPr="00E104B7">
        <w:br/>
      </w:r>
      <w:r>
        <w:t>[4</w:t>
      </w:r>
      <w:r w:rsidRPr="007C1E66">
        <w:t>]</w:t>
      </w:r>
      <w:r w:rsidR="00E104B7" w:rsidRPr="00E104B7">
        <w:t>BAYRAKTAR, Osman, İzlek, Yedi İklim Yay., İst., 1997.</w:t>
      </w:r>
      <w:r w:rsidR="00E104B7" w:rsidRPr="00E104B7">
        <w:br/>
      </w:r>
      <w:r>
        <w:t>[5</w:t>
      </w:r>
      <w:r w:rsidRPr="007C1E66">
        <w:t>]</w:t>
      </w:r>
      <w:r w:rsidR="00E104B7" w:rsidRPr="00E104B7">
        <w:t>DİLÇİN, Cem, Örneklerle Türk Şiir Bilgisi, TDK Yay., Ankara, 1983.</w:t>
      </w:r>
      <w:r w:rsidR="00E104B7" w:rsidRPr="00E104B7">
        <w:br/>
      </w:r>
      <w:r>
        <w:t>[6</w:t>
      </w:r>
      <w:r w:rsidRPr="007C1E66">
        <w:t>]</w:t>
      </w:r>
      <w:r w:rsidR="00E104B7" w:rsidRPr="00E104B7">
        <w:t>DOĞAN, Mehmet H., Şiir ve Eleştiri, YKY, İst., 1997.</w:t>
      </w:r>
      <w:r w:rsidR="00E104B7" w:rsidRPr="00E104B7">
        <w:br/>
      </w:r>
      <w:r>
        <w:t>[7</w:t>
      </w:r>
      <w:r w:rsidRPr="007C1E66">
        <w:t>]</w:t>
      </w:r>
      <w:r w:rsidR="00E104B7" w:rsidRPr="00E104B7">
        <w:t>FETHİ NACİ, Şiir Yazıları, İyi Şeyler Yay., İst., 1997.</w:t>
      </w:r>
      <w:r w:rsidR="00E104B7" w:rsidRPr="00E104B7">
        <w:br/>
      </w:r>
      <w:r>
        <w:t>[8</w:t>
      </w:r>
      <w:r w:rsidRPr="007C1E66">
        <w:t>]</w:t>
      </w:r>
      <w:r w:rsidR="00E104B7" w:rsidRPr="00E104B7">
        <w:t>JOUBERT, Jean-Louis, Şiir Nedir ( Çev: Ece Korkut), Öteki Yay., Ank., 1993.</w:t>
      </w:r>
      <w:r w:rsidR="00E104B7" w:rsidRPr="00E104B7">
        <w:br/>
      </w:r>
      <w:r>
        <w:t>[9</w:t>
      </w:r>
      <w:r w:rsidRPr="007C1E66">
        <w:t>]</w:t>
      </w:r>
      <w:r w:rsidR="00E104B7" w:rsidRPr="00E104B7">
        <w:t>ÖNGÖREN, Veysel, Dil, Estetik, Felsefe ve Tarih Bağlamında Şiir ve Yenilik, Broy Yay., İst., 1997.</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TDE422 </w:t>
      </w:r>
      <w:r w:rsidR="00F609B2" w:rsidRPr="002C051D">
        <w:rPr>
          <w:shd w:val="clear" w:color="auto" w:fill="FFFFFF"/>
        </w:rPr>
        <w:t>ANLATI TÜRLERİ (2 0 2)</w:t>
      </w:r>
    </w:p>
    <w:p w:rsidR="00AF3484" w:rsidRPr="002C051D" w:rsidRDefault="00AF3484" w:rsidP="00667B19">
      <w:pPr>
        <w:pStyle w:val="NormalWeb"/>
        <w:spacing w:line="360" w:lineRule="auto"/>
        <w:jc w:val="both"/>
        <w:rPr>
          <w:rFonts w:eastAsiaTheme="minorEastAsia"/>
        </w:rPr>
      </w:pPr>
      <w:r w:rsidRPr="002C051D">
        <w:rPr>
          <w:rFonts w:eastAsiaTheme="minorEastAsia"/>
        </w:rPr>
        <w:t>Bu dersin amacı mit, destan, gibi eski (ancient) anlatılardan başlayarak temel anlatısal türleri tanıtmayı, türleri oluşturan siyasal, kültürel, toplumsal ve ekonomik dinamikleri tartışmaya açmayı ve tarih boyunca sözlü kültür, edebiyat, sinema ve televizyonda gelişen türlerin ana hatları ile tanınmasına yardımcı olmayı amaçlamaktadır. Anlatı, Tür, Anlatıbilim (Narratology); Anlatı Teorileri (Narrative Theories); Anlatıları incelemenin toplumsal önemi. Eski (ancient) anlatılar masallar, fabllar, destanlar, mitler Homeros: Iliada ve Odysseia. Anlatı çözümlemeleri; Anlatılara farklı yaklaşımlar (Aristo, Todorov, Propp, Claude Levi-Strauss, Joseph Campbell, Christopher Vogler). Roland Barthes: Anlatıların Yapısal Çözümlemesi , Umberto Eco ve anlatı ormanları, Post-klasik Anlatıbilim (Post-Classical Narratology). Değişen anlatıcı ve okur konumları. Sinemada ve Televizyonda “Tür” ve “Anlatı”, Tür Eleştirisi (Genre Criticism). Bilim-kurgu , Ütopya, Distopya.</w:t>
      </w:r>
    </w:p>
    <w:p w:rsidR="00AF3484" w:rsidRPr="002C051D" w:rsidRDefault="00AF3484" w:rsidP="00667B19">
      <w:pPr>
        <w:pStyle w:val="NormalWeb"/>
        <w:spacing w:line="360" w:lineRule="auto"/>
        <w:jc w:val="both"/>
        <w:rPr>
          <w:rFonts w:eastAsiaTheme="minorEastAsia"/>
          <w:b/>
        </w:rPr>
      </w:pPr>
      <w:r w:rsidRPr="002C051D">
        <w:rPr>
          <w:rFonts w:eastAsiaTheme="minorEastAsia"/>
          <w:b/>
        </w:rPr>
        <w:t>Ders Kitabı / Malzemesi / Önerilen Kaynaklar:</w:t>
      </w:r>
    </w:p>
    <w:p w:rsidR="00AF3484" w:rsidRPr="002C051D" w:rsidRDefault="00874D1C" w:rsidP="00667B19">
      <w:pPr>
        <w:pStyle w:val="NormalWeb"/>
        <w:spacing w:line="360" w:lineRule="auto"/>
        <w:jc w:val="both"/>
        <w:rPr>
          <w:rFonts w:eastAsiaTheme="minorEastAsia"/>
        </w:rPr>
      </w:pPr>
      <w:r w:rsidRPr="007C1E66">
        <w:lastRenderedPageBreak/>
        <w:t>[1]</w:t>
      </w:r>
      <w:r w:rsidR="00AF3484" w:rsidRPr="002C051D">
        <w:rPr>
          <w:rFonts w:eastAsiaTheme="minorEastAsia"/>
        </w:rPr>
        <w:t>Nilgün Abisel. Popüler Sinema ve Türler. İstanbul, Alan: 1995.</w:t>
      </w:r>
    </w:p>
    <w:p w:rsidR="00AF3484" w:rsidRPr="002C051D" w:rsidRDefault="00874D1C" w:rsidP="00667B19">
      <w:pPr>
        <w:pStyle w:val="NormalWeb"/>
        <w:spacing w:line="360" w:lineRule="auto"/>
        <w:jc w:val="both"/>
        <w:rPr>
          <w:rFonts w:eastAsiaTheme="minorEastAsia"/>
        </w:rPr>
      </w:pPr>
      <w:r>
        <w:t>[2</w:t>
      </w:r>
      <w:r w:rsidRPr="007C1E66">
        <w:t>]</w:t>
      </w:r>
      <w:r w:rsidR="00AF3484" w:rsidRPr="002C051D">
        <w:rPr>
          <w:rFonts w:eastAsiaTheme="minorEastAsia"/>
        </w:rPr>
        <w:t>Ünsal Oskay. Popüler Kültür Açısından Çağdaş Fantazya: Bilim Kurgu ve Korku Sineması. İstanbul, Derin: 1994.</w:t>
      </w:r>
    </w:p>
    <w:p w:rsidR="00AF3484" w:rsidRPr="002C051D" w:rsidRDefault="00874D1C" w:rsidP="00667B19">
      <w:pPr>
        <w:pStyle w:val="NormalWeb"/>
        <w:spacing w:line="360" w:lineRule="auto"/>
        <w:jc w:val="both"/>
        <w:rPr>
          <w:rFonts w:eastAsiaTheme="minorEastAsia"/>
        </w:rPr>
      </w:pPr>
      <w:r>
        <w:t>[3</w:t>
      </w:r>
      <w:r w:rsidRPr="007C1E66">
        <w:t>]</w:t>
      </w:r>
      <w:r w:rsidR="00AF3484" w:rsidRPr="002C051D">
        <w:rPr>
          <w:rFonts w:eastAsiaTheme="minorEastAsia"/>
        </w:rPr>
        <w:t>Douglas Kellner&amp; Michael Ryan. Politik Kamera: Çağdaş Hollywood Sinemasının İdeolojisi ve Politikası. Elif Özsayar. Ayrıtı, 1997.</w:t>
      </w:r>
    </w:p>
    <w:p w:rsidR="00AF3484" w:rsidRPr="002C051D" w:rsidRDefault="00874D1C" w:rsidP="00667B19">
      <w:pPr>
        <w:pStyle w:val="NormalWeb"/>
        <w:spacing w:line="360" w:lineRule="auto"/>
        <w:jc w:val="both"/>
        <w:rPr>
          <w:rFonts w:eastAsiaTheme="minorEastAsia"/>
        </w:rPr>
      </w:pPr>
      <w:r>
        <w:t>[4</w:t>
      </w:r>
      <w:r w:rsidRPr="007C1E66">
        <w:t>]</w:t>
      </w:r>
      <w:r w:rsidR="00AF3484" w:rsidRPr="002C051D">
        <w:rPr>
          <w:rFonts w:eastAsiaTheme="minorEastAsia"/>
        </w:rPr>
        <w:t>Jose Angel Garcia Landa; Susana Onega. Anlatıbilime Giriş. Yurdanur Salman, Deniz Hakyemez (çev.), İstanbul, Adam: 2002.</w:t>
      </w:r>
    </w:p>
    <w:p w:rsidR="00AF3484" w:rsidRPr="002C051D" w:rsidRDefault="00874D1C" w:rsidP="00667B19">
      <w:pPr>
        <w:pStyle w:val="NormalWeb"/>
        <w:spacing w:line="360" w:lineRule="auto"/>
        <w:jc w:val="both"/>
        <w:rPr>
          <w:rFonts w:eastAsiaTheme="minorEastAsia"/>
        </w:rPr>
      </w:pPr>
      <w:r>
        <w:t>[5</w:t>
      </w:r>
      <w:r w:rsidRPr="007C1E66">
        <w:t>]</w:t>
      </w:r>
      <w:r w:rsidR="00AF3484" w:rsidRPr="002C051D">
        <w:rPr>
          <w:rFonts w:eastAsiaTheme="minorEastAsia"/>
        </w:rPr>
        <w:t>Robin Wood, Hitchcock Sineması. Çev. Ertan Yılmaz. İstanbul: Kabalcı Yayınevi. 2004.</w:t>
      </w:r>
    </w:p>
    <w:p w:rsidR="00AF3484" w:rsidRPr="002C051D" w:rsidRDefault="00874D1C" w:rsidP="00667B19">
      <w:pPr>
        <w:pStyle w:val="NormalWeb"/>
        <w:spacing w:line="360" w:lineRule="auto"/>
        <w:jc w:val="both"/>
        <w:rPr>
          <w:rFonts w:eastAsiaTheme="minorEastAsia"/>
        </w:rPr>
      </w:pPr>
      <w:r>
        <w:t>[6</w:t>
      </w:r>
      <w:r w:rsidRPr="007C1E66">
        <w:t>]</w:t>
      </w:r>
      <w:r w:rsidR="00AF3484" w:rsidRPr="002C051D">
        <w:rPr>
          <w:rFonts w:eastAsiaTheme="minorEastAsia"/>
        </w:rPr>
        <w:t>Christine Gledhill, Gerne: The Cinema Book, BFI, 4th.Edition, London, 1992.</w:t>
      </w:r>
    </w:p>
    <w:p w:rsidR="00AF3484" w:rsidRPr="002C051D" w:rsidRDefault="00874D1C" w:rsidP="00667B19">
      <w:pPr>
        <w:pStyle w:val="NormalWeb"/>
        <w:spacing w:line="360" w:lineRule="auto"/>
        <w:jc w:val="both"/>
        <w:rPr>
          <w:rFonts w:eastAsiaTheme="minorEastAsia"/>
        </w:rPr>
      </w:pPr>
      <w:r>
        <w:t>[7</w:t>
      </w:r>
      <w:r w:rsidRPr="007C1E66">
        <w:t>]</w:t>
      </w:r>
      <w:r w:rsidR="00AF3484" w:rsidRPr="002C051D">
        <w:rPr>
          <w:rFonts w:eastAsiaTheme="minorEastAsia"/>
        </w:rPr>
        <w:t>Mittell, Jason (2004). Genre and Television: From Cop Shows to Cartoons in American Culture. London: Routledge.</w:t>
      </w:r>
    </w:p>
    <w:p w:rsidR="00AF3484" w:rsidRPr="002C051D" w:rsidRDefault="00874D1C" w:rsidP="00667B19">
      <w:pPr>
        <w:pStyle w:val="NormalWeb"/>
        <w:spacing w:line="360" w:lineRule="auto"/>
        <w:jc w:val="both"/>
        <w:rPr>
          <w:rFonts w:eastAsiaTheme="minorEastAsia"/>
        </w:rPr>
      </w:pPr>
      <w:r>
        <w:t>[8</w:t>
      </w:r>
      <w:r w:rsidRPr="007C1E66">
        <w:t>]</w:t>
      </w:r>
      <w:r w:rsidR="00AF3484" w:rsidRPr="002C051D">
        <w:rPr>
          <w:rFonts w:eastAsiaTheme="minorEastAsia"/>
        </w:rPr>
        <w:t>İnal, Ayşe (2001). Televizyon, Tür ve Temsil, A.Ü. İLEF Yıllık 99- Mahmut Tali Öngören’e Armağan (ss.255-286). Ankara: Ankara Üniversitesi İletişim Fakültesi.</w:t>
      </w:r>
    </w:p>
    <w:p w:rsidR="00AF3484" w:rsidRPr="002C051D" w:rsidRDefault="00874D1C" w:rsidP="00667B19">
      <w:pPr>
        <w:pStyle w:val="NormalWeb"/>
        <w:spacing w:line="360" w:lineRule="auto"/>
        <w:jc w:val="both"/>
        <w:rPr>
          <w:rFonts w:eastAsiaTheme="minorEastAsia"/>
        </w:rPr>
      </w:pPr>
      <w:r>
        <w:t>[9</w:t>
      </w:r>
      <w:r w:rsidRPr="007C1E66">
        <w:t>]</w:t>
      </w:r>
      <w:r w:rsidR="00AF3484" w:rsidRPr="002C051D">
        <w:rPr>
          <w:rFonts w:eastAsiaTheme="minorEastAsia"/>
        </w:rPr>
        <w:t>Eliade Mircea, Mitlerin Özellikleri, Simavi Yayınları, İstanbul, 1993.</w:t>
      </w:r>
    </w:p>
    <w:p w:rsidR="00AF3484" w:rsidRPr="002C051D" w:rsidRDefault="00874D1C" w:rsidP="00667B19">
      <w:pPr>
        <w:pStyle w:val="NormalWeb"/>
        <w:spacing w:line="360" w:lineRule="auto"/>
        <w:jc w:val="both"/>
        <w:rPr>
          <w:rFonts w:eastAsiaTheme="minorEastAsia"/>
        </w:rPr>
      </w:pPr>
      <w:r w:rsidRPr="007C1E66">
        <w:t>[1</w:t>
      </w:r>
      <w:r>
        <w:t>0</w:t>
      </w:r>
      <w:r w:rsidRPr="007C1E66">
        <w:t>]</w:t>
      </w:r>
      <w:r w:rsidR="00AF3484" w:rsidRPr="002C051D">
        <w:rPr>
          <w:rFonts w:eastAsiaTheme="minorEastAsia"/>
        </w:rPr>
        <w:t>M. Bakhtin,“Epik ve Roman.” Karnavaldan Romana: Edebiyat Teorisinden Dil Felsefesine Seçme Yazıları. Cem Soydemir (çev.), İstanbul, Ayrıntı: 2001.</w:t>
      </w:r>
    </w:p>
    <w:p w:rsidR="00AF3484" w:rsidRPr="002C051D" w:rsidRDefault="00874D1C" w:rsidP="00667B19">
      <w:pPr>
        <w:pStyle w:val="NormalWeb"/>
        <w:spacing w:line="360" w:lineRule="auto"/>
        <w:jc w:val="both"/>
        <w:rPr>
          <w:rFonts w:eastAsiaTheme="minorEastAsia"/>
        </w:rPr>
      </w:pPr>
      <w:r w:rsidRPr="007C1E66">
        <w:t>[1</w:t>
      </w:r>
      <w:r>
        <w:t>1</w:t>
      </w:r>
      <w:r w:rsidRPr="007C1E66">
        <w:t>]</w:t>
      </w:r>
      <w:r w:rsidR="00AF3484" w:rsidRPr="002C051D">
        <w:rPr>
          <w:rFonts w:eastAsiaTheme="minorEastAsia"/>
        </w:rPr>
        <w:t>Robert Louis Stevenson, Dr Jekyll ve Mr. Hyde, Esen Türay (çev.), İstanbul, İthaki: 2004.</w:t>
      </w:r>
    </w:p>
    <w:p w:rsidR="00AF3484" w:rsidRPr="002C051D" w:rsidRDefault="00874D1C" w:rsidP="00667B19">
      <w:pPr>
        <w:pStyle w:val="NormalWeb"/>
        <w:spacing w:line="360" w:lineRule="auto"/>
        <w:jc w:val="both"/>
        <w:rPr>
          <w:rFonts w:eastAsiaTheme="minorEastAsia"/>
        </w:rPr>
      </w:pPr>
      <w:r w:rsidRPr="007C1E66">
        <w:t>[1</w:t>
      </w:r>
      <w:r>
        <w:t>2</w:t>
      </w:r>
      <w:r w:rsidRPr="007C1E66">
        <w:t>]</w:t>
      </w:r>
      <w:r w:rsidR="00AF3484" w:rsidRPr="002C051D">
        <w:rPr>
          <w:rFonts w:eastAsiaTheme="minorEastAsia"/>
        </w:rPr>
        <w:t>Tzvetan Todorov, Fantastik: Edebi Türe Yapısal Bir Yaklaşım, Nedret Öztokat (çev.), İstanbul, Metis, 2004.</w:t>
      </w:r>
    </w:p>
    <w:p w:rsidR="00AF3484" w:rsidRPr="002C051D" w:rsidRDefault="00874D1C" w:rsidP="00667B19">
      <w:pPr>
        <w:pStyle w:val="NormalWeb"/>
        <w:spacing w:line="360" w:lineRule="auto"/>
        <w:jc w:val="both"/>
        <w:rPr>
          <w:rFonts w:eastAsiaTheme="minorEastAsia"/>
        </w:rPr>
      </w:pPr>
      <w:r w:rsidRPr="007C1E66">
        <w:t>[1</w:t>
      </w:r>
      <w:r>
        <w:t>3</w:t>
      </w:r>
      <w:r w:rsidRPr="007C1E66">
        <w:t>]</w:t>
      </w:r>
      <w:r w:rsidR="00AF3484" w:rsidRPr="002C051D">
        <w:rPr>
          <w:rFonts w:eastAsiaTheme="minorEastAsia"/>
        </w:rPr>
        <w:t>Tzvetan Todorov, Poetikaya Giriş. Kaya Şahin (çev.), İstanbul, Metis: 2008.</w:t>
      </w:r>
    </w:p>
    <w:p w:rsidR="00AF3484" w:rsidRPr="002C051D" w:rsidRDefault="00874D1C" w:rsidP="00667B19">
      <w:pPr>
        <w:pStyle w:val="NormalWeb"/>
        <w:spacing w:line="360" w:lineRule="auto"/>
        <w:jc w:val="both"/>
        <w:rPr>
          <w:rFonts w:eastAsiaTheme="minorEastAsia"/>
        </w:rPr>
      </w:pPr>
      <w:r w:rsidRPr="007C1E66">
        <w:t>[1</w:t>
      </w:r>
      <w:r>
        <w:t>4</w:t>
      </w:r>
      <w:r w:rsidRPr="007C1E66">
        <w:t>]</w:t>
      </w:r>
      <w:r w:rsidR="00AF3484" w:rsidRPr="002C051D">
        <w:rPr>
          <w:rFonts w:eastAsiaTheme="minorEastAsia"/>
        </w:rPr>
        <w:t>Berna Moran, Edebiyat Kuramları ve Eleştiri. İstanbul, İletişim: 2004. (9. Bölüm: Yapısalcılık ve Ötesi)</w:t>
      </w:r>
    </w:p>
    <w:p w:rsidR="00AF3484" w:rsidRPr="002C051D" w:rsidRDefault="00874D1C" w:rsidP="00667B19">
      <w:pPr>
        <w:pStyle w:val="NormalWeb"/>
        <w:spacing w:line="360" w:lineRule="auto"/>
        <w:jc w:val="both"/>
        <w:rPr>
          <w:rFonts w:eastAsiaTheme="minorEastAsia"/>
        </w:rPr>
      </w:pPr>
      <w:r w:rsidRPr="007C1E66">
        <w:t>[1</w:t>
      </w:r>
      <w:r>
        <w:t>5</w:t>
      </w:r>
      <w:r w:rsidRPr="007C1E66">
        <w:t>]</w:t>
      </w:r>
      <w:r w:rsidR="00AF3484" w:rsidRPr="002C051D">
        <w:rPr>
          <w:rFonts w:eastAsiaTheme="minorEastAsia"/>
        </w:rPr>
        <w:t>Jale Parla, Don Kişot’tan Bugüne Roman. İstanbul, İletişim: 2000. (Giriş ve I. Bölüm)</w:t>
      </w:r>
    </w:p>
    <w:p w:rsidR="00AF3484" w:rsidRPr="002C051D" w:rsidRDefault="00874D1C" w:rsidP="00667B19">
      <w:pPr>
        <w:pStyle w:val="NormalWeb"/>
        <w:spacing w:line="360" w:lineRule="auto"/>
        <w:jc w:val="both"/>
        <w:rPr>
          <w:rFonts w:eastAsiaTheme="minorEastAsia"/>
        </w:rPr>
      </w:pPr>
      <w:r w:rsidRPr="007C1E66">
        <w:lastRenderedPageBreak/>
        <w:t>[1</w:t>
      </w:r>
      <w:r>
        <w:t>6</w:t>
      </w:r>
      <w:r w:rsidRPr="007C1E66">
        <w:t>]</w:t>
      </w:r>
      <w:r w:rsidR="00AF3484" w:rsidRPr="002C051D">
        <w:rPr>
          <w:rFonts w:eastAsiaTheme="minorEastAsia"/>
        </w:rPr>
        <w:t>Umberto Eco, Anlatı Ormanlarında Altı Gezinti. Kemal Atakay (çev.), İstanbul, Can: 1996.</w:t>
      </w:r>
    </w:p>
    <w:p w:rsidR="00AF3484" w:rsidRPr="002C051D" w:rsidRDefault="00874D1C" w:rsidP="00667B19">
      <w:pPr>
        <w:pStyle w:val="NormalWeb"/>
        <w:spacing w:line="360" w:lineRule="auto"/>
        <w:jc w:val="both"/>
        <w:rPr>
          <w:rFonts w:eastAsiaTheme="minorEastAsia"/>
        </w:rPr>
      </w:pPr>
      <w:r w:rsidRPr="007C1E66">
        <w:t>[1</w:t>
      </w:r>
      <w:r>
        <w:t>7</w:t>
      </w:r>
      <w:r w:rsidRPr="007C1E66">
        <w:t>]</w:t>
      </w:r>
      <w:r w:rsidR="00AF3484" w:rsidRPr="002C051D">
        <w:rPr>
          <w:rFonts w:eastAsiaTheme="minorEastAsia"/>
        </w:rPr>
        <w:t>Umberto Eco, Yorum ve Aşırı Yorum. Kemal Atakay (çev ), İstanbul: Can. 1997.</w:t>
      </w:r>
    </w:p>
    <w:p w:rsidR="00AF3484" w:rsidRPr="002C051D" w:rsidRDefault="00874D1C" w:rsidP="00667B19">
      <w:pPr>
        <w:pStyle w:val="NormalWeb"/>
        <w:spacing w:line="360" w:lineRule="auto"/>
        <w:jc w:val="both"/>
        <w:rPr>
          <w:rFonts w:eastAsiaTheme="minorEastAsia"/>
        </w:rPr>
      </w:pPr>
      <w:r w:rsidRPr="007C1E66">
        <w:t>[1</w:t>
      </w:r>
      <w:r>
        <w:t>8</w:t>
      </w:r>
      <w:r w:rsidRPr="007C1E66">
        <w:t>]</w:t>
      </w:r>
      <w:r w:rsidR="00AF3484" w:rsidRPr="002C051D">
        <w:rPr>
          <w:rFonts w:eastAsiaTheme="minorEastAsia"/>
        </w:rPr>
        <w:t>Franco Moretti, “Korkunun Diyalektiği.” Mucizevi Göstergeler: Edebi Biçimlerin Sosyolojisi Üzerine, Ayrıntı: 2004.</w:t>
      </w:r>
    </w:p>
    <w:p w:rsidR="00AF3484" w:rsidRPr="003D60F7" w:rsidRDefault="00874D1C" w:rsidP="00667B19">
      <w:pPr>
        <w:pStyle w:val="NormalWeb"/>
        <w:spacing w:line="360" w:lineRule="auto"/>
        <w:jc w:val="both"/>
        <w:rPr>
          <w:rFonts w:eastAsiaTheme="minorEastAsia"/>
        </w:rPr>
      </w:pPr>
      <w:r w:rsidRPr="007C1E66">
        <w:t>[1</w:t>
      </w:r>
      <w:r>
        <w:t>9</w:t>
      </w:r>
      <w:r w:rsidRPr="007C1E66">
        <w:t>]</w:t>
      </w:r>
      <w:r w:rsidR="00AF3484" w:rsidRPr="002C051D">
        <w:rPr>
          <w:rFonts w:eastAsiaTheme="minorEastAsia"/>
        </w:rPr>
        <w:t xml:space="preserve">Thedor Adorno ''Aldous Huxley ve Ütopya'' Edebiyat </w:t>
      </w:r>
      <w:proofErr w:type="gramStart"/>
      <w:r w:rsidR="00AF3484" w:rsidRPr="002C051D">
        <w:rPr>
          <w:rFonts w:eastAsiaTheme="minorEastAsia"/>
        </w:rPr>
        <w:t>Yazıları.Orhan</w:t>
      </w:r>
      <w:proofErr w:type="gramEnd"/>
      <w:r w:rsidR="00AF3484" w:rsidRPr="002C051D">
        <w:rPr>
          <w:rFonts w:eastAsiaTheme="minorEastAsia"/>
        </w:rPr>
        <w:t xml:space="preserve"> Koçak</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TDE424 </w:t>
      </w:r>
      <w:r w:rsidR="00F609B2" w:rsidRPr="002C051D">
        <w:rPr>
          <w:shd w:val="clear" w:color="auto" w:fill="FFFFFF"/>
        </w:rPr>
        <w:t>MİLLİ EDEBİYAT (2 0 2)</w:t>
      </w:r>
    </w:p>
    <w:p w:rsidR="00CD30A7" w:rsidRPr="002C051D" w:rsidRDefault="00CD30A7" w:rsidP="00667B19">
      <w:pPr>
        <w:pStyle w:val="NormalWeb"/>
        <w:spacing w:line="360" w:lineRule="auto"/>
        <w:jc w:val="both"/>
        <w:rPr>
          <w:rFonts w:eastAsiaTheme="minorEastAsia"/>
        </w:rPr>
      </w:pPr>
      <w:r w:rsidRPr="002C051D">
        <w:rPr>
          <w:rFonts w:eastAsiaTheme="minorEastAsia"/>
        </w:rPr>
        <w:t>Milli edebiyat dönemindeki düşünce hareketleri, bu hareketlerin ortaya çıkardığı edebiyat yönelimlerinin en az birer yapıt okunmasıyla ortaya konması. Bu dönemlere ait önemli edebiyatçıların belirgin özellikleriyle birlikte tanıtılması. Milli edebiyat döneminin 20. yüzyıl Türk edebiyatına etkileri. Cumhuriyet Dönemi Türk Edebiyatında 50‟li yıllara kadar olan gelişmeler. Düzyazı, şiir ve tiyatro alanında ortaya çıkan önemli yapıtların incelenmesi.</w:t>
      </w:r>
    </w:p>
    <w:p w:rsidR="00CD30A7" w:rsidRPr="002C051D" w:rsidRDefault="00CD30A7" w:rsidP="00667B19">
      <w:pPr>
        <w:pStyle w:val="NormalWeb"/>
        <w:spacing w:line="360" w:lineRule="auto"/>
        <w:jc w:val="both"/>
        <w:rPr>
          <w:rFonts w:eastAsiaTheme="minorEastAsia"/>
          <w:b/>
        </w:rPr>
      </w:pPr>
      <w:r w:rsidRPr="002C051D">
        <w:rPr>
          <w:rFonts w:eastAsiaTheme="minorEastAsia"/>
          <w:b/>
        </w:rPr>
        <w:t>Ders Kitabı / Malzemesi / Önerilen Kaynaklar:</w:t>
      </w:r>
    </w:p>
    <w:p w:rsidR="00CD30A7" w:rsidRPr="003D60F7" w:rsidRDefault="00874D1C" w:rsidP="003D60F7">
      <w:pPr>
        <w:pStyle w:val="NormalWeb"/>
        <w:spacing w:line="360" w:lineRule="auto"/>
        <w:jc w:val="both"/>
        <w:rPr>
          <w:rFonts w:eastAsiaTheme="minorEastAsia"/>
        </w:rPr>
      </w:pPr>
      <w:r w:rsidRPr="007C1E66">
        <w:t>[1]</w:t>
      </w:r>
      <w:r w:rsidR="00CD30A7" w:rsidRPr="002C051D">
        <w:rPr>
          <w:rFonts w:eastAsiaTheme="minorEastAsia"/>
        </w:rPr>
        <w:t>İ. Çetişli, N.Çetin,A.Doğan, A.Gür, Ş.Demir, C. KaratayII. Meşrutiyet Dönemi Türk Edebiyatı Orhan Okay, Meşrutiyet Dönemi Türk Edebiyatı, A.İhsan. Kolcu, Milli Edebiyat I (şiir) İ. Engünün, Yeni Türk Edebiyatı Tanzimat’tan Cumhuriyet’e K. Akyüz, Batı Tesirinde Türk Şiiri Antolojisi</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TDE426 </w:t>
      </w:r>
      <w:r w:rsidR="00F609B2" w:rsidRPr="002C051D">
        <w:rPr>
          <w:shd w:val="clear" w:color="auto" w:fill="FFFFFF"/>
        </w:rPr>
        <w:t xml:space="preserve">KAMLIK VE </w:t>
      </w:r>
      <w:proofErr w:type="gramStart"/>
      <w:r w:rsidR="00F609B2" w:rsidRPr="002C051D">
        <w:rPr>
          <w:shd w:val="clear" w:color="auto" w:fill="FFFFFF"/>
        </w:rPr>
        <w:t>AŞIKLIK</w:t>
      </w:r>
      <w:proofErr w:type="gramEnd"/>
      <w:r w:rsidR="00F609B2" w:rsidRPr="002C051D">
        <w:rPr>
          <w:shd w:val="clear" w:color="auto" w:fill="FFFFFF"/>
        </w:rPr>
        <w:t xml:space="preserve"> KÜLTÜRÜ (2 0 2)</w:t>
      </w:r>
    </w:p>
    <w:p w:rsidR="00CD30A7" w:rsidRPr="002C051D" w:rsidRDefault="00CD30A7" w:rsidP="00667B19">
      <w:pPr>
        <w:pStyle w:val="NormalWeb"/>
        <w:spacing w:line="360" w:lineRule="auto"/>
        <w:jc w:val="both"/>
        <w:rPr>
          <w:rFonts w:eastAsiaTheme="minorEastAsia"/>
        </w:rPr>
      </w:pPr>
      <w:r w:rsidRPr="002C051D">
        <w:rPr>
          <w:rFonts w:eastAsiaTheme="minorEastAsia"/>
        </w:rPr>
        <w:t>Şamanizm , şamanizmin din adamları ve bunların geçmişten geleceğe uzanan şekilleri hakkında bilgiler vermek. İslamiyet sonrası Türklerde şamanizmin izleri. Günümüzde Şamanizm.</w:t>
      </w:r>
    </w:p>
    <w:p w:rsidR="00CD30A7" w:rsidRPr="002C051D" w:rsidRDefault="00CD30A7" w:rsidP="00667B19">
      <w:pPr>
        <w:pStyle w:val="NormalWeb"/>
        <w:spacing w:line="360" w:lineRule="auto"/>
        <w:jc w:val="both"/>
        <w:rPr>
          <w:rFonts w:eastAsiaTheme="minorEastAsia"/>
          <w:b/>
        </w:rPr>
      </w:pPr>
      <w:r w:rsidRPr="002C051D">
        <w:rPr>
          <w:rFonts w:eastAsiaTheme="minorEastAsia"/>
          <w:b/>
        </w:rPr>
        <w:t>Ders Kitabı / Malzemesi / Önerilen Kaynaklar:</w:t>
      </w:r>
    </w:p>
    <w:p w:rsidR="00CD30A7" w:rsidRPr="002C051D" w:rsidRDefault="00874D1C" w:rsidP="00667B19">
      <w:pPr>
        <w:pStyle w:val="NormalWeb"/>
        <w:spacing w:line="360" w:lineRule="auto"/>
        <w:rPr>
          <w:rFonts w:eastAsiaTheme="minorEastAsia"/>
        </w:rPr>
      </w:pPr>
      <w:r w:rsidRPr="007C1E66">
        <w:t>[1]</w:t>
      </w:r>
      <w:r w:rsidR="00CD30A7" w:rsidRPr="002C051D">
        <w:rPr>
          <w:rFonts w:eastAsiaTheme="minorEastAsia"/>
        </w:rPr>
        <w:t>ELIADE, Mircea; Şamanizm, İmge Yayınları, İstanbul 2006</w:t>
      </w:r>
      <w:r w:rsidR="00CD30A7" w:rsidRPr="002C051D">
        <w:rPr>
          <w:rFonts w:eastAsiaTheme="minorEastAsia"/>
        </w:rPr>
        <w:br/>
      </w:r>
      <w:r>
        <w:t>[2</w:t>
      </w:r>
      <w:r w:rsidRPr="007C1E66">
        <w:t>]</w:t>
      </w:r>
      <w:r w:rsidR="00CD30A7" w:rsidRPr="002C051D">
        <w:rPr>
          <w:rFonts w:eastAsiaTheme="minorEastAsia"/>
        </w:rPr>
        <w:t>ŞENER, Cemal;Şamanizm - Türkler´in İslamiyet</w:t>
      </w:r>
      <w:r w:rsidR="00DC0146" w:rsidRPr="002C051D">
        <w:rPr>
          <w:rFonts w:eastAsiaTheme="minorEastAsia"/>
        </w:rPr>
        <w:t>’</w:t>
      </w:r>
      <w:r w:rsidR="00CD30A7" w:rsidRPr="002C051D">
        <w:rPr>
          <w:rFonts w:eastAsiaTheme="minorEastAsia"/>
        </w:rPr>
        <w:t>ten Önceki Dini, Etik Yayınları, İstanbul</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TDE428 </w:t>
      </w:r>
      <w:r w:rsidR="00F609B2" w:rsidRPr="002C051D">
        <w:rPr>
          <w:shd w:val="clear" w:color="auto" w:fill="FFFFFF"/>
        </w:rPr>
        <w:t>TÜRKÇENİN GÜNCEL MESELELERİ (2 0 2)</w:t>
      </w:r>
    </w:p>
    <w:p w:rsidR="00B327AC" w:rsidRPr="002C051D" w:rsidRDefault="00B327AC" w:rsidP="00667B19">
      <w:pPr>
        <w:pStyle w:val="NormalWeb"/>
        <w:spacing w:line="360" w:lineRule="auto"/>
        <w:jc w:val="both"/>
        <w:rPr>
          <w:rFonts w:eastAsiaTheme="minorEastAsia"/>
        </w:rPr>
      </w:pPr>
      <w:r w:rsidRPr="002C051D">
        <w:rPr>
          <w:rFonts w:eastAsiaTheme="minorEastAsia"/>
        </w:rPr>
        <w:lastRenderedPageBreak/>
        <w:t xml:space="preserve">Türkiye Türkçesinin güncel sorunları üzerinde bilgi sahibi olmak. Türkiye Türkçesinin dil özellikleri , mevcut sorunlar ve çözüm önerileri, Türkçenin tarihî ve temel kuralları, Türkiye Türkçesinin nasıl doğru yazılıp konuşulacağı hakkında bilgi, basın-yayın organlarında ve günlük dilde görülen yanlışlar. </w:t>
      </w:r>
    </w:p>
    <w:p w:rsidR="00B327AC" w:rsidRPr="002C051D" w:rsidRDefault="00B327AC" w:rsidP="00667B19">
      <w:pPr>
        <w:pStyle w:val="NormalWeb"/>
        <w:spacing w:line="360" w:lineRule="auto"/>
        <w:jc w:val="both"/>
        <w:rPr>
          <w:rFonts w:eastAsiaTheme="minorEastAsia"/>
          <w:b/>
        </w:rPr>
      </w:pPr>
      <w:r w:rsidRPr="002C051D">
        <w:rPr>
          <w:rFonts w:eastAsiaTheme="minorEastAsia"/>
          <w:b/>
        </w:rPr>
        <w:t>Ders Kitabı / Malzemesi / Önerilen Kaynaklar:</w:t>
      </w:r>
    </w:p>
    <w:p w:rsidR="00874D1C" w:rsidRDefault="00874D1C" w:rsidP="00667B19">
      <w:pPr>
        <w:pStyle w:val="NormalWeb"/>
        <w:spacing w:line="360" w:lineRule="auto"/>
        <w:jc w:val="both"/>
        <w:rPr>
          <w:rFonts w:eastAsiaTheme="minorEastAsia"/>
        </w:rPr>
      </w:pPr>
      <w:r w:rsidRPr="007C1E66">
        <w:t>[1]</w:t>
      </w:r>
      <w:r w:rsidR="00B327AC" w:rsidRPr="002C051D">
        <w:rPr>
          <w:rFonts w:eastAsiaTheme="minorEastAsia"/>
        </w:rPr>
        <w:t>Aksan, Doğan (2000), Türkiye Türkçesinin Dünü, Bugünü, Yarını, Bilgi Yayınları, İstanbul.</w:t>
      </w:r>
    </w:p>
    <w:p w:rsidR="00B327AC" w:rsidRPr="002C051D" w:rsidRDefault="00874D1C" w:rsidP="00667B19">
      <w:pPr>
        <w:pStyle w:val="NormalWeb"/>
        <w:spacing w:line="360" w:lineRule="auto"/>
        <w:jc w:val="both"/>
        <w:rPr>
          <w:rFonts w:eastAsiaTheme="minorEastAsia"/>
        </w:rPr>
      </w:pPr>
      <w:r>
        <w:t>[2</w:t>
      </w:r>
      <w:r w:rsidRPr="007C1E66">
        <w:t>]</w:t>
      </w:r>
      <w:r w:rsidR="00B327AC" w:rsidRPr="002C051D">
        <w:rPr>
          <w:rFonts w:eastAsiaTheme="minorEastAsia"/>
        </w:rPr>
        <w:t xml:space="preserve"> Aksan, Doğan (1996), Türkçenin Söz Varlığı, Engin Yayıncılık, Ankara. </w:t>
      </w:r>
    </w:p>
    <w:p w:rsidR="00B327AC" w:rsidRPr="002C051D" w:rsidRDefault="00874D1C" w:rsidP="00667B19">
      <w:pPr>
        <w:pStyle w:val="NormalWeb"/>
        <w:spacing w:line="360" w:lineRule="auto"/>
        <w:jc w:val="both"/>
        <w:rPr>
          <w:rFonts w:eastAsiaTheme="minorEastAsia"/>
        </w:rPr>
      </w:pPr>
      <w:r>
        <w:t>[3</w:t>
      </w:r>
      <w:r w:rsidRPr="007C1E66">
        <w:t>]</w:t>
      </w:r>
      <w:r w:rsidR="00B327AC" w:rsidRPr="002C051D">
        <w:rPr>
          <w:rFonts w:eastAsiaTheme="minorEastAsia"/>
        </w:rPr>
        <w:t xml:space="preserve">Aksan, Doğan (1997), Türkçenin Gücü, Bilgi Yayınevi, 4. basım, Ankara . </w:t>
      </w:r>
    </w:p>
    <w:p w:rsidR="00B327AC" w:rsidRPr="002C051D" w:rsidRDefault="00874D1C" w:rsidP="00667B19">
      <w:pPr>
        <w:pStyle w:val="NormalWeb"/>
        <w:spacing w:line="360" w:lineRule="auto"/>
        <w:jc w:val="both"/>
        <w:rPr>
          <w:rFonts w:eastAsiaTheme="minorEastAsia"/>
        </w:rPr>
      </w:pPr>
      <w:r>
        <w:t>[4</w:t>
      </w:r>
      <w:r w:rsidRPr="007C1E66">
        <w:t>]</w:t>
      </w:r>
      <w:r w:rsidR="00B327AC" w:rsidRPr="002C051D">
        <w:rPr>
          <w:rFonts w:eastAsiaTheme="minorEastAsia"/>
        </w:rPr>
        <w:t xml:space="preserve">Aksan, Doğan (2002), Ana Dilimizin Söz Denizinde, Bilgi Yayınevi, Ankara. </w:t>
      </w:r>
    </w:p>
    <w:p w:rsidR="00B327AC" w:rsidRPr="002C051D" w:rsidRDefault="00874D1C" w:rsidP="00667B19">
      <w:pPr>
        <w:pStyle w:val="NormalWeb"/>
        <w:spacing w:line="360" w:lineRule="auto"/>
        <w:jc w:val="both"/>
        <w:rPr>
          <w:rFonts w:eastAsiaTheme="minorEastAsia"/>
        </w:rPr>
      </w:pPr>
      <w:r>
        <w:t>[5</w:t>
      </w:r>
      <w:r w:rsidRPr="007C1E66">
        <w:t>]</w:t>
      </w:r>
      <w:r w:rsidR="00B327AC" w:rsidRPr="002C051D">
        <w:rPr>
          <w:rFonts w:eastAsiaTheme="minorEastAsia"/>
        </w:rPr>
        <w:t xml:space="preserve">Aksoy, Ömer Asım (1999), Dil Yanlışları, Adam Yayıncılık, İstanbul. </w:t>
      </w:r>
    </w:p>
    <w:p w:rsidR="00B327AC" w:rsidRPr="002C051D" w:rsidRDefault="00874D1C" w:rsidP="00667B19">
      <w:pPr>
        <w:pStyle w:val="NormalWeb"/>
        <w:spacing w:line="360" w:lineRule="auto"/>
        <w:jc w:val="both"/>
        <w:rPr>
          <w:rFonts w:eastAsiaTheme="minorEastAsia"/>
        </w:rPr>
      </w:pPr>
      <w:r>
        <w:t>[6</w:t>
      </w:r>
      <w:r w:rsidRPr="007C1E66">
        <w:t>]</w:t>
      </w:r>
      <w:r w:rsidR="00B327AC" w:rsidRPr="002C051D">
        <w:rPr>
          <w:rFonts w:eastAsiaTheme="minorEastAsia"/>
        </w:rPr>
        <w:t>TDK ( 2004), Türk Gramerinin Sorunları Toplantısı (22-23 Ekim 1993), Ankara.</w:t>
      </w:r>
    </w:p>
    <w:p w:rsidR="00B327AC" w:rsidRPr="002C051D" w:rsidRDefault="00874D1C" w:rsidP="00667B19">
      <w:pPr>
        <w:pStyle w:val="NormalWeb"/>
        <w:spacing w:line="360" w:lineRule="auto"/>
        <w:jc w:val="both"/>
        <w:rPr>
          <w:rFonts w:eastAsiaTheme="minorEastAsia"/>
        </w:rPr>
      </w:pPr>
      <w:r>
        <w:t>[7</w:t>
      </w:r>
      <w:r w:rsidRPr="007C1E66">
        <w:t>]</w:t>
      </w:r>
      <w:r w:rsidR="00B327AC" w:rsidRPr="002C051D">
        <w:rPr>
          <w:rFonts w:eastAsiaTheme="minorEastAsia"/>
        </w:rPr>
        <w:t>TDK (1999), Türk Gramerinin Sorunları II, Ankara.</w:t>
      </w:r>
    </w:p>
    <w:p w:rsidR="00B327AC" w:rsidRPr="002C051D" w:rsidRDefault="00874D1C" w:rsidP="00667B19">
      <w:pPr>
        <w:pStyle w:val="NormalWeb"/>
        <w:spacing w:line="360" w:lineRule="auto"/>
        <w:jc w:val="both"/>
        <w:rPr>
          <w:rFonts w:eastAsiaTheme="minorEastAsia"/>
        </w:rPr>
      </w:pPr>
      <w:r>
        <w:t>[8</w:t>
      </w:r>
      <w:r w:rsidRPr="007C1E66">
        <w:t>]</w:t>
      </w:r>
      <w:r w:rsidR="00B327AC" w:rsidRPr="002C051D">
        <w:rPr>
          <w:rFonts w:eastAsiaTheme="minorEastAsia"/>
        </w:rPr>
        <w:t>Zülfikar, Hamza (1991), Terim Sorunları ve Terim Yapma Yolları, TDK, Ankara.</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TDE430 </w:t>
      </w:r>
      <w:r w:rsidR="00F609B2" w:rsidRPr="002C051D">
        <w:rPr>
          <w:shd w:val="clear" w:color="auto" w:fill="FFFFFF"/>
        </w:rPr>
        <w:t>CUMHURİYET DÖNEMİ TÜRK NESRİ (2 0 2)</w:t>
      </w:r>
    </w:p>
    <w:p w:rsidR="00B327AC" w:rsidRPr="002C051D" w:rsidRDefault="00B327AC" w:rsidP="00667B19">
      <w:pPr>
        <w:pStyle w:val="NormalWeb"/>
        <w:spacing w:line="360" w:lineRule="auto"/>
        <w:jc w:val="both"/>
        <w:rPr>
          <w:rFonts w:eastAsiaTheme="minorEastAsia"/>
        </w:rPr>
      </w:pPr>
      <w:r w:rsidRPr="002C051D">
        <w:rPr>
          <w:rFonts w:eastAsiaTheme="minorEastAsia"/>
        </w:rPr>
        <w:t>Cumguriyet Dönemi Türk edebiyatında nesir türlerini tanımak; roman, öykü, deneme, söyleşi vb. türlerde ürün veren yazarları eserlerinden örneklerle anlatabilmek. Cumhuriyet dönemi edebiyatında roman, hikâye/öykü türünün değişme çizgisi, türün yazarları ve eserlerinden örnekler; Deneme, mektup, söyleşi türlerinde yazanlar ve eserlerinden örnekler.</w:t>
      </w:r>
    </w:p>
    <w:p w:rsidR="00B327AC" w:rsidRPr="002C051D" w:rsidRDefault="00B327AC" w:rsidP="00667B19">
      <w:pPr>
        <w:pStyle w:val="NormalWeb"/>
        <w:spacing w:line="360" w:lineRule="auto"/>
        <w:jc w:val="both"/>
        <w:rPr>
          <w:rFonts w:eastAsiaTheme="minorEastAsia"/>
          <w:b/>
        </w:rPr>
      </w:pPr>
      <w:r w:rsidRPr="002C051D">
        <w:rPr>
          <w:rFonts w:eastAsiaTheme="minorEastAsia"/>
          <w:b/>
        </w:rPr>
        <w:t>Ders Kitabı / Malzemesi / Önerilen Kaynaklar:</w:t>
      </w:r>
    </w:p>
    <w:p w:rsidR="00874D1C" w:rsidRDefault="00874D1C" w:rsidP="00667B19">
      <w:pPr>
        <w:pStyle w:val="NormalWeb"/>
        <w:spacing w:line="360" w:lineRule="auto"/>
        <w:rPr>
          <w:rFonts w:eastAsiaTheme="minorEastAsia"/>
        </w:rPr>
      </w:pPr>
      <w:r w:rsidRPr="007C1E66">
        <w:t>[1]</w:t>
      </w:r>
      <w:r w:rsidR="00B327AC" w:rsidRPr="002C051D">
        <w:rPr>
          <w:rFonts w:eastAsiaTheme="minorEastAsia"/>
        </w:rPr>
        <w:t>İnci Enginün, Yeni Türk Edebiyatı Tanzimat’tan Cumhuriyet’e, Dergah Yayınları,2012</w:t>
      </w:r>
      <w:r w:rsidR="00B327AC" w:rsidRPr="002C051D">
        <w:rPr>
          <w:rFonts w:eastAsiaTheme="minorEastAsia"/>
        </w:rPr>
        <w:br/>
      </w:r>
      <w:r>
        <w:t>[2</w:t>
      </w:r>
      <w:r w:rsidRPr="007C1E66">
        <w:t>]</w:t>
      </w:r>
      <w:r w:rsidR="00B327AC" w:rsidRPr="002C051D">
        <w:rPr>
          <w:rFonts w:eastAsiaTheme="minorEastAsia"/>
        </w:rPr>
        <w:t>Orhan Okay, Batılılaşma Devri Türk Edebiyatı, Dergah Yayınları, 2005</w:t>
      </w:r>
      <w:r w:rsidR="00B327AC" w:rsidRPr="002C051D">
        <w:rPr>
          <w:rFonts w:eastAsiaTheme="minorEastAsia"/>
        </w:rPr>
        <w:br/>
      </w:r>
      <w:r>
        <w:t>[3</w:t>
      </w:r>
      <w:r w:rsidRPr="007C1E66">
        <w:t>]</w:t>
      </w:r>
      <w:r w:rsidR="00B327AC" w:rsidRPr="002C051D">
        <w:rPr>
          <w:rFonts w:eastAsiaTheme="minorEastAsia"/>
        </w:rPr>
        <w:t>Orhan Okay, "Yirminci Asırda Türk Edebiyatı", Büyük Türk Klasikleri, C.10, Ötüken-Söğüt Yayınları, İstanbul 1990.</w:t>
      </w:r>
      <w:r w:rsidR="00B327AC" w:rsidRPr="002C051D">
        <w:rPr>
          <w:rFonts w:eastAsiaTheme="minorEastAsia"/>
        </w:rPr>
        <w:br/>
      </w:r>
      <w:r>
        <w:t>[4</w:t>
      </w:r>
      <w:r w:rsidRPr="007C1E66">
        <w:t>]</w:t>
      </w:r>
      <w:r w:rsidR="00B327AC" w:rsidRPr="002C051D">
        <w:rPr>
          <w:rFonts w:eastAsiaTheme="minorEastAsia"/>
        </w:rPr>
        <w:t>Ş. Kurdakul, Çağdaş Türk Edebiyatı, Evrensel Basım Yayın, 2013</w:t>
      </w:r>
      <w:r w:rsidR="00B327AC" w:rsidRPr="002C051D">
        <w:rPr>
          <w:rFonts w:eastAsiaTheme="minorEastAsia"/>
        </w:rPr>
        <w:br/>
      </w:r>
      <w:r>
        <w:lastRenderedPageBreak/>
        <w:t>[5</w:t>
      </w:r>
      <w:r w:rsidRPr="007C1E66">
        <w:t>]</w:t>
      </w:r>
      <w:r w:rsidR="00B327AC" w:rsidRPr="002C051D">
        <w:rPr>
          <w:rFonts w:eastAsiaTheme="minorEastAsia"/>
        </w:rPr>
        <w:t>Berna Moran, Türk Romanına Eleştirel Bir Bakış, İletişim Yayınları, İstanbul 2002. </w:t>
      </w:r>
      <w:r w:rsidR="00B327AC" w:rsidRPr="002C051D">
        <w:rPr>
          <w:rFonts w:eastAsiaTheme="minorEastAsia"/>
        </w:rPr>
        <w:br/>
      </w:r>
      <w:r>
        <w:t>[6</w:t>
      </w:r>
      <w:r w:rsidRPr="007C1E66">
        <w:t>]</w:t>
      </w:r>
      <w:r w:rsidR="00B327AC" w:rsidRPr="002C051D">
        <w:rPr>
          <w:rFonts w:eastAsiaTheme="minorEastAsia"/>
        </w:rPr>
        <w:t>Rauf Mutluay, 100 Soruda Çağdaş Türk Edebiyatı (1908-1972)</w:t>
      </w:r>
      <w:r w:rsidR="00B327AC" w:rsidRPr="002C051D">
        <w:rPr>
          <w:rFonts w:eastAsiaTheme="minorEastAsia"/>
        </w:rPr>
        <w:br/>
      </w:r>
      <w:r>
        <w:t>[7</w:t>
      </w:r>
      <w:r w:rsidRPr="007C1E66">
        <w:t>]</w:t>
      </w:r>
      <w:r w:rsidR="00B327AC" w:rsidRPr="002C051D">
        <w:rPr>
          <w:rFonts w:eastAsiaTheme="minorEastAsia"/>
        </w:rPr>
        <w:t>İnci Enginün, Cumhuriyet Dönemi Türk Edebiyatı, Dergah Yayınları,2013</w:t>
      </w:r>
      <w:r w:rsidR="00B327AC" w:rsidRPr="002C051D">
        <w:rPr>
          <w:rFonts w:eastAsiaTheme="minorEastAsia"/>
        </w:rPr>
        <w:br/>
      </w:r>
      <w:r>
        <w:t>[8</w:t>
      </w:r>
      <w:r w:rsidRPr="007C1E66">
        <w:t>]</w:t>
      </w:r>
      <w:r w:rsidR="00B327AC" w:rsidRPr="002C051D">
        <w:rPr>
          <w:rFonts w:eastAsiaTheme="minorEastAsia"/>
        </w:rPr>
        <w:t>Olcay Önertoy, Cumhuriyet Dönemi Türk Roman ve Öyküsü, İş Bankası Kültür Yayınları, 1984</w:t>
      </w:r>
      <w:r w:rsidR="00B327AC" w:rsidRPr="002C051D">
        <w:rPr>
          <w:rFonts w:eastAsiaTheme="minorEastAsia"/>
        </w:rPr>
        <w:br/>
      </w:r>
      <w:r>
        <w:t>[9</w:t>
      </w:r>
      <w:r w:rsidRPr="007C1E66">
        <w:t>]</w:t>
      </w:r>
      <w:r w:rsidR="00B327AC" w:rsidRPr="002C051D">
        <w:rPr>
          <w:rFonts w:eastAsiaTheme="minorEastAsia"/>
        </w:rPr>
        <w:t>Ahmet Hamdi Tanpınar, Edebiyat Üzerine Makaleler, Dergâh Yayınları, İstanbul 1977. </w:t>
      </w:r>
      <w:r w:rsidR="00B327AC" w:rsidRPr="002C051D">
        <w:rPr>
          <w:rFonts w:eastAsiaTheme="minorEastAsia"/>
        </w:rPr>
        <w:br/>
      </w:r>
      <w:r w:rsidRPr="007C1E66">
        <w:t>[1</w:t>
      </w:r>
      <w:r>
        <w:t>0</w:t>
      </w:r>
      <w:r w:rsidRPr="007C1E66">
        <w:t>]</w:t>
      </w:r>
      <w:r w:rsidR="00B327AC" w:rsidRPr="002C051D">
        <w:rPr>
          <w:rFonts w:eastAsiaTheme="minorEastAsia"/>
        </w:rPr>
        <w:t>Ahmet Oktay, Cumhuriyet Dönemi Edebiyatı 1923-1950, Kültür Bakanlığı Yayınları, Ankara 1993. </w:t>
      </w:r>
      <w:r w:rsidR="00B327AC" w:rsidRPr="002C051D">
        <w:rPr>
          <w:rFonts w:eastAsiaTheme="minorEastAsia"/>
        </w:rPr>
        <w:br/>
      </w:r>
      <w:r w:rsidRPr="007C1E66">
        <w:t>[1</w:t>
      </w:r>
      <w:r>
        <w:t>1</w:t>
      </w:r>
      <w:r w:rsidRPr="007C1E66">
        <w:t>]</w:t>
      </w:r>
      <w:r w:rsidR="00B327AC" w:rsidRPr="002C051D">
        <w:rPr>
          <w:rFonts w:eastAsiaTheme="minorEastAsia"/>
        </w:rPr>
        <w:t>Kültür ve Turizm Bakanlığı, Türk Edebiyatı Tarihi 4 (Editör Talat Sait Halman, )</w:t>
      </w:r>
      <w:r w:rsidR="00B327AC" w:rsidRPr="002C051D">
        <w:rPr>
          <w:rFonts w:eastAsiaTheme="minorEastAsia"/>
        </w:rPr>
        <w:br/>
      </w:r>
      <w:r w:rsidRPr="007C1E66">
        <w:t>[1</w:t>
      </w:r>
      <w:r>
        <w:t>2</w:t>
      </w:r>
      <w:r w:rsidRPr="007C1E66">
        <w:t>]</w:t>
      </w:r>
      <w:r w:rsidR="00B327AC" w:rsidRPr="002C051D">
        <w:rPr>
          <w:rFonts w:eastAsiaTheme="minorEastAsia"/>
        </w:rPr>
        <w:t>Mehmet Kaplan, Hikâye Tahlilleri, Dergâh Yayınları, 2014</w:t>
      </w:r>
      <w:r w:rsidR="00B327AC" w:rsidRPr="002C051D">
        <w:rPr>
          <w:rFonts w:eastAsiaTheme="minorEastAsia"/>
        </w:rPr>
        <w:br/>
      </w:r>
      <w:r w:rsidRPr="007C1E66">
        <w:t>[1</w:t>
      </w:r>
      <w:r>
        <w:t>3</w:t>
      </w:r>
      <w:r w:rsidRPr="007C1E66">
        <w:t>]</w:t>
      </w:r>
      <w:r w:rsidR="00B327AC" w:rsidRPr="002C051D">
        <w:rPr>
          <w:rFonts w:eastAsiaTheme="minorEastAsia"/>
        </w:rPr>
        <w:t>İsmail Çetişli, Yunus Balcı, Emine Kolaç, Cumhuriyet Dönemi Türk Nesri, Anadolu Üniv. Açıköğretim Fakültesi Yayını</w:t>
      </w:r>
      <w:r w:rsidR="00B327AC" w:rsidRPr="002C051D">
        <w:rPr>
          <w:rFonts w:eastAsiaTheme="minorEastAsia"/>
        </w:rPr>
        <w:br/>
      </w:r>
      <w:r w:rsidRPr="007C1E66">
        <w:t>[1</w:t>
      </w:r>
      <w:r>
        <w:t>4</w:t>
      </w:r>
      <w:r w:rsidRPr="007C1E66">
        <w:t>]</w:t>
      </w:r>
      <w:r w:rsidR="00B327AC" w:rsidRPr="002C051D">
        <w:rPr>
          <w:rFonts w:eastAsiaTheme="minorEastAsia"/>
        </w:rPr>
        <w:t>Yılmaz Daşçıoğlu- Okan Koç, “Batı Tarzı Türk Hikâyesinin Doğusu ve Tanzimat’tan</w:t>
      </w:r>
    </w:p>
    <w:p w:rsidR="00B327AC" w:rsidRPr="002C051D" w:rsidRDefault="00874D1C" w:rsidP="00667B19">
      <w:pPr>
        <w:pStyle w:val="NormalWeb"/>
        <w:spacing w:line="360" w:lineRule="auto"/>
        <w:rPr>
          <w:rFonts w:eastAsiaTheme="minorEastAsia"/>
        </w:rPr>
      </w:pPr>
      <w:r w:rsidRPr="007C1E66">
        <w:t>[1</w:t>
      </w:r>
      <w:r>
        <w:t>5</w:t>
      </w:r>
      <w:r w:rsidRPr="007C1E66">
        <w:t>]</w:t>
      </w:r>
      <w:r w:rsidR="00B327AC" w:rsidRPr="002C051D">
        <w:rPr>
          <w:rFonts w:eastAsiaTheme="minorEastAsia"/>
        </w:rPr>
        <w:t>Cumhuriyet’e Ana Temalar”, Turkish Studies, Volume 4 /1-I Winter 2009. </w:t>
      </w:r>
      <w:r w:rsidR="00B327AC" w:rsidRPr="002C051D">
        <w:rPr>
          <w:rFonts w:eastAsiaTheme="minorEastAsia"/>
        </w:rPr>
        <w:br/>
      </w:r>
      <w:r w:rsidRPr="007C1E66">
        <w:t>[1</w:t>
      </w:r>
      <w:r>
        <w:t>6</w:t>
      </w:r>
      <w:r w:rsidRPr="007C1E66">
        <w:t>]</w:t>
      </w:r>
      <w:r w:rsidR="00B327AC" w:rsidRPr="002C051D">
        <w:rPr>
          <w:rFonts w:eastAsiaTheme="minorEastAsia"/>
        </w:rPr>
        <w:t>Osman Gündüz, “Geleneksel Anlatma Formlarından Çağdaş Romana”, Turkish Studies, Volume 4 /1-I Winter 2009</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TDE432 </w:t>
      </w:r>
      <w:r w:rsidR="00F609B2" w:rsidRPr="002C051D">
        <w:rPr>
          <w:shd w:val="clear" w:color="auto" w:fill="FFFFFF"/>
        </w:rPr>
        <w:t>TÜRK HALK KÜLTÜRÜNDE TÖREN VE KUTLAMALAR (2 0 2)</w:t>
      </w:r>
    </w:p>
    <w:p w:rsidR="00BF5376" w:rsidRPr="002C051D" w:rsidRDefault="00BF5376" w:rsidP="00667B19">
      <w:pPr>
        <w:pStyle w:val="NormalWeb"/>
        <w:spacing w:line="360" w:lineRule="auto"/>
        <w:jc w:val="both"/>
        <w:rPr>
          <w:rFonts w:eastAsiaTheme="minorEastAsia"/>
        </w:rPr>
      </w:pPr>
      <w:r w:rsidRPr="002C051D">
        <w:rPr>
          <w:rFonts w:eastAsiaTheme="minorEastAsia"/>
        </w:rPr>
        <w:t xml:space="preserve">Türk kültüründeki resmi, dini, milli ve mevsimlik törenleri özellikleri bakımından öğretmek. </w:t>
      </w:r>
    </w:p>
    <w:p w:rsidR="00BF5376" w:rsidRPr="002C051D" w:rsidRDefault="00BF5376" w:rsidP="00667B19">
      <w:pPr>
        <w:pStyle w:val="NormalWeb"/>
        <w:spacing w:line="360" w:lineRule="auto"/>
        <w:jc w:val="both"/>
        <w:rPr>
          <w:rFonts w:eastAsiaTheme="minorEastAsia"/>
          <w:b/>
        </w:rPr>
      </w:pPr>
      <w:r w:rsidRPr="002C051D">
        <w:rPr>
          <w:rFonts w:eastAsiaTheme="minorEastAsia"/>
          <w:b/>
        </w:rPr>
        <w:t>Ders Kitabı / Malzemesi / Önerilen Kaynaklar:</w:t>
      </w:r>
    </w:p>
    <w:p w:rsidR="00BF5376" w:rsidRPr="002C051D" w:rsidRDefault="00874D1C" w:rsidP="00667B19">
      <w:pPr>
        <w:pStyle w:val="NormalWeb"/>
        <w:spacing w:line="360" w:lineRule="auto"/>
        <w:rPr>
          <w:rFonts w:eastAsiaTheme="minorEastAsia"/>
        </w:rPr>
      </w:pPr>
      <w:r w:rsidRPr="007C1E66">
        <w:t>[1]</w:t>
      </w:r>
      <w:r w:rsidR="00BF5376" w:rsidRPr="002C051D">
        <w:rPr>
          <w:rFonts w:eastAsiaTheme="minorEastAsia"/>
        </w:rPr>
        <w:t>ÇAY, Abdulhaluk; Nevruz Türk Ergenekon Bayramı,İleri Yayıncılık, İstanbul</w:t>
      </w:r>
      <w:r w:rsidR="00BF5376" w:rsidRPr="002C051D">
        <w:rPr>
          <w:rFonts w:eastAsiaTheme="minorEastAsia"/>
        </w:rPr>
        <w:br/>
      </w:r>
      <w:r>
        <w:t>[2</w:t>
      </w:r>
      <w:r w:rsidRPr="007C1E66">
        <w:t>]</w:t>
      </w:r>
      <w:r w:rsidR="00BF5376" w:rsidRPr="002C051D">
        <w:rPr>
          <w:rFonts w:eastAsiaTheme="minorEastAsia"/>
        </w:rPr>
        <w:t>ÖGEL, Bahaeddin; Türk Kültür Tarihine Giriş, Kültür Bakanlığı Yay. Ankara, 1991</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TDE434 </w:t>
      </w:r>
      <w:r w:rsidR="00F609B2" w:rsidRPr="002C051D">
        <w:rPr>
          <w:shd w:val="clear" w:color="auto" w:fill="FFFFFF"/>
        </w:rPr>
        <w:t>TÜRK EDEBİYATINDA MODERNİZM VE POSTMODERNİZM (2 0 2)</w:t>
      </w:r>
    </w:p>
    <w:p w:rsidR="00BF5376" w:rsidRPr="002C051D" w:rsidRDefault="00BF5376" w:rsidP="00667B19">
      <w:pPr>
        <w:pStyle w:val="NormalWeb"/>
        <w:spacing w:line="360" w:lineRule="auto"/>
        <w:jc w:val="both"/>
        <w:rPr>
          <w:rFonts w:eastAsiaTheme="minorEastAsia"/>
        </w:rPr>
      </w:pPr>
      <w:r w:rsidRPr="002C051D">
        <w:rPr>
          <w:rFonts w:eastAsiaTheme="minorEastAsia"/>
        </w:rPr>
        <w:t>Bu derste postmodernizm kavramının edebî ve sanatsal sistemleri üzerinde durulacaktır. Postmodernizmin tarihsel ve edebî gelişimi üzerinde durularak , modernizm ve postmodernizm karşılaştırmaları yapılacaktır. Ders kapsamında ayrıca, Türk ve dünya edebiyatında modernizm ve postmodernizm konusu örnek metinler üzerinden değerlendirilecektir.</w:t>
      </w:r>
    </w:p>
    <w:p w:rsidR="00BF5376" w:rsidRPr="002C051D" w:rsidRDefault="00BF5376" w:rsidP="00667B19">
      <w:pPr>
        <w:pStyle w:val="NormalWeb"/>
        <w:spacing w:line="360" w:lineRule="auto"/>
        <w:jc w:val="both"/>
        <w:rPr>
          <w:rFonts w:eastAsiaTheme="minorEastAsia"/>
          <w:b/>
        </w:rPr>
      </w:pPr>
      <w:r w:rsidRPr="002C051D">
        <w:rPr>
          <w:rFonts w:eastAsiaTheme="minorEastAsia"/>
          <w:b/>
        </w:rPr>
        <w:t>Ders Kitabı / Malzemesi / Önerilen Kaynaklar:</w:t>
      </w:r>
    </w:p>
    <w:p w:rsidR="00BF5376" w:rsidRPr="002C051D" w:rsidRDefault="00874D1C" w:rsidP="00667B19">
      <w:pPr>
        <w:pStyle w:val="NormalWeb"/>
        <w:spacing w:line="360" w:lineRule="auto"/>
        <w:rPr>
          <w:rFonts w:eastAsiaTheme="minorEastAsia"/>
        </w:rPr>
      </w:pPr>
      <w:r w:rsidRPr="007C1E66">
        <w:lastRenderedPageBreak/>
        <w:t>[1]</w:t>
      </w:r>
      <w:r w:rsidR="00BF5376" w:rsidRPr="002C051D">
        <w:rPr>
          <w:rFonts w:eastAsiaTheme="minorEastAsia"/>
        </w:rPr>
        <w:t>Necmi, Zeka (ed.) Postmodernizm, Kıyı Yay., İstanbul, 1990.</w:t>
      </w:r>
      <w:r w:rsidR="00BF5376" w:rsidRPr="002C051D">
        <w:rPr>
          <w:rFonts w:eastAsiaTheme="minorEastAsia"/>
        </w:rPr>
        <w:br/>
      </w:r>
      <w:r>
        <w:t>[2</w:t>
      </w:r>
      <w:r w:rsidRPr="007C1E66">
        <w:t>]</w:t>
      </w:r>
      <w:r w:rsidR="00BF5376" w:rsidRPr="002C051D">
        <w:rPr>
          <w:rFonts w:eastAsiaTheme="minorEastAsia"/>
        </w:rPr>
        <w:t>Küçük, Mehmet (ed.), Modernite versus Postmodernite, Say Yay., İstanbul, 2011.</w:t>
      </w:r>
      <w:r w:rsidR="00BF5376" w:rsidRPr="002C051D">
        <w:rPr>
          <w:rFonts w:eastAsiaTheme="minorEastAsia"/>
        </w:rPr>
        <w:br/>
      </w:r>
      <w:r>
        <w:t>[3</w:t>
      </w:r>
      <w:r w:rsidRPr="007C1E66">
        <w:t>]</w:t>
      </w:r>
      <w:r w:rsidR="00BF5376" w:rsidRPr="002C051D">
        <w:rPr>
          <w:rFonts w:eastAsiaTheme="minorEastAsia"/>
        </w:rPr>
        <w:t>Lucy, Niall, Postmodern Literary Theory, Blackwell, USA, 1998.</w:t>
      </w:r>
      <w:r w:rsidR="00BF5376" w:rsidRPr="002C051D">
        <w:rPr>
          <w:rFonts w:eastAsiaTheme="minorEastAsia"/>
        </w:rPr>
        <w:br/>
      </w:r>
      <w:r>
        <w:t>[4</w:t>
      </w:r>
      <w:r w:rsidRPr="007C1E66">
        <w:t>]</w:t>
      </w:r>
      <w:r w:rsidR="00BF5376" w:rsidRPr="002C051D">
        <w:rPr>
          <w:rFonts w:eastAsiaTheme="minorEastAsia"/>
        </w:rPr>
        <w:t>Waugh P.; Rice, P., Modern Literary Theory, Bloomsbury, London, 2001.</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TDE436 </w:t>
      </w:r>
      <w:r w:rsidR="00F609B2" w:rsidRPr="002C051D">
        <w:rPr>
          <w:shd w:val="clear" w:color="auto" w:fill="FFFFFF"/>
        </w:rPr>
        <w:t>TATAR-BAŞKURT TÜRKÇESİ (2 0 2)</w:t>
      </w:r>
    </w:p>
    <w:p w:rsidR="00E14D79" w:rsidRPr="002C051D" w:rsidRDefault="00E14D79" w:rsidP="00667B19">
      <w:pPr>
        <w:pStyle w:val="NormalWeb"/>
        <w:spacing w:line="360" w:lineRule="auto"/>
        <w:jc w:val="both"/>
        <w:rPr>
          <w:rFonts w:eastAsiaTheme="minorEastAsia"/>
        </w:rPr>
      </w:pPr>
      <w:r w:rsidRPr="002C051D">
        <w:rPr>
          <w:rFonts w:eastAsiaTheme="minorEastAsia"/>
        </w:rPr>
        <w:t>Öğrencileri Tatar ve Başkurt Türk şivelerinin edebî metinlerini okuyup anlayacak ve gerektiğinde dil bakımından inceleyecek yeterliliğe ulaştırmak.  Tatar ve Başkurt Türkleri hakkında bilgi, bu şivelerin Türk dili içindeki yeri, şivelerin dil özellilerinin örnek edebî metinlerde gösterilmesi, metinlerin Türkiye Türkçesine aktarılması.</w:t>
      </w:r>
    </w:p>
    <w:p w:rsidR="00E14D79" w:rsidRPr="002C051D" w:rsidRDefault="00E14D79" w:rsidP="00667B19">
      <w:pPr>
        <w:pStyle w:val="NormalWeb"/>
        <w:spacing w:line="360" w:lineRule="auto"/>
        <w:jc w:val="both"/>
        <w:rPr>
          <w:rFonts w:eastAsiaTheme="minorEastAsia"/>
          <w:b/>
        </w:rPr>
      </w:pPr>
      <w:r w:rsidRPr="002C051D">
        <w:rPr>
          <w:rFonts w:eastAsiaTheme="minorEastAsia"/>
          <w:b/>
        </w:rPr>
        <w:t>Ders Kitabı / Malzemesi / Önerilen Kaynaklar:</w:t>
      </w:r>
    </w:p>
    <w:p w:rsidR="00E14D79" w:rsidRPr="002C051D" w:rsidRDefault="00874D1C" w:rsidP="00667B19">
      <w:pPr>
        <w:pStyle w:val="NormalWeb"/>
        <w:spacing w:line="360" w:lineRule="auto"/>
        <w:rPr>
          <w:rFonts w:eastAsiaTheme="minorEastAsia"/>
        </w:rPr>
      </w:pPr>
      <w:r w:rsidRPr="007C1E66">
        <w:t>[1]</w:t>
      </w:r>
      <w:r w:rsidR="00E14D79" w:rsidRPr="002C051D">
        <w:rPr>
          <w:rFonts w:eastAsiaTheme="minorEastAsia"/>
        </w:rPr>
        <w:t>Ahmet B. ERCİLASUN; Örneklerle Bugünkü Türk Alfabeleri, Kültür Bak.Yay., Ank. 1989</w:t>
      </w:r>
      <w:r w:rsidR="00E14D79" w:rsidRPr="002C051D">
        <w:rPr>
          <w:rFonts w:eastAsiaTheme="minorEastAsia"/>
        </w:rPr>
        <w:br/>
      </w:r>
      <w:r>
        <w:t>[2</w:t>
      </w:r>
      <w:r w:rsidRPr="007C1E66">
        <w:t>]</w:t>
      </w:r>
      <w:r w:rsidR="00E14D79" w:rsidRPr="002C051D">
        <w:rPr>
          <w:rFonts w:eastAsiaTheme="minorEastAsia"/>
        </w:rPr>
        <w:t>Ahmet B. ERCİLASUN(Editör); Türk Lehçeleri Grameri, Akçağ Yay. , Ank. 2007</w:t>
      </w:r>
      <w:r w:rsidR="00E14D79" w:rsidRPr="002C051D">
        <w:rPr>
          <w:rFonts w:eastAsiaTheme="minorEastAsia"/>
        </w:rPr>
        <w:br/>
      </w:r>
      <w:r>
        <w:t>[3</w:t>
      </w:r>
      <w:r w:rsidRPr="007C1E66">
        <w:t>]</w:t>
      </w:r>
      <w:r w:rsidR="00E14D79" w:rsidRPr="002C051D">
        <w:rPr>
          <w:rFonts w:eastAsiaTheme="minorEastAsia"/>
        </w:rPr>
        <w:t>Ahmet B. ERCİLASUN (bş. Kom.); Karşılaştırmalı Türk Lehçeleri Sözlüğü, Kültür Bak. Yay.Ank. 1991</w:t>
      </w:r>
      <w:r w:rsidR="00E14D79" w:rsidRPr="002C051D">
        <w:rPr>
          <w:rFonts w:eastAsiaTheme="minorEastAsia"/>
        </w:rPr>
        <w:br/>
      </w:r>
      <w:r>
        <w:t>[4</w:t>
      </w:r>
      <w:r w:rsidRPr="007C1E66">
        <w:t>]</w:t>
      </w:r>
      <w:r w:rsidR="00E14D79" w:rsidRPr="002C051D">
        <w:rPr>
          <w:rFonts w:eastAsiaTheme="minorEastAsia"/>
        </w:rPr>
        <w:t>Ahmet B. ERCİLASUN (bş. Kom.); Karşılaştırmalı Türk Lehçeleri Grameri I iil-, TDK Yay., Ankara, 1998</w:t>
      </w:r>
      <w:r w:rsidR="00E14D79" w:rsidRPr="002C051D">
        <w:rPr>
          <w:rFonts w:eastAsiaTheme="minorEastAsia"/>
        </w:rPr>
        <w:br/>
      </w:r>
      <w:r>
        <w:t>[5</w:t>
      </w:r>
      <w:r w:rsidRPr="007C1E66">
        <w:t>]</w:t>
      </w:r>
      <w:r w:rsidR="00E14D79" w:rsidRPr="002C051D">
        <w:rPr>
          <w:rFonts w:eastAsiaTheme="minorEastAsia"/>
        </w:rPr>
        <w:t>Prof. Dr. Ahmet BURAN-Ercan ALKAYA; Çağdaş Türk Lehçeleri, Akçağ Yay., Ank.2001</w:t>
      </w:r>
      <w:r w:rsidR="00E14D79" w:rsidRPr="002C051D">
        <w:rPr>
          <w:rFonts w:eastAsiaTheme="minorEastAsia"/>
        </w:rPr>
        <w:br/>
      </w:r>
      <w:r>
        <w:t>[6</w:t>
      </w:r>
      <w:r w:rsidRPr="007C1E66">
        <w:t>]</w:t>
      </w:r>
      <w:r w:rsidR="00E14D79" w:rsidRPr="002C051D">
        <w:rPr>
          <w:rFonts w:eastAsiaTheme="minorEastAsia"/>
        </w:rPr>
        <w:t>Mustafa ÖNER; Bugünkü Kıpçak Türkçesi, TDK Yay., Ankara, 1998</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TDE438 </w:t>
      </w:r>
      <w:r w:rsidR="00F609B2" w:rsidRPr="002C051D">
        <w:rPr>
          <w:shd w:val="clear" w:color="auto" w:fill="FFFFFF"/>
        </w:rPr>
        <w:t>ROMAN VE HİKAYE ÇÖZÜMLEME YÖNTEMLERİ (2 0 2)</w:t>
      </w:r>
    </w:p>
    <w:p w:rsidR="00472847" w:rsidRPr="002C051D" w:rsidRDefault="00472847" w:rsidP="00667B19">
      <w:pPr>
        <w:pStyle w:val="NormalWeb"/>
        <w:spacing w:line="360" w:lineRule="auto"/>
        <w:jc w:val="both"/>
        <w:rPr>
          <w:rFonts w:eastAsiaTheme="minorEastAsia"/>
        </w:rPr>
      </w:pPr>
      <w:r w:rsidRPr="002C051D">
        <w:rPr>
          <w:rFonts w:eastAsiaTheme="minorEastAsia"/>
        </w:rPr>
        <w:t>Roman ve hikâye çözümlemeleri dersi; roman ve hikâye tahlili konusunda teorik bilgiler vermeyi, Yeni Türk Edebiyatı tarihinde iz bırakan önemli roman ve hikâyeleri incelemeyi, bu edebî türe ait metinlerin yapı ve içerik unsurlarının tahlilini uygulamalı olarak öğretip kavratmayı amaçlamaktadır. Farklı çözümleme yöntemleri çerçevesinde roman ve hikaye türlerinin temel özellikleri ve çözümleme yöntemlerini tanıma ve kavrama. Bir edebiyat türü olarak hikâye ve roman, Batı’da ve Türk edebiyatında hikâye ve romanın gelişimi. Hikâye ve romanın teknik ve içerik özellikleri.</w:t>
      </w:r>
    </w:p>
    <w:p w:rsidR="00472847" w:rsidRPr="002C051D" w:rsidRDefault="00472847" w:rsidP="00667B19">
      <w:pPr>
        <w:pStyle w:val="NormalWeb"/>
        <w:spacing w:line="360" w:lineRule="auto"/>
        <w:jc w:val="both"/>
        <w:rPr>
          <w:rFonts w:eastAsiaTheme="minorEastAsia"/>
          <w:b/>
        </w:rPr>
      </w:pPr>
      <w:r w:rsidRPr="002C051D">
        <w:rPr>
          <w:rFonts w:eastAsiaTheme="minorEastAsia"/>
          <w:b/>
        </w:rPr>
        <w:t>Ders Kitabı / Malzemesi / Önerilen Kaynaklar:</w:t>
      </w:r>
    </w:p>
    <w:p w:rsidR="00472847" w:rsidRPr="002C051D" w:rsidRDefault="00874D1C" w:rsidP="00667B19">
      <w:pPr>
        <w:pStyle w:val="NormalWeb"/>
        <w:spacing w:line="360" w:lineRule="auto"/>
        <w:rPr>
          <w:shd w:val="clear" w:color="auto" w:fill="FFFFFF"/>
        </w:rPr>
      </w:pPr>
      <w:r w:rsidRPr="007C1E66">
        <w:lastRenderedPageBreak/>
        <w:t>[1]</w:t>
      </w:r>
      <w:r w:rsidR="00472847" w:rsidRPr="002C051D">
        <w:rPr>
          <w:rFonts w:eastAsiaTheme="minorEastAsia"/>
        </w:rPr>
        <w:t>Mehmet Tekin, Roman Sanatı, İst.2001; </w:t>
      </w:r>
      <w:r w:rsidR="00472847" w:rsidRPr="002C051D">
        <w:rPr>
          <w:rFonts w:eastAsiaTheme="minorEastAsia"/>
        </w:rPr>
        <w:br/>
      </w:r>
      <w:r>
        <w:t>[2</w:t>
      </w:r>
      <w:r w:rsidRPr="007C1E66">
        <w:t>]</w:t>
      </w:r>
      <w:r w:rsidR="00472847" w:rsidRPr="002C051D">
        <w:rPr>
          <w:rFonts w:eastAsiaTheme="minorEastAsia"/>
        </w:rPr>
        <w:t>P.Stevick, Roman Teorisi, çev.S.Kanrarcıoğlu, Ank.1988; </w:t>
      </w:r>
      <w:r w:rsidR="00472847" w:rsidRPr="002C051D">
        <w:rPr>
          <w:rFonts w:eastAsiaTheme="minorEastAsia"/>
        </w:rPr>
        <w:br/>
      </w:r>
      <w:r>
        <w:t>[3</w:t>
      </w:r>
      <w:r w:rsidRPr="007C1E66">
        <w:t>]</w:t>
      </w:r>
      <w:r w:rsidR="00472847" w:rsidRPr="002C051D">
        <w:rPr>
          <w:rFonts w:eastAsiaTheme="minorEastAsia"/>
        </w:rPr>
        <w:t>Hilmi Yavuz, Roman Kavramı ve Türk Romanı, İst.1977; </w:t>
      </w:r>
      <w:r w:rsidR="00472847" w:rsidRPr="002C051D">
        <w:rPr>
          <w:rFonts w:eastAsiaTheme="minorEastAsia"/>
        </w:rPr>
        <w:br/>
      </w:r>
      <w:r>
        <w:t>[4</w:t>
      </w:r>
      <w:r w:rsidRPr="007C1E66">
        <w:t>]</w:t>
      </w:r>
      <w:r w:rsidR="00472847" w:rsidRPr="002C051D">
        <w:rPr>
          <w:rFonts w:eastAsiaTheme="minorEastAsia"/>
        </w:rPr>
        <w:t>Fethi Naci, Türkiyede Roman ve Toplumsal Değişme, İst.1981; </w:t>
      </w:r>
      <w:r w:rsidR="00472847" w:rsidRPr="002C051D">
        <w:rPr>
          <w:rFonts w:eastAsiaTheme="minorEastAsia"/>
        </w:rPr>
        <w:br/>
      </w:r>
      <w:r>
        <w:t>[5</w:t>
      </w:r>
      <w:r w:rsidRPr="007C1E66">
        <w:t>]</w:t>
      </w:r>
      <w:r w:rsidR="00472847" w:rsidRPr="002C051D">
        <w:rPr>
          <w:rFonts w:eastAsiaTheme="minorEastAsia"/>
        </w:rPr>
        <w:t>Berna Moran, Türk Romanına Eleştirel Bir Bakış, İst.1983, 1994;</w:t>
      </w:r>
      <w:r w:rsidR="00472847" w:rsidRPr="002C051D">
        <w:rPr>
          <w:rFonts w:eastAsiaTheme="minorEastAsia"/>
        </w:rPr>
        <w:br/>
      </w:r>
      <w:r>
        <w:t>[6</w:t>
      </w:r>
      <w:r w:rsidRPr="007C1E66">
        <w:t>]</w:t>
      </w:r>
      <w:r w:rsidR="00472847" w:rsidRPr="002C051D">
        <w:rPr>
          <w:rFonts w:eastAsiaTheme="minorEastAsia"/>
        </w:rPr>
        <w:t>R. Bourneur, Roman Dünyası ve İncelemesi, çev.H.Gümüş, Ank.1989;</w:t>
      </w:r>
      <w:r w:rsidR="00472847" w:rsidRPr="002C051D">
        <w:rPr>
          <w:rFonts w:eastAsiaTheme="minorEastAsia"/>
        </w:rPr>
        <w:br/>
      </w:r>
      <w:r>
        <w:t>[7</w:t>
      </w:r>
      <w:r w:rsidRPr="007C1E66">
        <w:t>]</w:t>
      </w:r>
      <w:r w:rsidR="00472847" w:rsidRPr="002C051D">
        <w:rPr>
          <w:rFonts w:eastAsiaTheme="minorEastAsia"/>
        </w:rPr>
        <w:t>Yıldız Ecevit, Orhan Pamuku Okumak, İst.1996; </w:t>
      </w:r>
      <w:r w:rsidR="00472847" w:rsidRPr="002C051D">
        <w:rPr>
          <w:rFonts w:eastAsiaTheme="minorEastAsia"/>
        </w:rPr>
        <w:br/>
      </w:r>
      <w:r>
        <w:t>[8</w:t>
      </w:r>
      <w:r w:rsidRPr="007C1E66">
        <w:t>]</w:t>
      </w:r>
      <w:r w:rsidR="00472847" w:rsidRPr="002C051D">
        <w:rPr>
          <w:rFonts w:eastAsiaTheme="minorEastAsia"/>
        </w:rPr>
        <w:t>A.Grillet, Yeni Roman, çev.A.Bezirci,İst.1981;</w:t>
      </w:r>
      <w:r w:rsidR="00472847" w:rsidRPr="002C051D">
        <w:rPr>
          <w:rFonts w:eastAsiaTheme="minorEastAsia"/>
        </w:rPr>
        <w:br/>
      </w:r>
      <w:r>
        <w:t>[9</w:t>
      </w:r>
      <w:r w:rsidRPr="007C1E66">
        <w:t>]</w:t>
      </w:r>
      <w:r w:rsidR="00472847" w:rsidRPr="002C051D">
        <w:rPr>
          <w:rFonts w:eastAsiaTheme="minorEastAsia"/>
        </w:rPr>
        <w:t>Gürsel Aytaç, Çağdaş Türk Romanları Üzerine İncelemeler, Ank.1990.</w:t>
      </w:r>
      <w:r w:rsidR="00472847" w:rsidRPr="002C051D">
        <w:rPr>
          <w:rFonts w:eastAsiaTheme="minorEastAsia"/>
        </w:rPr>
        <w:br/>
      </w:r>
      <w:r w:rsidRPr="007C1E66">
        <w:t>[1</w:t>
      </w:r>
      <w:r>
        <w:t>0</w:t>
      </w:r>
      <w:r w:rsidRPr="007C1E66">
        <w:t>]</w:t>
      </w:r>
      <w:r w:rsidR="00472847" w:rsidRPr="002C051D">
        <w:rPr>
          <w:rFonts w:eastAsiaTheme="minorEastAsia"/>
        </w:rPr>
        <w:t>Ramazan Kaplan, Cumhuriyet Dönemi Türk Romanında Köy, Ankara 1998.</w:t>
      </w:r>
      <w:r w:rsidR="00472847" w:rsidRPr="002C051D">
        <w:rPr>
          <w:rFonts w:eastAsiaTheme="minorEastAsia"/>
        </w:rPr>
        <w:br/>
      </w:r>
      <w:r w:rsidRPr="007C1E66">
        <w:t>[1</w:t>
      </w:r>
      <w:r>
        <w:t>1</w:t>
      </w:r>
      <w:r w:rsidRPr="007C1E66">
        <w:t>]</w:t>
      </w:r>
      <w:r w:rsidR="00472847" w:rsidRPr="002C051D">
        <w:rPr>
          <w:rFonts w:eastAsiaTheme="minorEastAsia"/>
        </w:rPr>
        <w:t>Roman Özel Sayısı, Türk Dili, Ankara 1964, TDK Yay.</w:t>
      </w:r>
      <w:r w:rsidR="00472847" w:rsidRPr="002C051D">
        <w:rPr>
          <w:rFonts w:eastAsiaTheme="minorEastAsia"/>
        </w:rPr>
        <w:br/>
      </w:r>
      <w:r w:rsidRPr="007C1E66">
        <w:t>[1</w:t>
      </w:r>
      <w:r>
        <w:t>2</w:t>
      </w:r>
      <w:r w:rsidRPr="007C1E66">
        <w:t>]</w:t>
      </w:r>
      <w:r w:rsidR="00472847" w:rsidRPr="002C051D">
        <w:rPr>
          <w:rFonts w:eastAsiaTheme="minorEastAsia"/>
        </w:rPr>
        <w:t>Tahir Alangu, Cumhuriyetten Sonra Edebiyatımızda Hikaye ve Roman</w:t>
      </w:r>
      <w:r w:rsidR="00472847" w:rsidRPr="002C051D">
        <w:rPr>
          <w:rFonts w:eastAsiaTheme="minorEastAsia"/>
        </w:rPr>
        <w:br/>
      </w:r>
      <w:r w:rsidRPr="007C1E66">
        <w:t>[1</w:t>
      </w:r>
      <w:r>
        <w:t>3</w:t>
      </w:r>
      <w:r w:rsidRPr="007C1E66">
        <w:t>]</w:t>
      </w:r>
      <w:r w:rsidR="00472847" w:rsidRPr="002C051D">
        <w:rPr>
          <w:rFonts w:eastAsiaTheme="minorEastAsia"/>
        </w:rPr>
        <w:t>Cevdet Kudret, Edebiyatımızda Hikâye ve Roman, İst. 1978.</w:t>
      </w:r>
      <w:r w:rsidR="00472847" w:rsidRPr="002C051D">
        <w:rPr>
          <w:rFonts w:eastAsiaTheme="minorEastAsia"/>
        </w:rPr>
        <w:br/>
      </w:r>
      <w:r w:rsidRPr="007C1E66">
        <w:t>[1</w:t>
      </w:r>
      <w:r>
        <w:t>4</w:t>
      </w:r>
      <w:r w:rsidRPr="007C1E66">
        <w:t>]</w:t>
      </w:r>
      <w:r w:rsidR="00472847" w:rsidRPr="002C051D">
        <w:rPr>
          <w:rFonts w:eastAsiaTheme="minorEastAsia"/>
        </w:rPr>
        <w:t>Şerif Aktaş, Roman Sanatı ve Roman İncelemesine Giriş, Ankara 1991.</w:t>
      </w:r>
      <w:r w:rsidR="00472847" w:rsidRPr="002C051D">
        <w:rPr>
          <w:rFonts w:eastAsiaTheme="minorEastAsia"/>
        </w:rPr>
        <w:br/>
      </w:r>
      <w:r w:rsidRPr="007C1E66">
        <w:t>[1</w:t>
      </w:r>
      <w:r>
        <w:t>5</w:t>
      </w:r>
      <w:r w:rsidRPr="007C1E66">
        <w:t>]</w:t>
      </w:r>
      <w:r w:rsidR="00472847" w:rsidRPr="002C051D">
        <w:rPr>
          <w:rFonts w:eastAsiaTheme="minorEastAsia"/>
        </w:rPr>
        <w:t>Cahit Kavcar, Batılıaşma Açısından Servet-i Fünun Romanı, Ankara 1985.</w:t>
      </w:r>
      <w:r w:rsidR="00472847" w:rsidRPr="002C051D">
        <w:rPr>
          <w:rFonts w:eastAsiaTheme="minorEastAsia"/>
        </w:rPr>
        <w:br/>
      </w:r>
      <w:r w:rsidRPr="007C1E66">
        <w:t>[1</w:t>
      </w:r>
      <w:r>
        <w:t>6</w:t>
      </w:r>
      <w:r w:rsidRPr="007C1E66">
        <w:t>]</w:t>
      </w:r>
      <w:r w:rsidR="00472847" w:rsidRPr="002C051D">
        <w:rPr>
          <w:rFonts w:eastAsiaTheme="minorEastAsia"/>
        </w:rPr>
        <w:t>M.E. Forster, Roman Sanatı, çev. Ünal Aytür, İst. 1982.</w:t>
      </w:r>
      <w:r w:rsidR="00472847" w:rsidRPr="002C051D">
        <w:rPr>
          <w:rFonts w:eastAsiaTheme="minorEastAsia"/>
        </w:rPr>
        <w:br/>
      </w:r>
      <w:r w:rsidRPr="007C1E66">
        <w:t>[1</w:t>
      </w:r>
      <w:r>
        <w:t>7</w:t>
      </w:r>
      <w:r w:rsidRPr="007C1E66">
        <w:t>]</w:t>
      </w:r>
      <w:r w:rsidR="00472847" w:rsidRPr="002C051D">
        <w:rPr>
          <w:rFonts w:eastAsiaTheme="minorEastAsia"/>
        </w:rPr>
        <w:t>Olcay Önertoy, Cumhuriyet Dönemi Türk Roman ve Öyküsü, Ankara 1984.</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TDE440 </w:t>
      </w:r>
      <w:r w:rsidR="00F609B2" w:rsidRPr="002C051D">
        <w:rPr>
          <w:shd w:val="clear" w:color="auto" w:fill="FFFFFF"/>
        </w:rPr>
        <w:t>TÜRK AD BİLİMİ (2 0 2)</w:t>
      </w:r>
    </w:p>
    <w:p w:rsidR="00472847" w:rsidRPr="002C051D" w:rsidRDefault="00472847" w:rsidP="00667B19">
      <w:pPr>
        <w:pStyle w:val="NormalWeb"/>
        <w:spacing w:line="360" w:lineRule="auto"/>
        <w:jc w:val="both"/>
        <w:rPr>
          <w:rFonts w:eastAsiaTheme="minorEastAsia"/>
        </w:rPr>
      </w:pPr>
      <w:r w:rsidRPr="002C051D">
        <w:rPr>
          <w:rFonts w:eastAsiaTheme="minorEastAsia"/>
        </w:rPr>
        <w:t xml:space="preserve">Türk dünyası ad sisteminin son bulgulara dayalı benimsetilmesi. Türk Dünyasında Ad Bilimi sistemi. Türklerde ad verme gelenekleri ve eğilimleri. Yer adlarının verilişinde başlıca etkenler. Ad Bilimi’nin başka ilimlerle alâkası. </w:t>
      </w:r>
    </w:p>
    <w:p w:rsidR="00472847" w:rsidRPr="002C051D" w:rsidRDefault="00472847" w:rsidP="00667B19">
      <w:pPr>
        <w:pStyle w:val="NormalWeb"/>
        <w:spacing w:line="360" w:lineRule="auto"/>
        <w:jc w:val="both"/>
        <w:rPr>
          <w:rFonts w:eastAsiaTheme="minorEastAsia"/>
          <w:b/>
        </w:rPr>
      </w:pPr>
      <w:r w:rsidRPr="002C051D">
        <w:rPr>
          <w:rFonts w:eastAsiaTheme="minorEastAsia"/>
          <w:b/>
        </w:rPr>
        <w:t>Ders Kitabı / Malzemesi / Önerilen Kaynaklar:</w:t>
      </w:r>
    </w:p>
    <w:p w:rsidR="00472847" w:rsidRPr="002C051D" w:rsidRDefault="00874D1C" w:rsidP="00667B19">
      <w:pPr>
        <w:pStyle w:val="NormalWeb"/>
        <w:spacing w:line="360" w:lineRule="auto"/>
        <w:rPr>
          <w:rFonts w:eastAsiaTheme="minorEastAsia"/>
        </w:rPr>
      </w:pPr>
      <w:r w:rsidRPr="007C1E66">
        <w:t>[1]</w:t>
      </w:r>
      <w:r w:rsidR="00472847" w:rsidRPr="002C051D">
        <w:rPr>
          <w:rFonts w:eastAsiaTheme="minorEastAsia"/>
        </w:rPr>
        <w:t>Aksan, Doğan,Her Yönüyle Dil…TDK Yay.,Ankara, 1998</w:t>
      </w:r>
      <w:r w:rsidR="00472847" w:rsidRPr="002C051D">
        <w:rPr>
          <w:rFonts w:eastAsiaTheme="minorEastAsia"/>
        </w:rPr>
        <w:br/>
      </w:r>
      <w:r>
        <w:t>[2</w:t>
      </w:r>
      <w:r w:rsidRPr="007C1E66">
        <w:t>]</w:t>
      </w:r>
      <w:r w:rsidR="00472847" w:rsidRPr="002C051D">
        <w:rPr>
          <w:rFonts w:eastAsiaTheme="minorEastAsia"/>
        </w:rPr>
        <w:t>Atalay, Besim,Türk Büyükleri ve Türk Adları, 2.Baskı , İstanbul,1935</w:t>
      </w:r>
      <w:r w:rsidR="00472847" w:rsidRPr="002C051D">
        <w:rPr>
          <w:rFonts w:eastAsiaTheme="minorEastAsia"/>
        </w:rPr>
        <w:br/>
      </w:r>
      <w:r>
        <w:t>[3</w:t>
      </w:r>
      <w:r w:rsidRPr="007C1E66">
        <w:t>]</w:t>
      </w:r>
      <w:r w:rsidR="00472847" w:rsidRPr="002C051D">
        <w:rPr>
          <w:rFonts w:eastAsiaTheme="minorEastAsia"/>
        </w:rPr>
        <w:t>Başgöz,İlhan, İnsan adları ve Toplum, Türk Dili N=294, 1976</w:t>
      </w:r>
      <w:r w:rsidR="00472847" w:rsidRPr="002C051D">
        <w:rPr>
          <w:rFonts w:eastAsiaTheme="minorEastAsia"/>
        </w:rPr>
        <w:br/>
      </w:r>
      <w:r>
        <w:t>[4</w:t>
      </w:r>
      <w:r w:rsidRPr="007C1E66">
        <w:t>]</w:t>
      </w:r>
      <w:r w:rsidR="00472847" w:rsidRPr="002C051D">
        <w:rPr>
          <w:rFonts w:eastAsiaTheme="minorEastAsia"/>
        </w:rPr>
        <w:t>Eren, Hasan, Yer adlarının dili, TDAY Belleten, 1965</w:t>
      </w:r>
    </w:p>
    <w:p w:rsidR="00472847" w:rsidRPr="002C051D" w:rsidRDefault="00874D1C" w:rsidP="00667B19">
      <w:pPr>
        <w:pStyle w:val="NormalWeb"/>
        <w:spacing w:line="360" w:lineRule="auto"/>
        <w:rPr>
          <w:rFonts w:eastAsiaTheme="minorEastAsia"/>
        </w:rPr>
      </w:pPr>
      <w:r>
        <w:t>[5</w:t>
      </w:r>
      <w:r w:rsidRPr="007C1E66">
        <w:t>]</w:t>
      </w:r>
      <w:r w:rsidR="00472847" w:rsidRPr="002C051D">
        <w:rPr>
          <w:rFonts w:eastAsiaTheme="minorEastAsia"/>
        </w:rPr>
        <w:t>Mehmedoğlu, A., Hatire, A.. Yer adları “ Tarihin Aynası”dır, Türk Kültürü, sayı 437, 1999</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TDE442 </w:t>
      </w:r>
      <w:r w:rsidR="00F609B2" w:rsidRPr="002C051D">
        <w:rPr>
          <w:shd w:val="clear" w:color="auto" w:fill="FFFFFF"/>
        </w:rPr>
        <w:t>YENİ TÜRK YAZI DİLLERİ II (KIRGIZ, KAZAK TÜRKÇESİ) (2 0 2)</w:t>
      </w:r>
    </w:p>
    <w:p w:rsidR="00472847" w:rsidRPr="002C051D" w:rsidRDefault="00472847" w:rsidP="00667B19">
      <w:pPr>
        <w:pStyle w:val="NormalWeb"/>
        <w:spacing w:line="360" w:lineRule="auto"/>
        <w:jc w:val="both"/>
        <w:rPr>
          <w:rFonts w:eastAsiaTheme="minorEastAsia"/>
        </w:rPr>
      </w:pPr>
      <w:r w:rsidRPr="002C051D">
        <w:rPr>
          <w:rFonts w:eastAsiaTheme="minorEastAsia"/>
        </w:rPr>
        <w:lastRenderedPageBreak/>
        <w:t>Kırgızlar ve Kırgızistan hakkında genel bilgiler, Kırgızistan’da kullanılan Kiril Alfabesinin tanıtılması. Kırgız Türkçesinin sesbilgisi incelenir. Sesbilgisi konusu şu alt başlıklardan oluşmaktadır: 1. Ünlüler; uzun ünlüler, ünlülerin özelliklerine göre sınıflandırılması, ünlü uyumu, kalınlık-incelik</w:t>
      </w:r>
    </w:p>
    <w:p w:rsidR="00472847" w:rsidRPr="002C051D" w:rsidRDefault="00472847" w:rsidP="00667B19">
      <w:pPr>
        <w:pStyle w:val="NormalWeb"/>
        <w:spacing w:line="360" w:lineRule="auto"/>
        <w:jc w:val="both"/>
        <w:rPr>
          <w:rFonts w:eastAsiaTheme="minorEastAsia"/>
        </w:rPr>
      </w:pPr>
      <w:r w:rsidRPr="002C051D">
        <w:rPr>
          <w:rFonts w:eastAsiaTheme="minorEastAsia"/>
        </w:rPr>
        <w:t>uyumu, düzlük-yuvarlaklık uyumu, ünlü değişmeleri, ünlü türemesi, ünlü düşmesi; 2. Ünsüzler; ünsüzlerin sınıflandırılması, ünsüz değişmeleri, yer değiştirme, ünsüz ikizleşmesi, hece düşmesi. Kazak Türkleri ve Kazak Türkçesi, Kazakistan’da kullanılan Kril harfli Kazak Türkçesi alfabesi. Kazak Türkçesinin sesbilgisi açısından incelenir. Sesbilgisi konusu şu alt başlıklardan oluşmaktadır: 1. Ünlüler; uzun ünlüler, ünlülerin özelliklerine göre sınıflandırılması, ünlü uyumu, kalınlık-incelik uyumu, düzlük-yuvarlaklık uyumu, ünlü değişmeleri, ünlü türemesi, ünlü düşmesi; 2. Ünsüzler; ünsüzlerin sınıflandırılması, ünsüz değişmeleri, yer değiştirme, ünsüz ikizleşmesi, hece düşmesi.</w:t>
      </w:r>
    </w:p>
    <w:p w:rsidR="00472847" w:rsidRPr="002C051D" w:rsidRDefault="00472847" w:rsidP="00667B19">
      <w:pPr>
        <w:pStyle w:val="NormalWeb"/>
        <w:spacing w:line="360" w:lineRule="auto"/>
        <w:jc w:val="both"/>
        <w:rPr>
          <w:rFonts w:eastAsiaTheme="minorEastAsia"/>
          <w:b/>
        </w:rPr>
      </w:pPr>
      <w:r w:rsidRPr="002C051D">
        <w:rPr>
          <w:rFonts w:eastAsiaTheme="minorEastAsia"/>
          <w:b/>
        </w:rPr>
        <w:t>Ders Kitabı / Malzemesi / Önerilen Kaynaklar:</w:t>
      </w:r>
    </w:p>
    <w:p w:rsidR="00472847" w:rsidRPr="002C051D" w:rsidRDefault="00874D1C" w:rsidP="00667B19">
      <w:pPr>
        <w:pStyle w:val="NormalWeb"/>
        <w:spacing w:line="360" w:lineRule="auto"/>
        <w:jc w:val="both"/>
        <w:rPr>
          <w:rFonts w:eastAsiaTheme="minorEastAsia"/>
        </w:rPr>
      </w:pPr>
      <w:r w:rsidRPr="007C1E66">
        <w:t>[1]</w:t>
      </w:r>
      <w:r w:rsidR="00472847" w:rsidRPr="002C051D">
        <w:rPr>
          <w:rFonts w:eastAsiaTheme="minorEastAsia"/>
        </w:rPr>
        <w:t>Бектұров Ш, Қазақ тілі; Қанат Ибрагимов Қазақ тілі</w:t>
      </w:r>
    </w:p>
    <w:p w:rsidR="00472847" w:rsidRPr="003D60F7" w:rsidRDefault="00874D1C" w:rsidP="003D60F7">
      <w:pPr>
        <w:pStyle w:val="NormalWeb"/>
        <w:spacing w:line="360" w:lineRule="auto"/>
        <w:jc w:val="both"/>
        <w:rPr>
          <w:rFonts w:eastAsiaTheme="minorEastAsia"/>
        </w:rPr>
      </w:pPr>
      <w:r>
        <w:t>[2</w:t>
      </w:r>
      <w:r w:rsidRPr="007C1E66">
        <w:t>]</w:t>
      </w:r>
      <w:r w:rsidR="00472847" w:rsidRPr="002C051D">
        <w:rPr>
          <w:rFonts w:eastAsiaTheme="minorEastAsia"/>
        </w:rPr>
        <w:t xml:space="preserve">Hülya KASAPOĞLU-ÇENGEL, Kırgız Türkçesi Grameri. Ses ve Şekil Bilgisi, Ankara, 2005. Akçağ yayınları; Türk Lehçeleri Grameri, Prof. Dr. Ahmet Bican </w:t>
      </w:r>
      <w:proofErr w:type="gramStart"/>
      <w:r w:rsidR="00472847" w:rsidRPr="002C051D">
        <w:rPr>
          <w:rFonts w:eastAsiaTheme="minorEastAsia"/>
        </w:rPr>
        <w:t>ERCİLASUN?un</w:t>
      </w:r>
      <w:proofErr w:type="gramEnd"/>
      <w:r w:rsidR="00472847" w:rsidRPr="002C051D">
        <w:rPr>
          <w:rFonts w:eastAsiaTheme="minorEastAsia"/>
        </w:rPr>
        <w:t xml:space="preserve"> editörlüğünde, Ankara, 2007.</w:t>
      </w:r>
    </w:p>
    <w:p w:rsidR="00F609B2" w:rsidRPr="002C051D" w:rsidRDefault="0084028B" w:rsidP="00667B19">
      <w:pPr>
        <w:pStyle w:val="NormalWeb"/>
        <w:spacing w:line="360" w:lineRule="auto"/>
        <w:rPr>
          <w:shd w:val="clear" w:color="auto" w:fill="FFFFFF"/>
        </w:rPr>
      </w:pPr>
      <w:r w:rsidRPr="002C051D">
        <w:rPr>
          <w:shd w:val="clear" w:color="auto" w:fill="FFFFFF"/>
        </w:rPr>
        <w:t xml:space="preserve">TDE444 </w:t>
      </w:r>
      <w:r w:rsidR="00F609B2" w:rsidRPr="002C051D">
        <w:rPr>
          <w:shd w:val="clear" w:color="auto" w:fill="FFFFFF"/>
        </w:rPr>
        <w:t>MESLEKİ İNGİLİZCE VI (2 0 2)</w:t>
      </w:r>
    </w:p>
    <w:p w:rsidR="00616C27" w:rsidRPr="002C051D" w:rsidRDefault="00616C27" w:rsidP="00667B19">
      <w:pPr>
        <w:pStyle w:val="NormalWeb"/>
        <w:spacing w:line="360" w:lineRule="auto"/>
        <w:jc w:val="both"/>
      </w:pPr>
      <w:r w:rsidRPr="002C051D">
        <w:t>Bu dersin amacı, Türk Dili ve Edebiyatı öğrencilerinin mesleki gelişimlerine katkıda bulunacak şekilde yabancı dil olarak İngilizce öğrenimlerini sürdürmektir. Öğrencilerin en az orta seviyenin üzerinde İngilizce bildikleri kabul edilir. Dönemin başında, orta düzeyin üstündeki dilbilgisi konuları ve genel akademik terminolojiye ait sözcükler, özellikle yazı dillinde kullanılanlara vurgu yaparak gözden geçirilir. Bir önceki dönemde yapılan mesleki video derslerinin devamına ek olarak öğrenciler bu dönemde Türk Dili ve Edebiyatı  alanında yazılmış İngilizce makaleleri okumaya ve bunlar hakkında mini-tartışmalar yapmaya başlarlar. Akademik makale yazma kuralları, makale türleri, Uluslararası alıntı yapma standartları, bilimsel yazı dili bu dönemdeki derslerde kapsamlı bir şekilde çalışılır. Bu derste vurgu, öğrencilerin bilimsel makale yazabilmelerinden çok, bilimsel makaleleri okuduklarında akademik dili rahatça anlamalarını geliştirmeye yöneliktir.</w:t>
      </w:r>
    </w:p>
    <w:p w:rsidR="00616C27" w:rsidRPr="002C051D" w:rsidRDefault="00616C27" w:rsidP="00667B19">
      <w:pPr>
        <w:shd w:val="clear" w:color="auto" w:fill="FFFFFF"/>
        <w:spacing w:line="360" w:lineRule="auto"/>
        <w:jc w:val="both"/>
        <w:textAlignment w:val="center"/>
        <w:rPr>
          <w:rFonts w:ascii="Times New Roman" w:hAnsi="Times New Roman" w:cs="Times New Roman"/>
          <w:b/>
          <w:sz w:val="24"/>
          <w:szCs w:val="24"/>
        </w:rPr>
      </w:pPr>
      <w:r w:rsidRPr="002C051D">
        <w:rPr>
          <w:rFonts w:ascii="Times New Roman" w:hAnsi="Times New Roman" w:cs="Times New Roman"/>
          <w:b/>
          <w:sz w:val="24"/>
          <w:szCs w:val="24"/>
        </w:rPr>
        <w:lastRenderedPageBreak/>
        <w:t>Ders Kitabı / Malzemesi / Önerilen Kaynaklar:</w:t>
      </w:r>
    </w:p>
    <w:p w:rsidR="00616C27" w:rsidRPr="003D60F7" w:rsidRDefault="00874D1C" w:rsidP="003D60F7">
      <w:pPr>
        <w:spacing w:line="360" w:lineRule="auto"/>
        <w:jc w:val="both"/>
        <w:rPr>
          <w:rFonts w:ascii="Times New Roman" w:hAnsi="Times New Roman" w:cs="Times New Roman"/>
          <w:sz w:val="24"/>
          <w:szCs w:val="24"/>
        </w:rPr>
      </w:pPr>
      <w:r w:rsidRPr="007C1E66">
        <w:rPr>
          <w:rFonts w:ascii="Times New Roman" w:hAnsi="Times New Roman" w:cs="Times New Roman"/>
          <w:sz w:val="24"/>
          <w:szCs w:val="24"/>
        </w:rPr>
        <w:t>[1]</w:t>
      </w:r>
      <w:r w:rsidR="00616C27" w:rsidRPr="002C051D">
        <w:rPr>
          <w:rFonts w:ascii="Times New Roman" w:hAnsi="Times New Roman" w:cs="Times New Roman"/>
          <w:sz w:val="24"/>
          <w:szCs w:val="24"/>
        </w:rPr>
        <w:t>Murphy, R. 2006; English Gramer in Use, Cambridge UniversityPress, England</w:t>
      </w:r>
    </w:p>
    <w:p w:rsidR="003D60F7" w:rsidRPr="003D60F7" w:rsidRDefault="003D60F7" w:rsidP="003D60F7">
      <w:pPr>
        <w:pStyle w:val="NormalWeb"/>
        <w:rPr>
          <w:b/>
          <w:bCs/>
          <w:shd w:val="clear" w:color="auto" w:fill="FFFFFF"/>
        </w:rPr>
      </w:pPr>
      <w:r w:rsidRPr="003D60F7">
        <w:rPr>
          <w:b/>
          <w:bCs/>
          <w:shd w:val="clear" w:color="auto" w:fill="FFFFFF"/>
        </w:rPr>
        <w:t>TDE501</w:t>
      </w:r>
      <w:r w:rsidRPr="003D60F7">
        <w:rPr>
          <w:b/>
          <w:bCs/>
          <w:shd w:val="clear" w:color="auto" w:fill="FFFFFF"/>
        </w:rPr>
        <w:tab/>
        <w:t xml:space="preserve">CUMHURİYET DÖNEMİ </w:t>
      </w:r>
      <w:r w:rsidRPr="003D60F7">
        <w:rPr>
          <w:b/>
          <w:bCs/>
          <w:shd w:val="clear" w:color="auto" w:fill="FFFFFF"/>
          <w:cs/>
        </w:rPr>
        <w:t>‎</w:t>
      </w:r>
      <w:r w:rsidRPr="003D60F7">
        <w:rPr>
          <w:b/>
          <w:bCs/>
          <w:shd w:val="clear" w:color="auto" w:fill="FFFFFF"/>
          <w:rtl/>
          <w:cs/>
        </w:rPr>
        <w:t>TÜRK EDEBİYATINDA ‎</w:t>
      </w:r>
      <w:r w:rsidRPr="003D60F7">
        <w:rPr>
          <w:b/>
          <w:bCs/>
          <w:shd w:val="clear" w:color="auto" w:fill="FFFFFF"/>
        </w:rPr>
        <w:t>ELEŞTİRİ I</w:t>
      </w:r>
    </w:p>
    <w:p w:rsidR="003D60F7" w:rsidRPr="003D60F7" w:rsidRDefault="003D60F7" w:rsidP="003D60F7">
      <w:pPr>
        <w:pStyle w:val="NormalWeb"/>
        <w:rPr>
          <w:shd w:val="clear" w:color="auto" w:fill="FFFFFF"/>
        </w:rPr>
      </w:pPr>
      <w:r w:rsidRPr="003D60F7">
        <w:rPr>
          <w:shd w:val="clear" w:color="auto" w:fill="FFFFFF"/>
        </w:rPr>
        <w:t xml:space="preserve">Bu derste edebî eleştirinin tarihi, alanı ve belli başlı eleştiri yöntemleri (yapısalcılık psikanalitik, hermenötik, postmodern, vb.) üzerinde durulup bunlara bağlı metin eleştirileri yapılması amaçlanmaktadır. </w:t>
      </w:r>
      <w:proofErr w:type="gramStart"/>
      <w:r w:rsidRPr="003D60F7">
        <w:rPr>
          <w:shd w:val="clear" w:color="auto" w:fill="FFFFFF"/>
        </w:rPr>
        <w:t>yapısalcı</w:t>
      </w:r>
      <w:proofErr w:type="gramEnd"/>
      <w:r w:rsidRPr="003D60F7">
        <w:rPr>
          <w:shd w:val="clear" w:color="auto" w:fill="FFFFFF"/>
        </w:rPr>
        <w:t xml:space="preserve"> eleştiri, psikanalitik eleştiri, hermenötik, postmodern metin eleştirisi.</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Tahsin Yücel (2009) Eleştiri Kuramları, Türkiye İş Bankası Kültür Yayınları</w:t>
      </w:r>
    </w:p>
    <w:p w:rsidR="003D60F7" w:rsidRPr="003D60F7" w:rsidRDefault="003D60F7" w:rsidP="003D60F7">
      <w:pPr>
        <w:pStyle w:val="NormalWeb"/>
        <w:rPr>
          <w:b/>
          <w:bCs/>
          <w:shd w:val="clear" w:color="auto" w:fill="FFFFFF"/>
        </w:rPr>
      </w:pPr>
      <w:r w:rsidRPr="003D60F7">
        <w:rPr>
          <w:b/>
          <w:bCs/>
          <w:shd w:val="clear" w:color="auto" w:fill="FFFFFF"/>
        </w:rPr>
        <w:t>TDE502</w:t>
      </w:r>
      <w:r w:rsidRPr="003D60F7">
        <w:rPr>
          <w:b/>
          <w:bCs/>
          <w:shd w:val="clear" w:color="auto" w:fill="FFFFFF"/>
        </w:rPr>
        <w:tab/>
        <w:t xml:space="preserve">CUMHURİYET DÖNEMİ </w:t>
      </w:r>
      <w:r w:rsidRPr="003D60F7">
        <w:rPr>
          <w:b/>
          <w:bCs/>
          <w:shd w:val="clear" w:color="auto" w:fill="FFFFFF"/>
          <w:cs/>
        </w:rPr>
        <w:t>‎</w:t>
      </w:r>
      <w:r w:rsidRPr="003D60F7">
        <w:rPr>
          <w:b/>
          <w:bCs/>
          <w:shd w:val="clear" w:color="auto" w:fill="FFFFFF"/>
          <w:rtl/>
          <w:cs/>
        </w:rPr>
        <w:t>TÜRK EDEBİYATINDA ‎</w:t>
      </w:r>
      <w:r w:rsidRPr="003D60F7">
        <w:rPr>
          <w:b/>
          <w:bCs/>
          <w:shd w:val="clear" w:color="auto" w:fill="FFFFFF"/>
        </w:rPr>
        <w:t>ELEŞTİRİ II</w:t>
      </w:r>
    </w:p>
    <w:p w:rsidR="003D60F7" w:rsidRPr="003D60F7" w:rsidRDefault="003D60F7" w:rsidP="003D60F7">
      <w:pPr>
        <w:pStyle w:val="NormalWeb"/>
        <w:rPr>
          <w:shd w:val="clear" w:color="auto" w:fill="FFFFFF"/>
        </w:rPr>
      </w:pPr>
      <w:r w:rsidRPr="003D60F7">
        <w:rPr>
          <w:shd w:val="clear" w:color="auto" w:fill="FFFFFF"/>
        </w:rPr>
        <w:t xml:space="preserve">Bu derste edebî eleştirinin tarihi, alanı ve belli başlı eleştiri yöntemleri (yapısalcılık psikanalitik, hermenötik, postmodern, vb.) üzerinde durulup bunlara bağlı metin eleştirileri yapılması amaçlanmaktadır. </w:t>
      </w:r>
      <w:proofErr w:type="gramStart"/>
      <w:r w:rsidRPr="003D60F7">
        <w:rPr>
          <w:shd w:val="clear" w:color="auto" w:fill="FFFFFF"/>
        </w:rPr>
        <w:t>yapısalcı</w:t>
      </w:r>
      <w:proofErr w:type="gramEnd"/>
      <w:r w:rsidRPr="003D60F7">
        <w:rPr>
          <w:shd w:val="clear" w:color="auto" w:fill="FFFFFF"/>
        </w:rPr>
        <w:t xml:space="preserve"> eleştiri, psikanalitik eleştiri, hermenötik, postmodern metin eleştirisi.</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Tahsin Yücel (2009) Eleştiri Kuramları, Türkiye İş Bankası Kültür Yayınları</w:t>
      </w: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TDE503</w:t>
      </w:r>
      <w:r w:rsidRPr="003D60F7">
        <w:rPr>
          <w:b/>
          <w:bCs/>
          <w:shd w:val="clear" w:color="auto" w:fill="FFFFFF"/>
        </w:rPr>
        <w:tab/>
        <w:t xml:space="preserve">BİLİMSEL ARAŞTIRMA YÖNTEMLERİ VE YAYIN ETİĞİ </w:t>
      </w:r>
      <w:r w:rsidRPr="003D60F7">
        <w:rPr>
          <w:b/>
          <w:bCs/>
          <w:shd w:val="clear" w:color="auto" w:fill="FFFFFF"/>
        </w:rPr>
        <w:tab/>
      </w:r>
    </w:p>
    <w:p w:rsidR="003D60F7" w:rsidRPr="003D60F7" w:rsidRDefault="003D60F7" w:rsidP="003D60F7">
      <w:pPr>
        <w:pStyle w:val="NormalWeb"/>
        <w:rPr>
          <w:shd w:val="clear" w:color="auto" w:fill="FFFFFF"/>
        </w:rPr>
      </w:pPr>
      <w:r w:rsidRPr="003D60F7">
        <w:rPr>
          <w:shd w:val="clear" w:color="auto" w:fill="FFFFFF"/>
        </w:rPr>
        <w:t>Bu dersin amacı, bilimsel bir araştırmanın nasıl yapılması gerektiğini incelemektir. Bu dersin hedefleri, araştırma alanlarının belirlenerek seminerin detaylarının belirlenmesi ve araştırma yapılmasıdır. Bu derste öğrenciye bir araştırmanın aşamaları ve bunların nasıl yapılacağı öğretilmektedir. Konu seçimi, ön araştırmalar, kütüphane çalışmaları ve toplanılan bilgilerin nasıl kullanılacağı bilgisi örneklemelerle verilmektedir. Yapılan çalışmaların, bilimsel ölçütlere uygun olarak araştırılıp incelenmesi ve okuyucuya en iyi şekilde aktarılması becerisi kazandırılmaktadır.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Geray, H. (2004) Toplumsal araştırmalarda nicel ve nitel yöntemlere giriş. Ankara: Siyasal Kitabevi</w:t>
      </w:r>
    </w:p>
    <w:p w:rsidR="003D60F7" w:rsidRPr="003D60F7" w:rsidRDefault="003D60F7" w:rsidP="003D60F7">
      <w:pPr>
        <w:pStyle w:val="NormalWeb"/>
        <w:rPr>
          <w:shd w:val="clear" w:color="auto" w:fill="FFFFFF"/>
        </w:rPr>
      </w:pPr>
      <w:r w:rsidRPr="003D60F7">
        <w:rPr>
          <w:shd w:val="clear" w:color="auto" w:fill="FFFFFF"/>
        </w:rPr>
        <w:t>[2] Duverger, M. (1964) Sosyal Bilimlere Giriş. Oskay Ü. (çev), Ankara: Bilgi Yayınları</w:t>
      </w:r>
    </w:p>
    <w:p w:rsidR="003D60F7" w:rsidRPr="003D60F7" w:rsidRDefault="003D60F7" w:rsidP="003D60F7">
      <w:pPr>
        <w:pStyle w:val="NormalWeb"/>
        <w:rPr>
          <w:shd w:val="clear" w:color="auto" w:fill="FFFFFF"/>
        </w:rPr>
      </w:pPr>
      <w:r w:rsidRPr="003D60F7">
        <w:rPr>
          <w:shd w:val="clear" w:color="auto" w:fill="FFFFFF"/>
        </w:rPr>
        <w:t>[3] Karasar N. (2002). Bilimsel araştırma yöntemi. 11. Baskı. Ankara: 3A Yayınları</w:t>
      </w:r>
    </w:p>
    <w:p w:rsidR="003D60F7" w:rsidRPr="003D60F7" w:rsidRDefault="003D60F7" w:rsidP="003D60F7">
      <w:pPr>
        <w:pStyle w:val="NormalWeb"/>
        <w:rPr>
          <w:shd w:val="clear" w:color="auto" w:fill="FFFFFF"/>
        </w:rPr>
      </w:pPr>
      <w:r w:rsidRPr="003D60F7">
        <w:rPr>
          <w:shd w:val="clear" w:color="auto" w:fill="FFFFFF"/>
        </w:rPr>
        <w:t xml:space="preserve">[4] Yıldırım A ve Şimşek H. (2000). Sosyal bilimlerde niteliksel araştırma yöntemleri. </w:t>
      </w:r>
      <w:proofErr w:type="gramStart"/>
      <w:r w:rsidRPr="003D60F7">
        <w:rPr>
          <w:shd w:val="clear" w:color="auto" w:fill="FFFFFF"/>
        </w:rPr>
        <w:t xml:space="preserve">Ankara: Seçkin Yayınları. </w:t>
      </w:r>
      <w:proofErr w:type="gramEnd"/>
      <w:r w:rsidRPr="003D60F7">
        <w:rPr>
          <w:shd w:val="clear" w:color="auto" w:fill="FFFFFF"/>
        </w:rPr>
        <w:t>2. Baskı.</w:t>
      </w:r>
    </w:p>
    <w:p w:rsidR="003D60F7" w:rsidRPr="003D60F7" w:rsidRDefault="003D60F7" w:rsidP="003D60F7">
      <w:pPr>
        <w:pStyle w:val="NormalWeb"/>
        <w:rPr>
          <w:b/>
          <w:bCs/>
          <w:shd w:val="clear" w:color="auto" w:fill="FFFFFF"/>
        </w:rPr>
      </w:pPr>
      <w:r w:rsidRPr="003D60F7">
        <w:rPr>
          <w:b/>
          <w:bCs/>
          <w:shd w:val="clear" w:color="auto" w:fill="FFFFFF"/>
        </w:rPr>
        <w:lastRenderedPageBreak/>
        <w:t>TDE504</w:t>
      </w:r>
      <w:r w:rsidRPr="003D60F7">
        <w:rPr>
          <w:b/>
          <w:bCs/>
          <w:shd w:val="clear" w:color="auto" w:fill="FFFFFF"/>
        </w:rPr>
        <w:tab/>
        <w:t>ARAŞTIRMA YÖNTEM VE TEKNİKLERİ</w:t>
      </w:r>
    </w:p>
    <w:p w:rsidR="003D60F7" w:rsidRPr="003D60F7" w:rsidRDefault="003D60F7" w:rsidP="003D60F7">
      <w:pPr>
        <w:pStyle w:val="NormalWeb"/>
        <w:rPr>
          <w:shd w:val="clear" w:color="auto" w:fill="FFFFFF"/>
        </w:rPr>
      </w:pPr>
      <w:r w:rsidRPr="003D60F7">
        <w:rPr>
          <w:shd w:val="clear" w:color="auto" w:fill="FFFFFF"/>
        </w:rPr>
        <w:t>Bu dersin amacı, bilimsel bir araştırmanın nasıl yapılması gerektiğini incelemektir. Bu dersin hedefleri, araştırma alanlarının belirlenerek seminerin detaylarının belirlenmesi ve araştırma yapılmasıdır. Bu derste öğrenciye</w:t>
      </w:r>
      <w:r w:rsidR="00542708">
        <w:rPr>
          <w:shd w:val="clear" w:color="auto" w:fill="FFFFFF"/>
        </w:rPr>
        <w:t xml:space="preserve"> </w:t>
      </w:r>
      <w:r w:rsidRPr="003D60F7">
        <w:rPr>
          <w:shd w:val="clear" w:color="auto" w:fill="FFFFFF"/>
        </w:rPr>
        <w:t>bir araştırmanın aşamaları ve bunların nasıl yapılacağı öğretilmektedir. Konu seçimi, ön araştırmalar, kütüphane çalışmaları ve toplanılan bilgilerin nasıl kullanılacağı bilgisi örneklemelerle verilmektedir. Yapılan çalışmaların, bilimsel ölçütlere uygun olarak araştırılıp incelenmesi ve okuyucuya en iyi şekilde aktarılması becerisi kazandırılmaktadır.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Geray, H. (2004) Toplumsal araştırmalarda nicel ve nitel yöntemlere giriş. Ankara: Siyasal Kitabevi</w:t>
      </w:r>
    </w:p>
    <w:p w:rsidR="003D60F7" w:rsidRPr="003D60F7" w:rsidRDefault="003D60F7" w:rsidP="003D60F7">
      <w:pPr>
        <w:pStyle w:val="NormalWeb"/>
        <w:rPr>
          <w:shd w:val="clear" w:color="auto" w:fill="FFFFFF"/>
        </w:rPr>
      </w:pPr>
      <w:r w:rsidRPr="003D60F7">
        <w:rPr>
          <w:shd w:val="clear" w:color="auto" w:fill="FFFFFF"/>
        </w:rPr>
        <w:t>[2] Duverger, M. (1964) Sosyal Bilimlere Giriş. Oskay Ü. (çev), Ankara: Bilgi Yayınları</w:t>
      </w:r>
    </w:p>
    <w:p w:rsidR="003D60F7" w:rsidRPr="003D60F7" w:rsidRDefault="003D60F7" w:rsidP="003D60F7">
      <w:pPr>
        <w:pStyle w:val="NormalWeb"/>
        <w:rPr>
          <w:shd w:val="clear" w:color="auto" w:fill="FFFFFF"/>
        </w:rPr>
      </w:pPr>
      <w:r w:rsidRPr="003D60F7">
        <w:rPr>
          <w:shd w:val="clear" w:color="auto" w:fill="FFFFFF"/>
        </w:rPr>
        <w:t>[3] Karasar N. (2002). Bilimsel araştırma yöntemi. 11. Baskı. Ankara: 3A Yayınları</w:t>
      </w:r>
    </w:p>
    <w:p w:rsidR="003D60F7" w:rsidRPr="003D60F7" w:rsidRDefault="003D60F7" w:rsidP="003D60F7">
      <w:pPr>
        <w:pStyle w:val="NormalWeb"/>
        <w:rPr>
          <w:shd w:val="clear" w:color="auto" w:fill="FFFFFF"/>
        </w:rPr>
      </w:pPr>
      <w:r w:rsidRPr="003D60F7">
        <w:rPr>
          <w:shd w:val="clear" w:color="auto" w:fill="FFFFFF"/>
        </w:rPr>
        <w:t xml:space="preserve">[4] Yıldırım A ve Şimşek H. (2000). Sosyal bilimlerde niteliksel araştırma yöntemleri. </w:t>
      </w:r>
      <w:proofErr w:type="gramStart"/>
      <w:r w:rsidRPr="003D60F7">
        <w:rPr>
          <w:shd w:val="clear" w:color="auto" w:fill="FFFFFF"/>
        </w:rPr>
        <w:t xml:space="preserve">Ankara: Seçkin Yayınları. </w:t>
      </w:r>
      <w:proofErr w:type="gramEnd"/>
      <w:r w:rsidRPr="003D60F7">
        <w:rPr>
          <w:shd w:val="clear" w:color="auto" w:fill="FFFFFF"/>
        </w:rPr>
        <w:t>2. Baskı.</w:t>
      </w:r>
    </w:p>
    <w:p w:rsidR="003D60F7" w:rsidRPr="003D60F7" w:rsidRDefault="003D60F7" w:rsidP="003D60F7">
      <w:pPr>
        <w:pStyle w:val="NormalWeb"/>
        <w:rPr>
          <w:b/>
          <w:bCs/>
          <w:shd w:val="clear" w:color="auto" w:fill="FFFFFF"/>
        </w:rPr>
      </w:pPr>
      <w:r w:rsidRPr="003D60F7">
        <w:rPr>
          <w:b/>
          <w:bCs/>
          <w:shd w:val="clear" w:color="auto" w:fill="FFFFFF"/>
        </w:rPr>
        <w:t>TDE505</w:t>
      </w:r>
      <w:r w:rsidRPr="003D60F7">
        <w:rPr>
          <w:b/>
          <w:bCs/>
          <w:shd w:val="clear" w:color="auto" w:fill="FFFFFF"/>
        </w:rPr>
        <w:tab/>
        <w:t>KARŞILAŞTIRMALI EDEBİYAT İNCELEMELERİ I</w:t>
      </w:r>
      <w:r w:rsidRPr="003D60F7">
        <w:rPr>
          <w:b/>
          <w:bCs/>
          <w:shd w:val="clear" w:color="auto" w:fill="FFFFFF"/>
        </w:rPr>
        <w:tab/>
      </w:r>
    </w:p>
    <w:p w:rsidR="003D60F7" w:rsidRPr="003D60F7" w:rsidRDefault="003D60F7" w:rsidP="003D60F7">
      <w:pPr>
        <w:pStyle w:val="NormalWeb"/>
        <w:rPr>
          <w:shd w:val="clear" w:color="auto" w:fill="FFFFFF"/>
        </w:rPr>
      </w:pPr>
      <w:r w:rsidRPr="003D60F7">
        <w:rPr>
          <w:shd w:val="clear" w:color="auto" w:fill="FFFFFF"/>
        </w:rPr>
        <w:t xml:space="preserve">Türk ve dünya edebiyatı hakkında bilgileri geliştirmek, karşılaştırmalı çalışmalar yapabilmek. Karşılaştırmalı edebiyat nedir? .Karşılaştırmalı edebiyatın kısa tarihçesi ve kaynakları. .Karşılaştırmalı edebiyatın sahası. </w:t>
      </w:r>
      <w:proofErr w:type="gramStart"/>
      <w:r w:rsidRPr="003D60F7">
        <w:rPr>
          <w:shd w:val="clear" w:color="auto" w:fill="FFFFFF"/>
        </w:rPr>
        <w:t>amaçları</w:t>
      </w:r>
      <w:proofErr w:type="gramEnd"/>
      <w:r w:rsidRPr="003D60F7">
        <w:rPr>
          <w:shd w:val="clear" w:color="auto" w:fill="FFFFFF"/>
        </w:rPr>
        <w:t xml:space="preserve"> ve yöntemleri.  Karşılaştırmalı edebiyat çalışmaları.</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Aytaç, Gürsel (2003). Karşılaştırmalı Edebiyat Bilimi, İstanbul: Say Yayınları.</w:t>
      </w:r>
      <w:r w:rsidRPr="003D60F7">
        <w:rPr>
          <w:shd w:val="clear" w:color="auto" w:fill="FFFFFF"/>
        </w:rPr>
        <w:br/>
        <w:t xml:space="preserve">[2] Enginün, İnci (1992) . </w:t>
      </w:r>
      <w:proofErr w:type="gramStart"/>
      <w:r w:rsidRPr="003D60F7">
        <w:rPr>
          <w:shd w:val="clear" w:color="auto" w:fill="FFFFFF"/>
        </w:rPr>
        <w:t>Mukayeseli Edebiyat, İstanbul: Dergâh Yayınları.</w:t>
      </w:r>
      <w:proofErr w:type="gramEnd"/>
      <w:r w:rsidRPr="003D60F7">
        <w:rPr>
          <w:shd w:val="clear" w:color="auto" w:fill="FFFFFF"/>
        </w:rPr>
        <w:br/>
        <w:t xml:space="preserve">[3] Kefeli, Emel (2000) . Karşılaştırmalı Edebiyat İncelemeleri, </w:t>
      </w:r>
      <w:proofErr w:type="gramStart"/>
      <w:r w:rsidRPr="003D60F7">
        <w:rPr>
          <w:shd w:val="clear" w:color="auto" w:fill="FFFFFF"/>
        </w:rPr>
        <w:t>İstanbul : Kitabevi</w:t>
      </w:r>
      <w:proofErr w:type="gramEnd"/>
      <w:r w:rsidRPr="003D60F7">
        <w:rPr>
          <w:shd w:val="clear" w:color="auto" w:fill="FFFFFF"/>
        </w:rPr>
        <w:br/>
        <w:t>[4] Littera, Karşılaştırmalı Edebiyat özel sayısı, 12.cilt,Nisan 2003.</w:t>
      </w:r>
      <w:r w:rsidRPr="003D60F7">
        <w:rPr>
          <w:shd w:val="clear" w:color="auto" w:fill="FFFFFF"/>
        </w:rPr>
        <w:br/>
        <w:t xml:space="preserve">[5] Rousseau A.M.- Pichois Cl. (1994). Karşılaştırmalı Edebiyat, İstanbul: </w:t>
      </w:r>
      <w:proofErr w:type="gramStart"/>
      <w:r w:rsidRPr="003D60F7">
        <w:rPr>
          <w:shd w:val="clear" w:color="auto" w:fill="FFFFFF"/>
        </w:rPr>
        <w:t>M.E.B</w:t>
      </w:r>
      <w:proofErr w:type="gramEnd"/>
      <w:r w:rsidRPr="003D60F7">
        <w:rPr>
          <w:shd w:val="clear" w:color="auto" w:fill="FFFFFF"/>
        </w:rPr>
        <w:t>.Yayınları</w:t>
      </w:r>
    </w:p>
    <w:p w:rsidR="003D60F7" w:rsidRPr="003D60F7" w:rsidRDefault="003D60F7" w:rsidP="003D60F7">
      <w:pPr>
        <w:pStyle w:val="NormalWeb"/>
        <w:rPr>
          <w:b/>
          <w:bCs/>
          <w:shd w:val="clear" w:color="auto" w:fill="FFFFFF"/>
        </w:rPr>
      </w:pPr>
      <w:r w:rsidRPr="003D60F7">
        <w:rPr>
          <w:b/>
          <w:bCs/>
          <w:shd w:val="clear" w:color="auto" w:fill="FFFFFF"/>
        </w:rPr>
        <w:t>TDE506</w:t>
      </w:r>
      <w:r w:rsidRPr="003D60F7">
        <w:rPr>
          <w:b/>
          <w:bCs/>
          <w:shd w:val="clear" w:color="auto" w:fill="FFFFFF"/>
        </w:rPr>
        <w:tab/>
        <w:t>KARŞILAŞTIRMALI EDEBİYAT İNCELEMELERİ II</w:t>
      </w:r>
      <w:r w:rsidRPr="003D60F7">
        <w:rPr>
          <w:b/>
          <w:bCs/>
          <w:shd w:val="clear" w:color="auto" w:fill="FFFFFF"/>
        </w:rPr>
        <w:tab/>
      </w:r>
    </w:p>
    <w:p w:rsidR="003D60F7" w:rsidRPr="003D60F7" w:rsidRDefault="003D60F7" w:rsidP="003D60F7">
      <w:pPr>
        <w:pStyle w:val="NormalWeb"/>
        <w:rPr>
          <w:shd w:val="clear" w:color="auto" w:fill="FFFFFF"/>
        </w:rPr>
      </w:pPr>
      <w:r w:rsidRPr="003D60F7">
        <w:rPr>
          <w:shd w:val="clear" w:color="auto" w:fill="FFFFFF"/>
        </w:rPr>
        <w:t xml:space="preserve">Türk ve dünya edebiyatı hakkında bilgileri geliştirmek, karşılaştırmalı çalışmalar yapabilmek. Karşılaştırmalı edebiyat nedir? .Karşılaştırmalı edebiyatın kısa tarihçesi ve kaynakları. .Karşılaştırmalı edebiyatın sahası. </w:t>
      </w:r>
      <w:proofErr w:type="gramStart"/>
      <w:r w:rsidRPr="003D60F7">
        <w:rPr>
          <w:shd w:val="clear" w:color="auto" w:fill="FFFFFF"/>
        </w:rPr>
        <w:t>amaçları</w:t>
      </w:r>
      <w:proofErr w:type="gramEnd"/>
      <w:r w:rsidRPr="003D60F7">
        <w:rPr>
          <w:shd w:val="clear" w:color="auto" w:fill="FFFFFF"/>
        </w:rPr>
        <w:t xml:space="preserve"> ve yöntemleri.  Karşılaştırmalı edebiyat çalışmaları.</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Aytaç, Gürsel (2003). Karşılaştırmalı Edebiyat Bilimi, İstanbul: Say Yayınları.</w:t>
      </w:r>
      <w:r w:rsidRPr="003D60F7">
        <w:rPr>
          <w:shd w:val="clear" w:color="auto" w:fill="FFFFFF"/>
        </w:rPr>
        <w:br/>
        <w:t xml:space="preserve">[2] Enginün, İnci (1992) . </w:t>
      </w:r>
      <w:proofErr w:type="gramStart"/>
      <w:r w:rsidRPr="003D60F7">
        <w:rPr>
          <w:shd w:val="clear" w:color="auto" w:fill="FFFFFF"/>
        </w:rPr>
        <w:t>Mukayeseli Edebiyat, İstanbul: Dergâh Yayınları.</w:t>
      </w:r>
      <w:proofErr w:type="gramEnd"/>
      <w:r w:rsidRPr="003D60F7">
        <w:rPr>
          <w:shd w:val="clear" w:color="auto" w:fill="FFFFFF"/>
        </w:rPr>
        <w:br/>
        <w:t xml:space="preserve">[3] Kefeli, Emel (2000) . Karşılaştırmalı Edebiyat İncelemeleri, </w:t>
      </w:r>
      <w:proofErr w:type="gramStart"/>
      <w:r w:rsidRPr="003D60F7">
        <w:rPr>
          <w:shd w:val="clear" w:color="auto" w:fill="FFFFFF"/>
        </w:rPr>
        <w:t>İstanbul : Kitabevi</w:t>
      </w:r>
      <w:proofErr w:type="gramEnd"/>
      <w:r w:rsidRPr="003D60F7">
        <w:rPr>
          <w:shd w:val="clear" w:color="auto" w:fill="FFFFFF"/>
        </w:rPr>
        <w:br/>
      </w:r>
      <w:r w:rsidRPr="003D60F7">
        <w:rPr>
          <w:shd w:val="clear" w:color="auto" w:fill="FFFFFF"/>
        </w:rPr>
        <w:lastRenderedPageBreak/>
        <w:t>[4] Littera, Karşılaştırmalı Edebiyat özel sayısı, 12.cilt,Nisan 2003.</w:t>
      </w:r>
      <w:r w:rsidRPr="003D60F7">
        <w:rPr>
          <w:shd w:val="clear" w:color="auto" w:fill="FFFFFF"/>
        </w:rPr>
        <w:br/>
        <w:t xml:space="preserve">[5] Rousseau A.M.- Pichois Cl. (1994). Karşılaştırmalı Edebiyat, İstanbul: </w:t>
      </w:r>
      <w:proofErr w:type="gramStart"/>
      <w:r w:rsidRPr="003D60F7">
        <w:rPr>
          <w:shd w:val="clear" w:color="auto" w:fill="FFFFFF"/>
        </w:rPr>
        <w:t>M.E.B</w:t>
      </w:r>
      <w:proofErr w:type="gramEnd"/>
      <w:r w:rsidRPr="003D60F7">
        <w:rPr>
          <w:shd w:val="clear" w:color="auto" w:fill="FFFFFF"/>
        </w:rPr>
        <w:t>.Yayınları</w:t>
      </w: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TDE507</w:t>
      </w:r>
      <w:r w:rsidRPr="003D60F7">
        <w:rPr>
          <w:b/>
          <w:bCs/>
          <w:shd w:val="clear" w:color="auto" w:fill="FFFFFF"/>
        </w:rPr>
        <w:tab/>
        <w:t>GRAMER TEORİSİ I</w:t>
      </w:r>
    </w:p>
    <w:p w:rsidR="003D60F7" w:rsidRPr="003D60F7" w:rsidRDefault="003D60F7" w:rsidP="003D60F7">
      <w:pPr>
        <w:pStyle w:val="NormalWeb"/>
        <w:rPr>
          <w:shd w:val="clear" w:color="auto" w:fill="FFFFFF"/>
        </w:rPr>
      </w:pPr>
      <w:r w:rsidRPr="003D60F7">
        <w:rPr>
          <w:shd w:val="clear" w:color="auto" w:fill="FFFFFF"/>
        </w:rPr>
        <w:t>Metinlerde kullanılan gramer teorilerini bütün özellikleriyle kavrama.</w:t>
      </w:r>
      <w:r w:rsidRPr="003D60F7">
        <w:rPr>
          <w:shd w:val="clear" w:color="auto" w:fill="FFFFFF"/>
        </w:rPr>
        <w:tab/>
      </w:r>
    </w:p>
    <w:p w:rsidR="003D60F7" w:rsidRPr="003D60F7" w:rsidRDefault="003D60F7" w:rsidP="003D60F7">
      <w:pPr>
        <w:pStyle w:val="NormalWeb"/>
        <w:rPr>
          <w:shd w:val="clear" w:color="auto" w:fill="FFFFFF"/>
        </w:rPr>
      </w:pPr>
      <w:r w:rsidRPr="003D60F7">
        <w:rPr>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Zeynep Korkmaz (2008) Türkiye Türkçesi Grameri Şekil Bilgisi, Türk Dil Kurumu.</w:t>
      </w:r>
    </w:p>
    <w:p w:rsidR="003D60F7" w:rsidRPr="003D60F7" w:rsidRDefault="003D60F7" w:rsidP="003D60F7">
      <w:pPr>
        <w:pStyle w:val="NormalWeb"/>
        <w:rPr>
          <w:shd w:val="clear" w:color="auto" w:fill="FFFFFF"/>
        </w:rPr>
      </w:pPr>
      <w:r w:rsidRPr="003D60F7">
        <w:rPr>
          <w:shd w:val="clear" w:color="auto" w:fill="FFFFFF"/>
        </w:rPr>
        <w:t>[2] Zeynep Korkmaz (2008) Gramer Terimleri Sözlüğü, Türk Dil Kurumu.</w:t>
      </w:r>
    </w:p>
    <w:p w:rsidR="003D60F7" w:rsidRPr="003D60F7" w:rsidRDefault="003D60F7" w:rsidP="003D60F7">
      <w:pPr>
        <w:pStyle w:val="NormalWeb"/>
        <w:rPr>
          <w:b/>
          <w:bCs/>
          <w:shd w:val="clear" w:color="auto" w:fill="FFFFFF"/>
        </w:rPr>
      </w:pPr>
      <w:r w:rsidRPr="003D60F7">
        <w:rPr>
          <w:b/>
          <w:bCs/>
          <w:shd w:val="clear" w:color="auto" w:fill="FFFFFF"/>
        </w:rPr>
        <w:t>TDE508</w:t>
      </w:r>
      <w:r w:rsidRPr="003D60F7">
        <w:rPr>
          <w:b/>
          <w:bCs/>
          <w:shd w:val="clear" w:color="auto" w:fill="FFFFFF"/>
        </w:rPr>
        <w:tab/>
        <w:t>GRAMER TEORİSİ II</w:t>
      </w:r>
    </w:p>
    <w:p w:rsidR="003D60F7" w:rsidRPr="003D60F7" w:rsidRDefault="003D60F7" w:rsidP="003D60F7">
      <w:pPr>
        <w:pStyle w:val="NormalWeb"/>
        <w:rPr>
          <w:shd w:val="clear" w:color="auto" w:fill="FFFFFF"/>
        </w:rPr>
      </w:pPr>
      <w:r w:rsidRPr="003D60F7">
        <w:rPr>
          <w:shd w:val="clear" w:color="auto" w:fill="FFFFFF"/>
        </w:rPr>
        <w:t>Metinlerde kullanılan gramer teorilerini bütün özellikleriyle kavrama.</w:t>
      </w:r>
      <w:r w:rsidRPr="003D60F7">
        <w:rPr>
          <w:shd w:val="clear" w:color="auto" w:fill="FFFFFF"/>
        </w:rPr>
        <w:tab/>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Zeynep Korkmaz (2008) Türkiye Türkçesi Grameri Şekil Bilgisi, Türk Dil Kurumu.</w:t>
      </w:r>
    </w:p>
    <w:p w:rsidR="003D60F7" w:rsidRPr="003D60F7" w:rsidRDefault="003D60F7" w:rsidP="003D60F7">
      <w:pPr>
        <w:pStyle w:val="NormalWeb"/>
        <w:rPr>
          <w:shd w:val="clear" w:color="auto" w:fill="FFFFFF"/>
        </w:rPr>
      </w:pPr>
      <w:r w:rsidRPr="003D60F7">
        <w:rPr>
          <w:shd w:val="clear" w:color="auto" w:fill="FFFFFF"/>
        </w:rPr>
        <w:t>[2] Zeynep Korkmaz (2008) Gramer Terimleri Sözlüğü, Türk Dil Kurumu.</w:t>
      </w:r>
    </w:p>
    <w:p w:rsidR="003D60F7" w:rsidRPr="003D60F7" w:rsidRDefault="003D60F7" w:rsidP="003D60F7">
      <w:pPr>
        <w:pStyle w:val="NormalWeb"/>
        <w:rPr>
          <w:b/>
          <w:bCs/>
          <w:shd w:val="clear" w:color="auto" w:fill="FFFFFF"/>
        </w:rPr>
      </w:pPr>
      <w:r w:rsidRPr="003D60F7">
        <w:rPr>
          <w:b/>
          <w:bCs/>
          <w:shd w:val="clear" w:color="auto" w:fill="FFFFFF"/>
        </w:rPr>
        <w:t>TDE509</w:t>
      </w:r>
      <w:r w:rsidRPr="003D60F7">
        <w:rPr>
          <w:b/>
          <w:bCs/>
          <w:shd w:val="clear" w:color="auto" w:fill="FFFFFF"/>
        </w:rPr>
        <w:tab/>
        <w:t>ESKİ TÜRK EDEBİYATININ KAYNAKLARI I</w:t>
      </w:r>
      <w:r w:rsidRPr="003D60F7">
        <w:rPr>
          <w:b/>
          <w:bCs/>
          <w:shd w:val="clear" w:color="auto" w:fill="FFFFFF"/>
        </w:rPr>
        <w:tab/>
      </w:r>
    </w:p>
    <w:p w:rsidR="003D60F7" w:rsidRPr="003D60F7" w:rsidRDefault="003D60F7" w:rsidP="003D60F7">
      <w:pPr>
        <w:pStyle w:val="NormalWeb"/>
        <w:rPr>
          <w:shd w:val="clear" w:color="auto" w:fill="FFFFFF"/>
        </w:rPr>
      </w:pPr>
      <w:r w:rsidRPr="003D60F7">
        <w:rPr>
          <w:shd w:val="clear" w:color="auto" w:fill="FFFFFF"/>
        </w:rPr>
        <w:t>Eski Türk Edebiyatını meydana getiren kaynaklara ulaşmak ve onları doğru anlayıp isabetli yorumlar yapabilmek, Arap ve Fars kültürleri ile olan bağlantıların tesbiti. Eski Türk (Klasik Türk) edebiyatına kaynaklık eden edebi, dini, tarihi eserler üzerinde durulacak, böylece klasik edebiyatın doğuşu, gelişmesi ve anlaşılması yönünde tamalayıcı bilgilerle öğrenci donatılmış olacaktır.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İskender Pala (2015) Divan Edebiyatı, Kapı Yayınları.</w:t>
      </w:r>
    </w:p>
    <w:p w:rsidR="003D60F7" w:rsidRPr="003D60F7" w:rsidRDefault="003D60F7" w:rsidP="003D60F7">
      <w:pPr>
        <w:pStyle w:val="NormalWeb"/>
        <w:rPr>
          <w:b/>
          <w:bCs/>
          <w:shd w:val="clear" w:color="auto" w:fill="FFFFFF"/>
        </w:rPr>
      </w:pPr>
      <w:r w:rsidRPr="003D60F7">
        <w:rPr>
          <w:b/>
          <w:bCs/>
          <w:shd w:val="clear" w:color="auto" w:fill="FFFFFF"/>
        </w:rPr>
        <w:t>TDE510</w:t>
      </w:r>
      <w:r w:rsidRPr="003D60F7">
        <w:rPr>
          <w:b/>
          <w:bCs/>
          <w:shd w:val="clear" w:color="auto" w:fill="FFFFFF"/>
        </w:rPr>
        <w:tab/>
        <w:t>ESKİ TÜRK EDEBİYATININ KAYNAKLARI II</w:t>
      </w:r>
      <w:r w:rsidRPr="003D60F7">
        <w:rPr>
          <w:b/>
          <w:bCs/>
          <w:shd w:val="clear" w:color="auto" w:fill="FFFFFF"/>
        </w:rPr>
        <w:tab/>
      </w:r>
    </w:p>
    <w:p w:rsidR="003D60F7" w:rsidRPr="003D60F7" w:rsidRDefault="003D60F7" w:rsidP="003D60F7">
      <w:pPr>
        <w:pStyle w:val="NormalWeb"/>
        <w:rPr>
          <w:shd w:val="clear" w:color="auto" w:fill="FFFFFF"/>
        </w:rPr>
      </w:pPr>
      <w:r w:rsidRPr="003D60F7">
        <w:rPr>
          <w:shd w:val="clear" w:color="auto" w:fill="FFFFFF"/>
        </w:rPr>
        <w:t>Eski Türk Edebiyatını meydana getiren kaynaklara ulaşmak ve onları doğru anlayıp isabetli yorumlar yapabilmek, Arap ve Fars kültürleri ile olan bağlantıların tesbiti. Eski Türk (Klasik Türk) edebiyatına kaynaklık eden edebi, dini, tarihi eserler üzerinde durulacak, böylece klasik edebiyatın doğuşu, gelişmesi ve anlaşılması yönünde tamalayıcı bilgilerle öğrenci donatılmış olacaktır.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İskender Pala (2015) Divan Edebiyatı, Kapı Yayınları.</w:t>
      </w: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lastRenderedPageBreak/>
        <w:t>TDE511</w:t>
      </w:r>
      <w:r w:rsidRPr="003D60F7">
        <w:rPr>
          <w:b/>
          <w:bCs/>
          <w:shd w:val="clear" w:color="auto" w:fill="FFFFFF"/>
        </w:rPr>
        <w:tab/>
        <w:t>DİVAN ŞİİRİ I</w:t>
      </w:r>
      <w:r w:rsidRPr="003D60F7">
        <w:rPr>
          <w:b/>
          <w:bCs/>
          <w:shd w:val="clear" w:color="auto" w:fill="FFFFFF"/>
        </w:rPr>
        <w:tab/>
      </w:r>
    </w:p>
    <w:p w:rsidR="003D60F7" w:rsidRPr="003D60F7" w:rsidRDefault="003D60F7" w:rsidP="003D60F7">
      <w:pPr>
        <w:pStyle w:val="NormalWeb"/>
        <w:rPr>
          <w:shd w:val="clear" w:color="auto" w:fill="FFFFFF"/>
        </w:rPr>
      </w:pPr>
      <w:r w:rsidRPr="003D60F7">
        <w:rPr>
          <w:shd w:val="clear" w:color="auto" w:fill="FFFFFF"/>
        </w:rPr>
        <w:t xml:space="preserve">Eski Türk edebiyatının kullandığı manzum metinleri bütün özellikleriyle kavrama. </w:t>
      </w:r>
      <w:r w:rsidRPr="003D60F7">
        <w:rPr>
          <w:shd w:val="clear" w:color="auto" w:fill="FFFFFF"/>
        </w:rPr>
        <w:br/>
        <w:t>Edebiyat tarihini içinde gelişen nesir türleri, bugünkü nesir türleri, tezkirecilik geleneği, tezkire türünün ortaya çıkışı, şairlerle ilgili tezkireler ve seçilmiş örnek metinler üzerinde çalışmalar.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İskender Pala (2015) Divan Edebiyatı, Kapı Yayınları.</w:t>
      </w:r>
    </w:p>
    <w:p w:rsidR="003D60F7" w:rsidRPr="003D60F7" w:rsidRDefault="003D60F7" w:rsidP="003D60F7">
      <w:pPr>
        <w:pStyle w:val="NormalWeb"/>
        <w:rPr>
          <w:shd w:val="clear" w:color="auto" w:fill="FFFFFF"/>
        </w:rPr>
      </w:pPr>
      <w:r w:rsidRPr="003D60F7">
        <w:rPr>
          <w:shd w:val="clear" w:color="auto" w:fill="FFFFFF"/>
        </w:rPr>
        <w:t>[2] İskender Pala (2015) Ansiklopedik Divan Şiiri Sözlüğü, Kapı Yayınları.</w:t>
      </w:r>
    </w:p>
    <w:p w:rsidR="003D60F7" w:rsidRPr="003D60F7" w:rsidRDefault="003D60F7" w:rsidP="003D60F7">
      <w:pPr>
        <w:pStyle w:val="NormalWeb"/>
        <w:rPr>
          <w:b/>
          <w:bCs/>
          <w:shd w:val="clear" w:color="auto" w:fill="FFFFFF"/>
        </w:rPr>
      </w:pPr>
      <w:r w:rsidRPr="003D60F7">
        <w:rPr>
          <w:b/>
          <w:bCs/>
          <w:shd w:val="clear" w:color="auto" w:fill="FFFFFF"/>
        </w:rPr>
        <w:t>TDE512</w:t>
      </w:r>
      <w:r w:rsidRPr="003D60F7">
        <w:rPr>
          <w:b/>
          <w:bCs/>
          <w:shd w:val="clear" w:color="auto" w:fill="FFFFFF"/>
        </w:rPr>
        <w:tab/>
        <w:t>DİVAN ŞİİRİ II</w:t>
      </w:r>
      <w:r w:rsidRPr="003D60F7">
        <w:rPr>
          <w:b/>
          <w:bCs/>
          <w:shd w:val="clear" w:color="auto" w:fill="FFFFFF"/>
        </w:rPr>
        <w:tab/>
      </w:r>
    </w:p>
    <w:p w:rsidR="003D60F7" w:rsidRPr="003D60F7" w:rsidRDefault="003D60F7" w:rsidP="003D60F7">
      <w:pPr>
        <w:pStyle w:val="NormalWeb"/>
        <w:rPr>
          <w:shd w:val="clear" w:color="auto" w:fill="FFFFFF"/>
        </w:rPr>
      </w:pPr>
      <w:r w:rsidRPr="003D60F7">
        <w:rPr>
          <w:shd w:val="clear" w:color="auto" w:fill="FFFFFF"/>
        </w:rPr>
        <w:t xml:space="preserve">Eski Türk edebiyatının kullandığı manzum metinleri bütün özellikleriyle kavrama. </w:t>
      </w:r>
      <w:r w:rsidRPr="003D60F7">
        <w:rPr>
          <w:shd w:val="clear" w:color="auto" w:fill="FFFFFF"/>
        </w:rPr>
        <w:br/>
        <w:t>Edebiyat tarihini içinde gelişen nesir türleri, bugünkü nesir türleri, tezkirecilik geleneği, tezkire türünün ortaya çıkışı, şairlerle ilgili tezkireler ve seçilmiş örnek metinler üzerinde çalışmalar.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İskender Pala (2015) Divan Edebiyatı, Kapı Yayınları.</w:t>
      </w:r>
    </w:p>
    <w:p w:rsidR="003D60F7" w:rsidRPr="003D60F7" w:rsidRDefault="003D60F7" w:rsidP="003D60F7">
      <w:pPr>
        <w:pStyle w:val="NormalWeb"/>
        <w:rPr>
          <w:shd w:val="clear" w:color="auto" w:fill="FFFFFF"/>
        </w:rPr>
      </w:pPr>
      <w:r w:rsidRPr="003D60F7">
        <w:rPr>
          <w:shd w:val="clear" w:color="auto" w:fill="FFFFFF"/>
        </w:rPr>
        <w:t>[2] İskender Pala (2015) Ansiklopedik Divan Şiiri Sözlüğü, Kapı Yayınları.</w:t>
      </w: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TDE513</w:t>
      </w:r>
      <w:r w:rsidRPr="003D60F7">
        <w:rPr>
          <w:b/>
          <w:bCs/>
          <w:shd w:val="clear" w:color="auto" w:fill="FFFFFF"/>
        </w:rPr>
        <w:tab/>
        <w:t>TÜRK LEHÇELERİNİN KARŞILAŞTIRMALI SESBİLGİSİ I</w:t>
      </w:r>
      <w:r w:rsidRPr="003D60F7">
        <w:rPr>
          <w:b/>
          <w:bCs/>
          <w:shd w:val="clear" w:color="auto" w:fill="FFFFFF"/>
        </w:rPr>
        <w:tab/>
      </w:r>
    </w:p>
    <w:p w:rsidR="003D60F7" w:rsidRPr="003D60F7" w:rsidRDefault="003D60F7" w:rsidP="003D60F7">
      <w:pPr>
        <w:pStyle w:val="NormalWeb"/>
        <w:rPr>
          <w:shd w:val="clear" w:color="auto" w:fill="FFFFFF"/>
        </w:rPr>
      </w:pPr>
      <w:r w:rsidRPr="003D60F7">
        <w:rPr>
          <w:shd w:val="clear" w:color="auto" w:fill="FFFFFF"/>
        </w:rPr>
        <w:t xml:space="preserve">Dil birimi olan "ses"in mahiyeti, kullanımı; sesler arası ilişkiler; Türkiye </w:t>
      </w:r>
      <w:proofErr w:type="gramStart"/>
      <w:r w:rsidRPr="003D60F7">
        <w:rPr>
          <w:shd w:val="clear" w:color="auto" w:fill="FFFFFF"/>
        </w:rPr>
        <w:t>Türkçesindeki  seslerin</w:t>
      </w:r>
      <w:proofErr w:type="gramEnd"/>
      <w:r w:rsidRPr="003D60F7">
        <w:rPr>
          <w:shd w:val="clear" w:color="auto" w:fill="FFFFFF"/>
        </w:rPr>
        <w:t xml:space="preserve"> tarihsel gelişmesini kavrama. Ses-sesbirim, sesbilimsel karşılaştırma yöntemleri, Türk lehçelerinin ses bilgisi özellikleri, Türk lehçelerindeki sesbirimler ve ses olayları.</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Ahmet Bican Ercilasun (2015) Türk Lehçeleri Grameri, Akçağ Yayınları.</w:t>
      </w: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TDE514 TÜRK LEHÇELERİNİN KARŞILAŞTIRMALI SES BİLGİSİ II</w:t>
      </w:r>
    </w:p>
    <w:p w:rsidR="003D60F7" w:rsidRPr="003D60F7" w:rsidRDefault="003D60F7" w:rsidP="003D60F7">
      <w:pPr>
        <w:pStyle w:val="NormalWeb"/>
        <w:rPr>
          <w:shd w:val="clear" w:color="auto" w:fill="FFFFFF"/>
        </w:rPr>
      </w:pPr>
      <w:r w:rsidRPr="003D60F7">
        <w:rPr>
          <w:shd w:val="clear" w:color="auto" w:fill="FFFFFF"/>
        </w:rPr>
        <w:br/>
        <w:t xml:space="preserve">Dil birimi olan "ses"in mahiyeti, kullanımı; sesler arası ilişkiler; Türkiye </w:t>
      </w:r>
      <w:proofErr w:type="gramStart"/>
      <w:r w:rsidRPr="003D60F7">
        <w:rPr>
          <w:shd w:val="clear" w:color="auto" w:fill="FFFFFF"/>
        </w:rPr>
        <w:t>Türkçesindeki  seslerin</w:t>
      </w:r>
      <w:proofErr w:type="gramEnd"/>
      <w:r w:rsidRPr="003D60F7">
        <w:rPr>
          <w:shd w:val="clear" w:color="auto" w:fill="FFFFFF"/>
        </w:rPr>
        <w:t xml:space="preserve"> tarihsel gelişmesini kavrama. Ses-sesbirim, sesbilimsel karşılaştırma yöntemleri, Türk lehçelerinin ses bilgisi özellikleri, Türk lehçelerindeki sesbirimler ve ses olayları.</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lastRenderedPageBreak/>
        <w:t>[1] Arat, Reşit Rahmeti (1987), "Türk Şivelerinin Tasnifi", Makaleler, Ankara.</w:t>
      </w:r>
      <w:r w:rsidRPr="003D60F7">
        <w:rPr>
          <w:shd w:val="clear" w:color="auto" w:fill="FFFFFF"/>
        </w:rPr>
        <w:br/>
      </w:r>
      <w:r w:rsidRPr="003D60F7">
        <w:rPr>
          <w:shd w:val="clear" w:color="auto" w:fill="FFFFFF"/>
        </w:rPr>
        <w:br/>
        <w:t>[2] Clauson, Sir Gerard (1972), An Etymological Dictionary of Pre-Thirteenth-Century Turkish, Oxford.</w:t>
      </w:r>
      <w:r w:rsidRPr="003D60F7">
        <w:rPr>
          <w:shd w:val="clear" w:color="auto" w:fill="FFFFFF"/>
        </w:rPr>
        <w:br/>
      </w:r>
      <w:r w:rsidRPr="003D60F7">
        <w:rPr>
          <w:shd w:val="clear" w:color="auto" w:fill="FFFFFF"/>
        </w:rPr>
        <w:br/>
        <w:t>[3] Deny, Jean, Kaare Gronbech, Helmuth Scheel, Zeki Velidi Togan (yay.), (1959), Philologiae Turcicae Fundamenta, I. Wiesbaden.</w:t>
      </w:r>
      <w:r w:rsidRPr="003D60F7">
        <w:rPr>
          <w:shd w:val="clear" w:color="auto" w:fill="FFFFFF"/>
        </w:rPr>
        <w:br/>
      </w:r>
      <w:r w:rsidRPr="003D60F7">
        <w:rPr>
          <w:shd w:val="clear" w:color="auto" w:fill="FFFFFF"/>
        </w:rPr>
        <w:br/>
        <w:t>[4] Deny, Jean (1995), Türk Dili Gramerinin Temel Kuralları, Çev. Oytun Şahin, TDK Yay</w:t>
      </w:r>
      <w:proofErr w:type="gramStart"/>
      <w:r w:rsidRPr="003D60F7">
        <w:rPr>
          <w:shd w:val="clear" w:color="auto" w:fill="FFFFFF"/>
        </w:rPr>
        <w:t>.,</w:t>
      </w:r>
      <w:proofErr w:type="gramEnd"/>
      <w:r w:rsidRPr="003D60F7">
        <w:rPr>
          <w:shd w:val="clear" w:color="auto" w:fill="FFFFFF"/>
        </w:rPr>
        <w:t xml:space="preserve"> Ankara.</w:t>
      </w:r>
      <w:r w:rsidRPr="003D60F7">
        <w:rPr>
          <w:shd w:val="clear" w:color="auto" w:fill="FFFFFF"/>
        </w:rPr>
        <w:br/>
      </w:r>
      <w:r w:rsidRPr="003D60F7">
        <w:rPr>
          <w:shd w:val="clear" w:color="auto" w:fill="FFFFFF"/>
        </w:rPr>
        <w:br/>
        <w:t>[5] Emre, A. Cevat (1949), Türk Lehçelerinin Mukayeseli Grameri, I, Fonetik, TDK Yay</w:t>
      </w:r>
      <w:proofErr w:type="gramStart"/>
      <w:r w:rsidRPr="003D60F7">
        <w:rPr>
          <w:shd w:val="clear" w:color="auto" w:fill="FFFFFF"/>
        </w:rPr>
        <w:t>.,</w:t>
      </w:r>
      <w:proofErr w:type="gramEnd"/>
      <w:r w:rsidRPr="003D60F7">
        <w:rPr>
          <w:shd w:val="clear" w:color="auto" w:fill="FFFFFF"/>
        </w:rPr>
        <w:t xml:space="preserve"> İstanbul.</w:t>
      </w:r>
      <w:r w:rsidRPr="003D60F7">
        <w:rPr>
          <w:shd w:val="clear" w:color="auto" w:fill="FFFFFF"/>
        </w:rPr>
        <w:br/>
      </w:r>
      <w:r w:rsidRPr="003D60F7">
        <w:rPr>
          <w:shd w:val="clear" w:color="auto" w:fill="FFFFFF"/>
        </w:rPr>
        <w:br/>
        <w:t>[6] Şçerbak, Aleksandar Mihayloviç, (1998), Türk Lehçelerinin Karşılaştırmalı Ses Bilgisi, Çev. Enver Murat, TDK Yay</w:t>
      </w:r>
      <w:proofErr w:type="gramStart"/>
      <w:r w:rsidRPr="003D60F7">
        <w:rPr>
          <w:shd w:val="clear" w:color="auto" w:fill="FFFFFF"/>
        </w:rPr>
        <w:t>.,</w:t>
      </w:r>
      <w:proofErr w:type="gramEnd"/>
      <w:r w:rsidRPr="003D60F7">
        <w:rPr>
          <w:shd w:val="clear" w:color="auto" w:fill="FFFFFF"/>
        </w:rPr>
        <w:t>Ankara.</w:t>
      </w:r>
    </w:p>
    <w:p w:rsidR="003D60F7" w:rsidRPr="003D60F7" w:rsidRDefault="003D60F7" w:rsidP="003D60F7">
      <w:pPr>
        <w:pStyle w:val="NormalWeb"/>
        <w:rPr>
          <w:shd w:val="clear" w:color="auto" w:fill="FFFFFF"/>
        </w:rPr>
      </w:pPr>
      <w:r w:rsidRPr="003D60F7">
        <w:rPr>
          <w:shd w:val="clear" w:color="auto" w:fill="FFFFFF"/>
        </w:rPr>
        <w:t>[7] Karşılaştırmalı Türk Lehçeleri  Sözlüğü, I-II,(1991), Kültür Bakanlığı, Ankara.</w:t>
      </w:r>
    </w:p>
    <w:p w:rsidR="003D60F7" w:rsidRPr="003D60F7" w:rsidRDefault="003D60F7" w:rsidP="003D60F7">
      <w:pPr>
        <w:pStyle w:val="NormalWeb"/>
        <w:rPr>
          <w:shd w:val="clear" w:color="auto" w:fill="FFFFFF"/>
        </w:rPr>
      </w:pPr>
      <w:r w:rsidRPr="003D60F7">
        <w:rPr>
          <w:shd w:val="clear" w:color="auto" w:fill="FFFFFF"/>
        </w:rPr>
        <w:t>[8] Ahmet Bican Ercilasun (2015) Türk Lehçeleri Grameri, Akçağ Yayınları.</w:t>
      </w: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TDE515</w:t>
      </w:r>
      <w:r w:rsidRPr="003D60F7">
        <w:rPr>
          <w:b/>
          <w:bCs/>
          <w:shd w:val="clear" w:color="auto" w:fill="FFFFFF"/>
        </w:rPr>
        <w:tab/>
        <w:t>ROMAN TEORİSİ VE ROMAN İNCELEME METOTLARI I</w:t>
      </w:r>
    </w:p>
    <w:p w:rsidR="003D60F7" w:rsidRPr="003D60F7" w:rsidRDefault="003D60F7" w:rsidP="003D60F7">
      <w:pPr>
        <w:pStyle w:val="NormalWeb"/>
        <w:rPr>
          <w:shd w:val="clear" w:color="auto" w:fill="FFFFFF"/>
        </w:rPr>
      </w:pPr>
      <w:r w:rsidRPr="003D60F7">
        <w:rPr>
          <w:shd w:val="clear" w:color="auto" w:fill="FFFFFF"/>
        </w:rPr>
        <w:t xml:space="preserve">Farklı çözümleme yöntemleri çerçevesinde roman ve </w:t>
      </w:r>
      <w:proofErr w:type="gramStart"/>
      <w:r w:rsidRPr="003D60F7">
        <w:rPr>
          <w:shd w:val="clear" w:color="auto" w:fill="FFFFFF"/>
        </w:rPr>
        <w:t>hikaye</w:t>
      </w:r>
      <w:proofErr w:type="gramEnd"/>
      <w:r w:rsidRPr="003D60F7">
        <w:rPr>
          <w:shd w:val="clear" w:color="auto" w:fill="FFFFFF"/>
        </w:rPr>
        <w:t xml:space="preserve"> türlerinin temel özellikleri ve çözümleme yöntemlerini tanıma ve kavrama. </w:t>
      </w:r>
      <w:proofErr w:type="gramStart"/>
      <w:r w:rsidRPr="003D60F7">
        <w:rPr>
          <w:shd w:val="clear" w:color="auto" w:fill="FFFFFF"/>
        </w:rPr>
        <w:t>Bir edebiyat türü olarak hikâye ve roman, Batı’da ve Türk edebiyatında hikâye ve romanın gelişimi. Hikâye ve romanın teknik ve içerik özellikleri.</w:t>
      </w:r>
      <w:proofErr w:type="gramEnd"/>
      <w:r w:rsidRPr="003D60F7">
        <w:rPr>
          <w:shd w:val="clear" w:color="auto" w:fill="FFFFFF"/>
        </w:rPr>
        <w:tab/>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Mehmet Tekin, (2010) Roman Sanatı Romanın Unsurları I, Ötüken Yayınevi, Ankara</w:t>
      </w:r>
    </w:p>
    <w:p w:rsidR="003D60F7" w:rsidRPr="003D60F7" w:rsidRDefault="003D60F7" w:rsidP="003D60F7">
      <w:pPr>
        <w:pStyle w:val="NormalWeb"/>
        <w:rPr>
          <w:shd w:val="clear" w:color="auto" w:fill="FFFFFF"/>
        </w:rPr>
      </w:pPr>
      <w:r w:rsidRPr="003D60F7">
        <w:rPr>
          <w:shd w:val="clear" w:color="auto" w:fill="FFFFFF"/>
        </w:rPr>
        <w:t>[2] Güzin Dino (2008) Türk Romanın Doğuşu, Agora Yayınevi, İstanbul</w:t>
      </w:r>
    </w:p>
    <w:p w:rsidR="003D60F7" w:rsidRPr="003D60F7" w:rsidRDefault="003D60F7" w:rsidP="003D60F7">
      <w:pPr>
        <w:pStyle w:val="NormalWeb"/>
        <w:rPr>
          <w:b/>
          <w:bCs/>
          <w:shd w:val="clear" w:color="auto" w:fill="FFFFFF"/>
        </w:rPr>
      </w:pPr>
      <w:r w:rsidRPr="003D60F7">
        <w:rPr>
          <w:b/>
          <w:bCs/>
          <w:shd w:val="clear" w:color="auto" w:fill="FFFFFF"/>
        </w:rPr>
        <w:t>TDE516</w:t>
      </w:r>
      <w:r w:rsidRPr="003D60F7">
        <w:rPr>
          <w:b/>
          <w:bCs/>
          <w:shd w:val="clear" w:color="auto" w:fill="FFFFFF"/>
        </w:rPr>
        <w:tab/>
        <w:t>ROMAN TEORİSİ VE ROMAN İNCELEME METOTLARI II</w:t>
      </w:r>
    </w:p>
    <w:p w:rsidR="003D60F7" w:rsidRPr="003D60F7" w:rsidRDefault="003D60F7" w:rsidP="003D60F7">
      <w:pPr>
        <w:pStyle w:val="NormalWeb"/>
        <w:rPr>
          <w:shd w:val="clear" w:color="auto" w:fill="FFFFFF"/>
        </w:rPr>
      </w:pPr>
      <w:r w:rsidRPr="003D60F7">
        <w:rPr>
          <w:shd w:val="clear" w:color="auto" w:fill="FFFFFF"/>
        </w:rPr>
        <w:t xml:space="preserve">Farklı çözümleme yöntemleri çerçevesinde roman ve </w:t>
      </w:r>
      <w:proofErr w:type="gramStart"/>
      <w:r w:rsidRPr="003D60F7">
        <w:rPr>
          <w:shd w:val="clear" w:color="auto" w:fill="FFFFFF"/>
        </w:rPr>
        <w:t>hikaye</w:t>
      </w:r>
      <w:proofErr w:type="gramEnd"/>
      <w:r w:rsidRPr="003D60F7">
        <w:rPr>
          <w:shd w:val="clear" w:color="auto" w:fill="FFFFFF"/>
        </w:rPr>
        <w:t xml:space="preserve"> türlerinin temel özellikleri ve çözümleme yöntemlerini tanıma ve kavrama. </w:t>
      </w:r>
      <w:proofErr w:type="gramStart"/>
      <w:r w:rsidRPr="003D60F7">
        <w:rPr>
          <w:shd w:val="clear" w:color="auto" w:fill="FFFFFF"/>
        </w:rPr>
        <w:t>Bir edebiyat türü olarak hikâye ve roman, Batı’da ve Türk edebiyatında hikâye ve romanın gelişimi. Hikâye ve romanın teknik ve içerik özellikleri.</w:t>
      </w:r>
      <w:proofErr w:type="gramEnd"/>
      <w:r w:rsidRPr="003D60F7">
        <w:rPr>
          <w:shd w:val="clear" w:color="auto" w:fill="FFFFFF"/>
        </w:rPr>
        <w:tab/>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Mehmet Tekin, (2010) Roman Sanatı Romanın Unsurları I, Ötüken Yayınevi, Ankara</w:t>
      </w:r>
    </w:p>
    <w:p w:rsidR="003D60F7" w:rsidRPr="003D60F7" w:rsidRDefault="003D60F7" w:rsidP="003D60F7">
      <w:pPr>
        <w:pStyle w:val="NormalWeb"/>
        <w:rPr>
          <w:shd w:val="clear" w:color="auto" w:fill="FFFFFF"/>
        </w:rPr>
      </w:pPr>
      <w:r w:rsidRPr="003D60F7">
        <w:rPr>
          <w:shd w:val="clear" w:color="auto" w:fill="FFFFFF"/>
        </w:rPr>
        <w:t>[2] Güzin Dino (2008) Türk Romanın Doğuşu, Agora Yayınevi, İstanbul</w:t>
      </w: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lastRenderedPageBreak/>
        <w:t>TDE517</w:t>
      </w:r>
      <w:r w:rsidRPr="003D60F7">
        <w:rPr>
          <w:b/>
          <w:bCs/>
          <w:shd w:val="clear" w:color="auto" w:fill="FFFFFF"/>
        </w:rPr>
        <w:tab/>
        <w:t>ÂŞIK EDEBİYATI I</w:t>
      </w:r>
      <w:r w:rsidRPr="003D60F7">
        <w:rPr>
          <w:b/>
          <w:bCs/>
          <w:shd w:val="clear" w:color="auto" w:fill="FFFFFF"/>
        </w:rPr>
        <w:tab/>
      </w:r>
    </w:p>
    <w:p w:rsidR="003D60F7" w:rsidRPr="003D60F7" w:rsidRDefault="003D60F7" w:rsidP="003D60F7">
      <w:pPr>
        <w:pStyle w:val="NormalWeb"/>
        <w:rPr>
          <w:shd w:val="clear" w:color="auto" w:fill="FFFFFF"/>
        </w:rPr>
      </w:pPr>
      <w:proofErr w:type="gramStart"/>
      <w:r w:rsidRPr="003D60F7">
        <w:rPr>
          <w:shd w:val="clear" w:color="auto" w:fill="FFFFFF"/>
        </w:rPr>
        <w:t xml:space="preserve">Türk Halk edebiyatı hakkında bilgileri geliştirmek. </w:t>
      </w:r>
      <w:proofErr w:type="gramEnd"/>
      <w:r w:rsidRPr="003D60F7">
        <w:rPr>
          <w:shd w:val="clear" w:color="auto" w:fill="FFFFFF"/>
        </w:rPr>
        <w:t>İslamiyet’ten önce Türk Kültür hayatında ozan-baksı geleneği ve özellikleri, Türk Edebiyatı içinde Âşık Edebiyatının yeri ve önemi, mahiyeti ve oluşumu, ürünler, âşıklık geleneği.</w:t>
      </w:r>
    </w:p>
    <w:p w:rsidR="003D60F7" w:rsidRPr="003D60F7" w:rsidRDefault="003D60F7" w:rsidP="003D60F7">
      <w:pPr>
        <w:pStyle w:val="NormalWeb"/>
        <w:rPr>
          <w:shd w:val="clear" w:color="auto" w:fill="FFFFFF"/>
        </w:rPr>
      </w:pPr>
      <w:r w:rsidRPr="003D60F7">
        <w:rPr>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 xml:space="preserve">[1] Erman Artun (2011) </w:t>
      </w:r>
      <w:proofErr w:type="gramStart"/>
      <w:r w:rsidRPr="003D60F7">
        <w:rPr>
          <w:shd w:val="clear" w:color="auto" w:fill="FFFFFF"/>
        </w:rPr>
        <w:t>Aşık</w:t>
      </w:r>
      <w:proofErr w:type="gramEnd"/>
      <w:r w:rsidRPr="003D60F7">
        <w:rPr>
          <w:shd w:val="clear" w:color="auto" w:fill="FFFFFF"/>
        </w:rPr>
        <w:t xml:space="preserve"> Edebiyatı Metin Tahlilleri, Karahan Kitabevi</w:t>
      </w:r>
    </w:p>
    <w:p w:rsidR="003D60F7" w:rsidRPr="003D60F7" w:rsidRDefault="003D60F7" w:rsidP="003D60F7">
      <w:pPr>
        <w:pStyle w:val="NormalWeb"/>
        <w:rPr>
          <w:shd w:val="clear" w:color="auto" w:fill="FFFFFF"/>
        </w:rPr>
      </w:pPr>
      <w:r w:rsidRPr="003D60F7">
        <w:rPr>
          <w:shd w:val="clear" w:color="auto" w:fill="FFFFFF"/>
        </w:rPr>
        <w:t xml:space="preserve">[2] Erman Artun (2008) </w:t>
      </w:r>
      <w:proofErr w:type="gramStart"/>
      <w:r w:rsidRPr="003D60F7">
        <w:rPr>
          <w:shd w:val="clear" w:color="auto" w:fill="FFFFFF"/>
        </w:rPr>
        <w:t>Aşık</w:t>
      </w:r>
      <w:proofErr w:type="gramEnd"/>
      <w:r w:rsidRPr="003D60F7">
        <w:rPr>
          <w:shd w:val="clear" w:color="auto" w:fill="FFFFFF"/>
        </w:rPr>
        <w:t xml:space="preserve"> Edebiyatı Araştırmaları, Kitabevi</w:t>
      </w:r>
    </w:p>
    <w:p w:rsidR="003D60F7" w:rsidRPr="003D60F7" w:rsidRDefault="003D60F7" w:rsidP="003D60F7">
      <w:pPr>
        <w:pStyle w:val="NormalWeb"/>
        <w:rPr>
          <w:b/>
          <w:bCs/>
          <w:shd w:val="clear" w:color="auto" w:fill="FFFFFF"/>
        </w:rPr>
      </w:pPr>
      <w:r w:rsidRPr="003D60F7">
        <w:rPr>
          <w:b/>
          <w:bCs/>
          <w:shd w:val="clear" w:color="auto" w:fill="FFFFFF"/>
        </w:rPr>
        <w:t>TDE518</w:t>
      </w:r>
      <w:r w:rsidRPr="003D60F7">
        <w:rPr>
          <w:b/>
          <w:bCs/>
          <w:shd w:val="clear" w:color="auto" w:fill="FFFFFF"/>
        </w:rPr>
        <w:tab/>
        <w:t>ÂŞIK EDEBİYATI II</w:t>
      </w:r>
      <w:r w:rsidRPr="003D60F7">
        <w:rPr>
          <w:b/>
          <w:bCs/>
          <w:shd w:val="clear" w:color="auto" w:fill="FFFFFF"/>
        </w:rPr>
        <w:tab/>
      </w:r>
    </w:p>
    <w:p w:rsidR="003D60F7" w:rsidRPr="003D60F7" w:rsidRDefault="003D60F7" w:rsidP="003D60F7">
      <w:pPr>
        <w:pStyle w:val="NormalWeb"/>
        <w:rPr>
          <w:shd w:val="clear" w:color="auto" w:fill="FFFFFF"/>
        </w:rPr>
      </w:pPr>
      <w:proofErr w:type="gramStart"/>
      <w:r w:rsidRPr="003D60F7">
        <w:rPr>
          <w:shd w:val="clear" w:color="auto" w:fill="FFFFFF"/>
        </w:rPr>
        <w:t xml:space="preserve">Türk Halk edebiyatı hakkında bilgileri geliştirmek. </w:t>
      </w:r>
      <w:proofErr w:type="gramEnd"/>
      <w:r w:rsidRPr="003D60F7">
        <w:rPr>
          <w:shd w:val="clear" w:color="auto" w:fill="FFFFFF"/>
        </w:rPr>
        <w:t>İslamiyet’ten önce Türk Kültür hayatında ozan-baksı geleneği ve özellikleri, Türk Edebiyatı içinde Âşık Edebiyatının yeri ve önemi, mahiyeti ve oluşumu, ürünler, âşıklık geleneği.</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 xml:space="preserve">[1] Erman Artun (2011) </w:t>
      </w:r>
      <w:proofErr w:type="gramStart"/>
      <w:r w:rsidRPr="003D60F7">
        <w:rPr>
          <w:shd w:val="clear" w:color="auto" w:fill="FFFFFF"/>
        </w:rPr>
        <w:t>Aşık</w:t>
      </w:r>
      <w:proofErr w:type="gramEnd"/>
      <w:r w:rsidRPr="003D60F7">
        <w:rPr>
          <w:shd w:val="clear" w:color="auto" w:fill="FFFFFF"/>
        </w:rPr>
        <w:t xml:space="preserve"> Edebiyatı Metin Tahlilleri, Karahan Kitabevi</w:t>
      </w:r>
    </w:p>
    <w:p w:rsidR="003D60F7" w:rsidRPr="003D60F7" w:rsidRDefault="003D60F7" w:rsidP="003D60F7">
      <w:pPr>
        <w:pStyle w:val="NormalWeb"/>
        <w:rPr>
          <w:shd w:val="clear" w:color="auto" w:fill="FFFFFF"/>
        </w:rPr>
      </w:pPr>
      <w:r w:rsidRPr="003D60F7">
        <w:rPr>
          <w:shd w:val="clear" w:color="auto" w:fill="FFFFFF"/>
        </w:rPr>
        <w:t xml:space="preserve">[2] Erman Artun (2008) </w:t>
      </w:r>
      <w:proofErr w:type="gramStart"/>
      <w:r w:rsidRPr="003D60F7">
        <w:rPr>
          <w:shd w:val="clear" w:color="auto" w:fill="FFFFFF"/>
        </w:rPr>
        <w:t>Aşık</w:t>
      </w:r>
      <w:proofErr w:type="gramEnd"/>
      <w:r w:rsidRPr="003D60F7">
        <w:rPr>
          <w:shd w:val="clear" w:color="auto" w:fill="FFFFFF"/>
        </w:rPr>
        <w:t xml:space="preserve"> Edebiyatı Araştırmaları, Kitabevi</w:t>
      </w: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TDE519</w:t>
      </w:r>
      <w:r w:rsidRPr="003D60F7">
        <w:rPr>
          <w:b/>
          <w:bCs/>
          <w:shd w:val="clear" w:color="auto" w:fill="FFFFFF"/>
        </w:rPr>
        <w:tab/>
        <w:t>HALK BİLİMİ I</w:t>
      </w:r>
    </w:p>
    <w:p w:rsidR="003D60F7" w:rsidRPr="003D60F7" w:rsidRDefault="003D60F7" w:rsidP="003D60F7">
      <w:pPr>
        <w:pStyle w:val="NormalWeb"/>
        <w:rPr>
          <w:shd w:val="clear" w:color="auto" w:fill="FFFFFF"/>
        </w:rPr>
      </w:pPr>
      <w:proofErr w:type="gramStart"/>
      <w:r w:rsidRPr="003D60F7">
        <w:rPr>
          <w:shd w:val="clear" w:color="auto" w:fill="FFFFFF"/>
        </w:rPr>
        <w:t xml:space="preserve">Halkbilimiyle ilgili bilgi ve becerileri geliştirmek. </w:t>
      </w:r>
      <w:proofErr w:type="gramEnd"/>
      <w:r w:rsidRPr="003D60F7">
        <w:rPr>
          <w:shd w:val="clear" w:color="auto" w:fill="FFFFFF"/>
        </w:rPr>
        <w:t xml:space="preserve">Halk nedir? Halkbilimi nedir? </w:t>
      </w:r>
      <w:proofErr w:type="gramStart"/>
      <w:r w:rsidRPr="003D60F7">
        <w:rPr>
          <w:shd w:val="clear" w:color="auto" w:fill="FFFFFF"/>
        </w:rPr>
        <w:t>Halkbilimi’nin temeli, kaynakları, alanı ve amacı, Halkbilimi’nin diğer bilimlerle olan ilişkisi, Halkbilimi’nin Batı düşünce tarihinde ortaya çıkışı ve gelişimi.</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Özkul Çobanoğlu (2015) Halkbilimi Kuramları ve Araştırma Yöntemleri Tarihine Giriş, Akçağ Yayınları, Ankara.</w:t>
      </w:r>
    </w:p>
    <w:p w:rsidR="003D60F7" w:rsidRPr="003D60F7" w:rsidRDefault="003D60F7" w:rsidP="003D60F7">
      <w:pPr>
        <w:pStyle w:val="NormalWeb"/>
        <w:rPr>
          <w:shd w:val="clear" w:color="auto" w:fill="FFFFFF"/>
        </w:rPr>
      </w:pPr>
      <w:r w:rsidRPr="003D60F7">
        <w:rPr>
          <w:shd w:val="clear" w:color="auto" w:fill="FFFFFF"/>
        </w:rPr>
        <w:t>[2]  Sedat Veyis Örnek (2014) Türk Halkbilimi, Bilgesu Yayıncılık</w:t>
      </w:r>
    </w:p>
    <w:p w:rsidR="003D60F7" w:rsidRPr="003D60F7" w:rsidRDefault="003D60F7" w:rsidP="003D60F7">
      <w:pPr>
        <w:pStyle w:val="NormalWeb"/>
        <w:rPr>
          <w:shd w:val="clear" w:color="auto" w:fill="FFFFFF"/>
        </w:rPr>
      </w:pPr>
      <w:r w:rsidRPr="003D60F7">
        <w:rPr>
          <w:shd w:val="clear" w:color="auto" w:fill="FFFFFF"/>
        </w:rPr>
        <w:t>[3] Erman Artun (2011) Türk Halkbilimi, Kitabevi</w:t>
      </w:r>
    </w:p>
    <w:p w:rsidR="003D60F7" w:rsidRPr="003D60F7" w:rsidRDefault="003D60F7" w:rsidP="003D60F7">
      <w:pPr>
        <w:pStyle w:val="NormalWeb"/>
        <w:rPr>
          <w:b/>
          <w:bCs/>
          <w:shd w:val="clear" w:color="auto" w:fill="FFFFFF"/>
        </w:rPr>
      </w:pPr>
      <w:r w:rsidRPr="003D60F7">
        <w:rPr>
          <w:b/>
          <w:bCs/>
          <w:shd w:val="clear" w:color="auto" w:fill="FFFFFF"/>
        </w:rPr>
        <w:t>TDE520</w:t>
      </w:r>
      <w:r w:rsidRPr="003D60F7">
        <w:rPr>
          <w:b/>
          <w:bCs/>
          <w:shd w:val="clear" w:color="auto" w:fill="FFFFFF"/>
        </w:rPr>
        <w:tab/>
        <w:t>HALK BİLİMİ II</w:t>
      </w:r>
    </w:p>
    <w:p w:rsidR="003D60F7" w:rsidRPr="003D60F7" w:rsidRDefault="003D60F7" w:rsidP="003D60F7">
      <w:pPr>
        <w:pStyle w:val="NormalWeb"/>
        <w:rPr>
          <w:shd w:val="clear" w:color="auto" w:fill="FFFFFF"/>
        </w:rPr>
      </w:pPr>
      <w:proofErr w:type="gramStart"/>
      <w:r w:rsidRPr="003D60F7">
        <w:rPr>
          <w:shd w:val="clear" w:color="auto" w:fill="FFFFFF"/>
        </w:rPr>
        <w:t xml:space="preserve">Halkbilimiyle ilgili bilgi ve becerileri geliştirmek. </w:t>
      </w:r>
      <w:proofErr w:type="gramEnd"/>
      <w:r w:rsidRPr="003D60F7">
        <w:rPr>
          <w:shd w:val="clear" w:color="auto" w:fill="FFFFFF"/>
        </w:rPr>
        <w:t xml:space="preserve">Halk nedir? Halkbilimi nedir? </w:t>
      </w:r>
      <w:proofErr w:type="gramStart"/>
      <w:r w:rsidRPr="003D60F7">
        <w:rPr>
          <w:shd w:val="clear" w:color="auto" w:fill="FFFFFF"/>
        </w:rPr>
        <w:t>Halkbilimi’nin temeli, kaynakları, alanı ve amacı, Halkbilimi’nin diğer bilimlerle olan ilişkisi, Halkbilimi’nin Batı düşünce tarihinde ortaya çıkışı ve gelişimi.</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lastRenderedPageBreak/>
        <w:t>[1]  Özkul Çobanoğlu (2015) Halkbilimi Kuramları ve Araştırma Yöntemleri Tarihine Giriş, Akçağ Yayınları, Ankara.</w:t>
      </w:r>
    </w:p>
    <w:p w:rsidR="003D60F7" w:rsidRPr="003D60F7" w:rsidRDefault="003D60F7" w:rsidP="003D60F7">
      <w:pPr>
        <w:pStyle w:val="NormalWeb"/>
        <w:rPr>
          <w:shd w:val="clear" w:color="auto" w:fill="FFFFFF"/>
        </w:rPr>
      </w:pPr>
      <w:r w:rsidRPr="003D60F7">
        <w:rPr>
          <w:shd w:val="clear" w:color="auto" w:fill="FFFFFF"/>
        </w:rPr>
        <w:t>[2]  Sedat Veyis Örnek (2014) Türk Halkbilimi, Bilgesu Yayıncılık</w:t>
      </w:r>
    </w:p>
    <w:p w:rsidR="003D60F7" w:rsidRPr="003D60F7" w:rsidRDefault="003D60F7" w:rsidP="003D60F7">
      <w:pPr>
        <w:pStyle w:val="NormalWeb"/>
        <w:rPr>
          <w:shd w:val="clear" w:color="auto" w:fill="FFFFFF"/>
        </w:rPr>
      </w:pPr>
      <w:r w:rsidRPr="003D60F7">
        <w:rPr>
          <w:shd w:val="clear" w:color="auto" w:fill="FFFFFF"/>
        </w:rPr>
        <w:t>[3] Erman Artun (2011) Türk Halkbilimi, Kitabevi</w:t>
      </w:r>
    </w:p>
    <w:p w:rsidR="003D60F7" w:rsidRPr="003D60F7" w:rsidRDefault="003D60F7" w:rsidP="003D60F7">
      <w:pPr>
        <w:pStyle w:val="NormalWeb"/>
        <w:rPr>
          <w:b/>
          <w:bCs/>
          <w:shd w:val="clear" w:color="auto" w:fill="FFFFFF"/>
        </w:rPr>
      </w:pPr>
      <w:r w:rsidRPr="003D60F7">
        <w:rPr>
          <w:b/>
          <w:bCs/>
          <w:shd w:val="clear" w:color="auto" w:fill="FFFFFF"/>
        </w:rPr>
        <w:t>TDE521</w:t>
      </w:r>
      <w:r w:rsidRPr="003D60F7">
        <w:rPr>
          <w:b/>
          <w:bCs/>
          <w:shd w:val="clear" w:color="auto" w:fill="FFFFFF"/>
        </w:rPr>
        <w:tab/>
        <w:t>ORHUN TÜRKÇESİ</w:t>
      </w:r>
      <w:r w:rsidRPr="003D60F7">
        <w:rPr>
          <w:b/>
          <w:bCs/>
          <w:shd w:val="clear" w:color="auto" w:fill="FFFFFF"/>
        </w:rPr>
        <w:tab/>
      </w:r>
      <w:r w:rsidRPr="003D60F7">
        <w:rPr>
          <w:b/>
          <w:bCs/>
          <w:shd w:val="clear" w:color="auto" w:fill="FFFFFF"/>
        </w:rPr>
        <w:tab/>
      </w:r>
    </w:p>
    <w:p w:rsidR="003D60F7" w:rsidRPr="003D60F7" w:rsidRDefault="003D60F7" w:rsidP="003D60F7">
      <w:pPr>
        <w:pStyle w:val="NormalWeb"/>
        <w:rPr>
          <w:shd w:val="clear" w:color="auto" w:fill="FFFFFF"/>
        </w:rPr>
      </w:pPr>
      <w:r w:rsidRPr="003D60F7">
        <w:rPr>
          <w:shd w:val="clear" w:color="auto" w:fill="FFFFFF"/>
        </w:rPr>
        <w:t>Köktürk dönemi hakkında tarihi bilgiler. Orhun Türkçesini temsil eden eserler. Bu eserler üzerinde yapılan çalışmalar. </w:t>
      </w:r>
      <w:r w:rsidRPr="003D60F7">
        <w:rPr>
          <w:shd w:val="clear" w:color="auto" w:fill="FFFFFF"/>
        </w:rPr>
        <w:tab/>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Yavuz Tanyeri, Göktürk Yazısı ve Orhun Türkçesi, Boğaziçi Yayınları.</w:t>
      </w:r>
    </w:p>
    <w:p w:rsidR="003D60F7" w:rsidRPr="003D60F7" w:rsidRDefault="003D60F7" w:rsidP="003D60F7">
      <w:pPr>
        <w:pStyle w:val="NormalWeb"/>
        <w:rPr>
          <w:shd w:val="clear" w:color="auto" w:fill="FFFFFF"/>
        </w:rPr>
      </w:pPr>
    </w:p>
    <w:p w:rsidR="003D60F7" w:rsidRDefault="003D60F7" w:rsidP="003D60F7">
      <w:pPr>
        <w:pStyle w:val="NormalWeb"/>
        <w:rPr>
          <w:shd w:val="clear" w:color="auto" w:fill="FFFFFF"/>
        </w:rPr>
      </w:pPr>
    </w:p>
    <w:p w:rsidR="003D60F7" w:rsidRDefault="003D60F7" w:rsidP="003D60F7">
      <w:pPr>
        <w:pStyle w:val="NormalWeb"/>
        <w:rPr>
          <w:shd w:val="clear" w:color="auto" w:fill="FFFFFF"/>
        </w:rPr>
      </w:pP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TDE522</w:t>
      </w:r>
      <w:r w:rsidRPr="003D60F7">
        <w:rPr>
          <w:b/>
          <w:bCs/>
          <w:shd w:val="clear" w:color="auto" w:fill="FFFFFF"/>
        </w:rPr>
        <w:tab/>
        <w:t>ESKİ UYGUR TÜRKÇESİNİN TERMİNOLOJİSİ</w:t>
      </w:r>
    </w:p>
    <w:p w:rsidR="003D60F7" w:rsidRPr="003D60F7" w:rsidRDefault="003D60F7" w:rsidP="003D60F7">
      <w:pPr>
        <w:pStyle w:val="NormalWeb"/>
        <w:rPr>
          <w:shd w:val="clear" w:color="auto" w:fill="FFFFFF"/>
        </w:rPr>
      </w:pPr>
      <w:r w:rsidRPr="003D60F7">
        <w:rPr>
          <w:shd w:val="clear" w:color="auto" w:fill="FFFFFF"/>
        </w:rPr>
        <w:t>Eski Türkçe dönemi içerisinde yer alan Eski Uygurcanın dönem içindeki yerini, gramerini, Eski Uygurcadan günümüze kadar gelen eserleri incelemek, Öğrencilerin Uygur metinlerinin çözümlemesini ve anlamalarını sağlamak. Uygurların tarihi ve medeniyetleri, Uygurcanın ses ve şekil bilgisi, lehçe farkları, Uygurlardan günümüze kadar gelen Budist, Maniheist ve Hıristiyanlığa ait metinler, Sutralar ve Çatiklerin öğretilmesi, Uygurların kullandıkları alfabelerin tanıtılması ve metin analizi yapılması</w:t>
      </w: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Hamilton, James Russell (1998). Buddhacılığa İlişkin Uygurca El Yazması-İyi Ve Kötü Prens Öyküsü, TDK Yay</w:t>
      </w:r>
      <w:proofErr w:type="gramStart"/>
      <w:r w:rsidRPr="003D60F7">
        <w:rPr>
          <w:shd w:val="clear" w:color="auto" w:fill="FFFFFF"/>
        </w:rPr>
        <w:t>.,</w:t>
      </w:r>
      <w:proofErr w:type="gramEnd"/>
      <w:r w:rsidRPr="003D60F7">
        <w:rPr>
          <w:shd w:val="clear" w:color="auto" w:fill="FFFFFF"/>
        </w:rPr>
        <w:t xml:space="preserve"> Ankara. </w:t>
      </w:r>
    </w:p>
    <w:p w:rsidR="003D60F7" w:rsidRPr="003D60F7" w:rsidRDefault="003D60F7" w:rsidP="003D60F7">
      <w:pPr>
        <w:pStyle w:val="NormalWeb"/>
        <w:rPr>
          <w:shd w:val="clear" w:color="auto" w:fill="FFFFFF"/>
        </w:rPr>
      </w:pPr>
      <w:r w:rsidRPr="003D60F7">
        <w:rPr>
          <w:shd w:val="clear" w:color="auto" w:fill="FFFFFF"/>
        </w:rPr>
        <w:t xml:space="preserve">[2] Gabain, A. Von ( 2000). Eski Tükçenin Grameri </w:t>
      </w:r>
      <w:proofErr w:type="gramStart"/>
      <w:r w:rsidRPr="003D60F7">
        <w:rPr>
          <w:shd w:val="clear" w:color="auto" w:fill="FFFFFF"/>
        </w:rPr>
        <w:t>(</w:t>
      </w:r>
      <w:proofErr w:type="gramEnd"/>
      <w:r w:rsidRPr="003D60F7">
        <w:rPr>
          <w:shd w:val="clear" w:color="auto" w:fill="FFFFFF"/>
        </w:rPr>
        <w:t>Çev. Mehmet Akalın), TDK Yay</w:t>
      </w:r>
      <w:proofErr w:type="gramStart"/>
      <w:r w:rsidRPr="003D60F7">
        <w:rPr>
          <w:shd w:val="clear" w:color="auto" w:fill="FFFFFF"/>
        </w:rPr>
        <w:t>.,</w:t>
      </w:r>
      <w:proofErr w:type="gramEnd"/>
      <w:r w:rsidRPr="003D60F7">
        <w:rPr>
          <w:shd w:val="clear" w:color="auto" w:fill="FFFFFF"/>
        </w:rPr>
        <w:t xml:space="preserve"> Ankara.</w:t>
      </w:r>
    </w:p>
    <w:p w:rsidR="003D60F7" w:rsidRPr="003D60F7" w:rsidRDefault="003D60F7" w:rsidP="003D60F7">
      <w:pPr>
        <w:pStyle w:val="NormalWeb"/>
        <w:rPr>
          <w:shd w:val="clear" w:color="auto" w:fill="FFFFFF"/>
        </w:rPr>
      </w:pPr>
      <w:r w:rsidRPr="003D60F7">
        <w:rPr>
          <w:shd w:val="clear" w:color="auto" w:fill="FFFFFF"/>
        </w:rPr>
        <w:t xml:space="preserve">[3] Pelliot, Paul (1995). Uygur Yazısıyla Yazılmış Oğuz Han Destanı Üzerine, TDK Yayınları, Ankara. </w:t>
      </w:r>
    </w:p>
    <w:p w:rsidR="003D60F7" w:rsidRPr="003D60F7" w:rsidRDefault="003D60F7" w:rsidP="003D60F7">
      <w:pPr>
        <w:pStyle w:val="NormalWeb"/>
        <w:rPr>
          <w:shd w:val="clear" w:color="auto" w:fill="FFFFFF"/>
        </w:rPr>
      </w:pPr>
      <w:r w:rsidRPr="003D60F7">
        <w:rPr>
          <w:shd w:val="clear" w:color="auto" w:fill="FFFFFF"/>
        </w:rPr>
        <w:t>[4]User, Hatice Şirin (2006). Başlangıçtan Günümüze Türk Yazı Sistemleri, Akçağ Yay, Ankara.</w:t>
      </w:r>
    </w:p>
    <w:p w:rsidR="003D60F7" w:rsidRPr="003D60F7" w:rsidRDefault="003D60F7" w:rsidP="003D60F7">
      <w:pPr>
        <w:pStyle w:val="NormalWeb"/>
        <w:rPr>
          <w:shd w:val="clear" w:color="auto" w:fill="FFFFFF"/>
        </w:rPr>
      </w:pPr>
      <w:r w:rsidRPr="003D60F7">
        <w:rPr>
          <w:shd w:val="clear" w:color="auto" w:fill="FFFFFF"/>
        </w:rPr>
        <w:lastRenderedPageBreak/>
        <w:t xml:space="preserve"> [5] Gemalmaz, Efrasiyap (1986). Eski Türkçe (Köktürk-Uygur-Karahanlı Türkçeleri) Metinleri Antolojisi, Erzurum.</w:t>
      </w:r>
    </w:p>
    <w:p w:rsidR="003D60F7" w:rsidRPr="003D60F7" w:rsidRDefault="003D60F7" w:rsidP="003D60F7">
      <w:pPr>
        <w:pStyle w:val="NormalWeb"/>
        <w:rPr>
          <w:shd w:val="clear" w:color="auto" w:fill="FFFFFF"/>
        </w:rPr>
      </w:pPr>
      <w:r w:rsidRPr="003D60F7">
        <w:rPr>
          <w:shd w:val="clear" w:color="auto" w:fill="FFFFFF"/>
        </w:rPr>
        <w:t xml:space="preserve"> [6] Kaya, Ceval (1994). Uygurca Altun Yaruk, giriş, metin ve dizin, Atatürk Kültür, Dil ve Tarih Yüksek Kurumu, Ankara. </w:t>
      </w:r>
    </w:p>
    <w:p w:rsidR="003D60F7" w:rsidRPr="003D60F7" w:rsidRDefault="003D60F7" w:rsidP="003D60F7">
      <w:pPr>
        <w:pStyle w:val="NormalWeb"/>
        <w:rPr>
          <w:shd w:val="clear" w:color="auto" w:fill="FFFFFF"/>
        </w:rPr>
      </w:pPr>
      <w:r w:rsidRPr="003D60F7">
        <w:rPr>
          <w:shd w:val="clear" w:color="auto" w:fill="FFFFFF"/>
        </w:rPr>
        <w:t xml:space="preserve">[7] Caferoğlu, Ahmet (1938). Uygur Sözlüğü I-III, İstanbul. </w:t>
      </w:r>
    </w:p>
    <w:p w:rsidR="003D60F7" w:rsidRPr="003D60F7" w:rsidRDefault="003D60F7" w:rsidP="003D60F7">
      <w:pPr>
        <w:pStyle w:val="NormalWeb"/>
        <w:rPr>
          <w:shd w:val="clear" w:color="auto" w:fill="FFFFFF"/>
        </w:rPr>
      </w:pPr>
      <w:r w:rsidRPr="003D60F7">
        <w:rPr>
          <w:shd w:val="clear" w:color="auto" w:fill="FFFFFF"/>
        </w:rPr>
        <w:t xml:space="preserve">[8] User, Hatice Şirin (2009). Köktürk ve Ötüken Uygur Kağanlığı Yazıtları. Söz Varlığı İncelemesi, Kömen Yayınları, Konya. </w:t>
      </w: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TDE523</w:t>
      </w:r>
      <w:r w:rsidRPr="003D60F7">
        <w:rPr>
          <w:b/>
          <w:bCs/>
          <w:shd w:val="clear" w:color="auto" w:fill="FFFFFF"/>
        </w:rPr>
        <w:tab/>
        <w:t>ALTAY DİLLERİ TEORİSİ I</w:t>
      </w:r>
    </w:p>
    <w:p w:rsidR="003D60F7" w:rsidRPr="003D60F7" w:rsidRDefault="003D60F7" w:rsidP="003D60F7">
      <w:pPr>
        <w:pStyle w:val="NormalWeb"/>
        <w:rPr>
          <w:shd w:val="clear" w:color="auto" w:fill="FFFFFF"/>
        </w:rPr>
      </w:pPr>
      <w:r w:rsidRPr="003D60F7">
        <w:rPr>
          <w:shd w:val="clear" w:color="auto" w:fill="FFFFFF"/>
        </w:rPr>
        <w:t>Altay dillerinin (Türkçe, Moğolca, Mançuca-Tunguzca, Japonca ve Korecenin) dilbilgisel özelliklerini kavrama.  Dünya dilleri, dil ailelerinin sınıflandırmaları, Avrasyatik ve Nostratik dil teorileri Altay Dilleri ve Altay Dilleri teorileri, Altay dillerinin (Türkçe, Moğolca, Mançuca-Tunguzca, Japonca ve Korece’nin) dilbilgisel özellikleri, yakınlıkları, Türk Dili tarihinin devirleri.</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Talat Tekin, Japonca ve Altay Dilleri, Doruk Yayınları</w:t>
      </w:r>
    </w:p>
    <w:p w:rsidR="003D60F7" w:rsidRPr="003D60F7" w:rsidRDefault="003D60F7" w:rsidP="003D60F7">
      <w:pPr>
        <w:pStyle w:val="NormalWeb"/>
        <w:rPr>
          <w:shd w:val="clear" w:color="auto" w:fill="FFFFFF"/>
        </w:rPr>
      </w:pPr>
      <w:r w:rsidRPr="003D60F7">
        <w:rPr>
          <w:shd w:val="clear" w:color="auto" w:fill="FFFFFF"/>
        </w:rPr>
        <w:t>[2]  Talat Tekin, Makaleler 2, Türk Dil Kurumu Yayınları</w:t>
      </w:r>
    </w:p>
    <w:p w:rsidR="003D60F7" w:rsidRPr="003D60F7" w:rsidRDefault="003D60F7" w:rsidP="003D60F7">
      <w:pPr>
        <w:pStyle w:val="NormalWeb"/>
        <w:rPr>
          <w:b/>
          <w:bCs/>
          <w:shd w:val="clear" w:color="auto" w:fill="FFFFFF"/>
        </w:rPr>
      </w:pPr>
      <w:r w:rsidRPr="003D60F7">
        <w:rPr>
          <w:b/>
          <w:bCs/>
          <w:shd w:val="clear" w:color="auto" w:fill="FFFFFF"/>
        </w:rPr>
        <w:t>TDE524</w:t>
      </w:r>
      <w:r w:rsidRPr="003D60F7">
        <w:rPr>
          <w:b/>
          <w:bCs/>
          <w:shd w:val="clear" w:color="auto" w:fill="FFFFFF"/>
        </w:rPr>
        <w:tab/>
        <w:t>ALTAY DİLLERİ TEORİSİ II</w:t>
      </w:r>
    </w:p>
    <w:p w:rsidR="003D60F7" w:rsidRPr="003D60F7" w:rsidRDefault="003D60F7" w:rsidP="003D60F7">
      <w:pPr>
        <w:pStyle w:val="NormalWeb"/>
        <w:rPr>
          <w:shd w:val="clear" w:color="auto" w:fill="FFFFFF"/>
        </w:rPr>
      </w:pPr>
      <w:r w:rsidRPr="003D60F7">
        <w:rPr>
          <w:shd w:val="clear" w:color="auto" w:fill="FFFFFF"/>
        </w:rPr>
        <w:t>Altay dillerinin (Türkçe, Moğolca, Mançuca-Tunguzca, Japonca ve Korecenin) dilbilgisel özelliklerini kavrama.  Dünya dilleri, dil ailelerinin sınıflandırmaları, Avrasyatik ve Nostratik dil teorileri Altay Dilleri ve Altay Dilleri teorileri, Altay dillerinin (Türkçe, Moğolca, Mançuca-Tunguzca, Japonca ve Korece’nin) dilbilgisel özellikleri, yakınlıkları, Türk Dili tarihinin devirleri.</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Talat Tekin, Japonca ve Altay Dilleri, Doruk Yayınları</w:t>
      </w:r>
    </w:p>
    <w:p w:rsidR="003D60F7" w:rsidRPr="003D60F7" w:rsidRDefault="003D60F7" w:rsidP="003D60F7">
      <w:pPr>
        <w:pStyle w:val="NormalWeb"/>
        <w:rPr>
          <w:shd w:val="clear" w:color="auto" w:fill="FFFFFF"/>
        </w:rPr>
      </w:pPr>
      <w:r w:rsidRPr="003D60F7">
        <w:rPr>
          <w:shd w:val="clear" w:color="auto" w:fill="FFFFFF"/>
        </w:rPr>
        <w:t>[2]  Talat Tekin, Makaleler 2, Türk Dil Kurumu Yayınları</w:t>
      </w:r>
    </w:p>
    <w:p w:rsidR="003D60F7" w:rsidRPr="003D60F7" w:rsidRDefault="003D60F7" w:rsidP="003D60F7">
      <w:pPr>
        <w:pStyle w:val="NormalWeb"/>
        <w:rPr>
          <w:shd w:val="clear" w:color="auto" w:fill="FFFFFF"/>
        </w:rPr>
      </w:pPr>
      <w:r w:rsidRPr="003D60F7">
        <w:rPr>
          <w:b/>
          <w:bCs/>
          <w:shd w:val="clear" w:color="auto" w:fill="FFFFFF"/>
        </w:rPr>
        <w:t>TDE 525 ESKİ OĞUZ TÜRKÇESİ I</w:t>
      </w:r>
      <w:r w:rsidRPr="003D60F7">
        <w:rPr>
          <w:shd w:val="clear" w:color="auto" w:fill="FFFFFF"/>
        </w:rPr>
        <w:br/>
        <w:t>13.-15. yüzyıl lardaki Türk Dili yadigârları, döneme ait yazma eserlerin okunması, sesbilgisel, biçimbilgisel ve sözdizimsel özellikler. Eski Anadolu Türkçesinin genel ve temel niteliklerini kavratmak.</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F. Kadri Timurtaş (2005), Eski Türkiye Türkçesi, Akçağ: Ankara Gürer Gülsevin-Erdoğan Boz (2004), Eski Anadolu Türkçesi, Gazi Kitabevi: Ankara</w:t>
      </w:r>
    </w:p>
    <w:p w:rsidR="003D60F7" w:rsidRPr="003D60F7" w:rsidRDefault="003D60F7" w:rsidP="003D60F7">
      <w:pPr>
        <w:pStyle w:val="NormalWeb"/>
        <w:rPr>
          <w:b/>
          <w:bCs/>
          <w:shd w:val="clear" w:color="auto" w:fill="FFFFFF"/>
        </w:rPr>
      </w:pPr>
      <w:r w:rsidRPr="003D60F7">
        <w:rPr>
          <w:b/>
          <w:bCs/>
          <w:shd w:val="clear" w:color="auto" w:fill="FFFFFF"/>
        </w:rPr>
        <w:lastRenderedPageBreak/>
        <w:t>TDE 526 ESKİ OĞUZ TÜRKÇESİ II</w:t>
      </w:r>
    </w:p>
    <w:p w:rsidR="003D60F7" w:rsidRPr="003D60F7" w:rsidRDefault="003D60F7" w:rsidP="003D60F7">
      <w:pPr>
        <w:pStyle w:val="NormalWeb"/>
        <w:rPr>
          <w:shd w:val="clear" w:color="auto" w:fill="FFFFFF"/>
        </w:rPr>
      </w:pPr>
      <w:r w:rsidRPr="003D60F7">
        <w:rPr>
          <w:shd w:val="clear" w:color="auto" w:fill="FFFFFF"/>
        </w:rPr>
        <w:br/>
        <w:t>13.-15. yüzyıllardaki Türk Dili yadigârları, döneme ait yazma eserlerin okunması, sesbilgisel, biçimbilgisel ve sözdizimsel özellikler. Eski Anadolu Türkçesinin genel ve temel niteliklerini kavratmak.</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F. Kadri Timurtaş (2005), Eski Türkiye Türkçesi, Akçağ: Ankara Gürer Gülsevin-Erdoğan Boz (2004), Eski Anadolu Türkçesi, Gazi Kitabevi: Ankara</w:t>
      </w:r>
    </w:p>
    <w:p w:rsidR="003D60F7" w:rsidRPr="003D60F7" w:rsidRDefault="003D60F7" w:rsidP="003D60F7">
      <w:pPr>
        <w:pStyle w:val="NormalWeb"/>
        <w:rPr>
          <w:b/>
          <w:bCs/>
          <w:shd w:val="clear" w:color="auto" w:fill="FFFFFF"/>
        </w:rPr>
      </w:pPr>
      <w:r w:rsidRPr="003D60F7">
        <w:rPr>
          <w:b/>
          <w:bCs/>
          <w:shd w:val="clear" w:color="auto" w:fill="FFFFFF"/>
        </w:rPr>
        <w:t xml:space="preserve">TDE527 YENİ TÜRK EDEBİYATINDA ROMAN VE </w:t>
      </w:r>
      <w:proofErr w:type="gramStart"/>
      <w:r w:rsidRPr="003D60F7">
        <w:rPr>
          <w:b/>
          <w:bCs/>
          <w:shd w:val="clear" w:color="auto" w:fill="FFFFFF"/>
        </w:rPr>
        <w:t>HİKAYE</w:t>
      </w:r>
      <w:proofErr w:type="gramEnd"/>
      <w:r w:rsidRPr="003D60F7">
        <w:rPr>
          <w:b/>
          <w:bCs/>
          <w:shd w:val="clear" w:color="auto" w:fill="FFFFFF"/>
        </w:rPr>
        <w:t xml:space="preserve"> TAHLİLLERİ I</w:t>
      </w:r>
    </w:p>
    <w:p w:rsidR="003D60F7" w:rsidRPr="003D60F7" w:rsidRDefault="003D60F7" w:rsidP="003D60F7">
      <w:pPr>
        <w:pStyle w:val="NormalWeb"/>
        <w:rPr>
          <w:shd w:val="clear" w:color="auto" w:fill="FFFFFF"/>
        </w:rPr>
      </w:pPr>
      <w:r w:rsidRPr="003D60F7">
        <w:rPr>
          <w:shd w:val="clear" w:color="auto" w:fill="FFFFFF"/>
        </w:rPr>
        <w:t xml:space="preserve">Farklı çözümleme yöntemleri çerçevesinde roman ve </w:t>
      </w:r>
      <w:proofErr w:type="gramStart"/>
      <w:r w:rsidRPr="003D60F7">
        <w:rPr>
          <w:shd w:val="clear" w:color="auto" w:fill="FFFFFF"/>
        </w:rPr>
        <w:t>hikaye</w:t>
      </w:r>
      <w:proofErr w:type="gramEnd"/>
      <w:r w:rsidRPr="003D60F7">
        <w:rPr>
          <w:shd w:val="clear" w:color="auto" w:fill="FFFFFF"/>
        </w:rPr>
        <w:t xml:space="preserve"> türlerinin temel özellikleri ve çözümleme yöntemlerini tanıma ve kavrama. </w:t>
      </w:r>
      <w:proofErr w:type="gramStart"/>
      <w:r w:rsidRPr="003D60F7">
        <w:rPr>
          <w:shd w:val="clear" w:color="auto" w:fill="FFFFFF"/>
        </w:rPr>
        <w:t>Bir edebiyat türü olarak hikâye ve roman, Batı’da ve Türk edebiyatında hikâye ve romanın gelişimi. Hikâye ve romanın teknik ve içerik özellikleri.</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Mehmet Tekin, (2010) Roman Sanatı Romanın Unsurları I, Ötüken Yayınevi, Ankara</w:t>
      </w:r>
    </w:p>
    <w:p w:rsidR="003D60F7" w:rsidRPr="003D60F7" w:rsidRDefault="003D60F7" w:rsidP="003D60F7">
      <w:pPr>
        <w:pStyle w:val="NormalWeb"/>
        <w:rPr>
          <w:shd w:val="clear" w:color="auto" w:fill="FFFFFF"/>
        </w:rPr>
      </w:pPr>
      <w:r w:rsidRPr="003D60F7">
        <w:rPr>
          <w:shd w:val="clear" w:color="auto" w:fill="FFFFFF"/>
        </w:rPr>
        <w:t>[2] Güzin Dino (2008) Türk Romanın Doğuşu, Agora Yayınevi, İstanbul</w:t>
      </w:r>
    </w:p>
    <w:p w:rsidR="003D60F7" w:rsidRPr="003D60F7" w:rsidRDefault="003D60F7" w:rsidP="003D60F7">
      <w:pPr>
        <w:pStyle w:val="NormalWeb"/>
        <w:rPr>
          <w:b/>
          <w:bCs/>
          <w:shd w:val="clear" w:color="auto" w:fill="FFFFFF"/>
        </w:rPr>
      </w:pPr>
      <w:r w:rsidRPr="003D60F7">
        <w:rPr>
          <w:b/>
          <w:bCs/>
          <w:shd w:val="clear" w:color="auto" w:fill="FFFFFF"/>
        </w:rPr>
        <w:t xml:space="preserve">TDE528 YENİ TÜRK EDEBİYATINDA ROMAN VE </w:t>
      </w:r>
      <w:proofErr w:type="gramStart"/>
      <w:r w:rsidRPr="003D60F7">
        <w:rPr>
          <w:b/>
          <w:bCs/>
          <w:shd w:val="clear" w:color="auto" w:fill="FFFFFF"/>
        </w:rPr>
        <w:t>HİKAYE</w:t>
      </w:r>
      <w:proofErr w:type="gramEnd"/>
      <w:r w:rsidRPr="003D60F7">
        <w:rPr>
          <w:b/>
          <w:bCs/>
          <w:shd w:val="clear" w:color="auto" w:fill="FFFFFF"/>
        </w:rPr>
        <w:t xml:space="preserve"> TAHLİLLERİ II</w:t>
      </w:r>
    </w:p>
    <w:p w:rsidR="003D60F7" w:rsidRPr="003D60F7" w:rsidRDefault="003D60F7" w:rsidP="003D60F7">
      <w:pPr>
        <w:pStyle w:val="NormalWeb"/>
        <w:rPr>
          <w:shd w:val="clear" w:color="auto" w:fill="FFFFFF"/>
        </w:rPr>
      </w:pPr>
      <w:r w:rsidRPr="003D60F7">
        <w:rPr>
          <w:shd w:val="clear" w:color="auto" w:fill="FFFFFF"/>
        </w:rPr>
        <w:t xml:space="preserve">Farklı çözümleme yöntemleri çerçevesinde roman ve </w:t>
      </w:r>
      <w:proofErr w:type="gramStart"/>
      <w:r w:rsidRPr="003D60F7">
        <w:rPr>
          <w:shd w:val="clear" w:color="auto" w:fill="FFFFFF"/>
        </w:rPr>
        <w:t>hikaye</w:t>
      </w:r>
      <w:proofErr w:type="gramEnd"/>
      <w:r w:rsidRPr="003D60F7">
        <w:rPr>
          <w:shd w:val="clear" w:color="auto" w:fill="FFFFFF"/>
        </w:rPr>
        <w:t xml:space="preserve"> türlerinin temel özellikleri ve çözümleme yöntemlerini tanıma ve kavrama. </w:t>
      </w:r>
      <w:proofErr w:type="gramStart"/>
      <w:r w:rsidRPr="003D60F7">
        <w:rPr>
          <w:shd w:val="clear" w:color="auto" w:fill="FFFFFF"/>
        </w:rPr>
        <w:t>Bir edebiyat türü olarak hikâye ve roman, Batı’da ve Türk edebiyatında hikâye ve romanın gelişimi. Hikâye ve romanın teknik ve içerik özellikleri.</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Mehmet Tekin, (2010) Roman Sanatı Romanın Unsurları I, Ötüken Yayınevi, Ankara</w:t>
      </w:r>
    </w:p>
    <w:p w:rsidR="003D60F7" w:rsidRPr="003D60F7" w:rsidRDefault="003D60F7" w:rsidP="003D60F7">
      <w:pPr>
        <w:pStyle w:val="NormalWeb"/>
        <w:rPr>
          <w:shd w:val="clear" w:color="auto" w:fill="FFFFFF"/>
        </w:rPr>
      </w:pPr>
      <w:r w:rsidRPr="003D60F7">
        <w:rPr>
          <w:shd w:val="clear" w:color="auto" w:fill="FFFFFF"/>
        </w:rPr>
        <w:t>[2] Güzin Dino (2008) Türk Romanın Doğuşu, Agora Yayınevi, İstanbul</w:t>
      </w:r>
    </w:p>
    <w:p w:rsidR="003D60F7" w:rsidRPr="003D60F7" w:rsidRDefault="003D60F7" w:rsidP="003D60F7">
      <w:pPr>
        <w:pStyle w:val="NormalWeb"/>
        <w:rPr>
          <w:b/>
          <w:bCs/>
          <w:shd w:val="clear" w:color="auto" w:fill="FFFFFF"/>
        </w:rPr>
      </w:pPr>
      <w:r w:rsidRPr="003D60F7">
        <w:rPr>
          <w:b/>
          <w:bCs/>
          <w:shd w:val="clear" w:color="auto" w:fill="FFFFFF"/>
        </w:rPr>
        <w:t>TDE529 YENİ TÜRK EDEBİYATINDA ŞİİR TAHLİLLERİ I</w:t>
      </w:r>
    </w:p>
    <w:p w:rsidR="003D60F7" w:rsidRPr="003D60F7" w:rsidRDefault="003D60F7" w:rsidP="003D60F7">
      <w:pPr>
        <w:pStyle w:val="NormalWeb"/>
        <w:rPr>
          <w:shd w:val="clear" w:color="auto" w:fill="FFFFFF"/>
        </w:rPr>
      </w:pPr>
      <w:r w:rsidRPr="003D60F7">
        <w:rPr>
          <w:shd w:val="clear" w:color="auto" w:fill="FFFFFF"/>
        </w:rPr>
        <w:t xml:space="preserve">Farklı çözümleme yöntemleri çerçevesinde roman ve </w:t>
      </w:r>
      <w:proofErr w:type="gramStart"/>
      <w:r w:rsidRPr="003D60F7">
        <w:rPr>
          <w:shd w:val="clear" w:color="auto" w:fill="FFFFFF"/>
        </w:rPr>
        <w:t>hikaye</w:t>
      </w:r>
      <w:proofErr w:type="gramEnd"/>
      <w:r w:rsidRPr="003D60F7">
        <w:rPr>
          <w:shd w:val="clear" w:color="auto" w:fill="FFFFFF"/>
        </w:rPr>
        <w:t xml:space="preserve"> türlerinin temel özellikleri ve çözümleme yöntemlerini tanıma ve kavrama. </w:t>
      </w:r>
      <w:proofErr w:type="gramStart"/>
      <w:r w:rsidRPr="003D60F7">
        <w:rPr>
          <w:shd w:val="clear" w:color="auto" w:fill="FFFFFF"/>
        </w:rPr>
        <w:t>Bir edebiyat türü olarak hikâye ve roman, Batı’da ve Türk edebiyatında hikâye ve romanın gelişimi. Hikâye ve romanın teknik ve içerik özellikleri.</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Mehmet Kaplan  (2011) Şiir Tahlilleri, Kollektif Yayınevi</w:t>
      </w:r>
    </w:p>
    <w:p w:rsidR="003D60F7" w:rsidRDefault="003D60F7" w:rsidP="003D60F7">
      <w:pPr>
        <w:pStyle w:val="NormalWeb"/>
        <w:rPr>
          <w:shd w:val="clear" w:color="auto" w:fill="FFFFFF"/>
        </w:rPr>
      </w:pPr>
      <w:r w:rsidRPr="003D60F7">
        <w:rPr>
          <w:shd w:val="clear" w:color="auto" w:fill="FFFFFF"/>
        </w:rPr>
        <w:t>[2] Ali İhsan Kolcu (2007) Modern Türk Şiiri 1 Şiir Tahlilleri, Salkımsöğüt Yayınları</w:t>
      </w: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TDE530 YENİ TÜRK EDEBİYATINDA ŞİİR TAHLİLLERİ II</w:t>
      </w:r>
    </w:p>
    <w:p w:rsidR="003D60F7" w:rsidRPr="003D60F7" w:rsidRDefault="003D60F7" w:rsidP="003D60F7">
      <w:pPr>
        <w:pStyle w:val="NormalWeb"/>
        <w:rPr>
          <w:shd w:val="clear" w:color="auto" w:fill="FFFFFF"/>
        </w:rPr>
      </w:pPr>
      <w:r w:rsidRPr="003D60F7">
        <w:rPr>
          <w:shd w:val="clear" w:color="auto" w:fill="FFFFFF"/>
        </w:rPr>
        <w:t xml:space="preserve">Farklı çözümleme yöntemleri çerçevesinde roman ve </w:t>
      </w:r>
      <w:proofErr w:type="gramStart"/>
      <w:r w:rsidRPr="003D60F7">
        <w:rPr>
          <w:shd w:val="clear" w:color="auto" w:fill="FFFFFF"/>
        </w:rPr>
        <w:t>hikaye</w:t>
      </w:r>
      <w:proofErr w:type="gramEnd"/>
      <w:r w:rsidRPr="003D60F7">
        <w:rPr>
          <w:shd w:val="clear" w:color="auto" w:fill="FFFFFF"/>
        </w:rPr>
        <w:t xml:space="preserve"> türlerinin temel özellikleri ve çözümleme yöntemlerini tanıma ve kavrama. </w:t>
      </w:r>
      <w:proofErr w:type="gramStart"/>
      <w:r w:rsidRPr="003D60F7">
        <w:rPr>
          <w:shd w:val="clear" w:color="auto" w:fill="FFFFFF"/>
        </w:rPr>
        <w:t>Bir edebiyat türü olarak hikâye ve roman, Batı’da ve Türk edebiyatında hikâye ve romanın gelişimi. Hikâye ve romanın teknik ve içerik özellikleri.</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Mehmet Kaplan  (2011) Şiir Tahlilleri, Kollektif Yayınevi</w:t>
      </w:r>
    </w:p>
    <w:p w:rsidR="003D60F7" w:rsidRPr="003D60F7" w:rsidRDefault="003D60F7" w:rsidP="003D60F7">
      <w:pPr>
        <w:pStyle w:val="NormalWeb"/>
        <w:rPr>
          <w:shd w:val="clear" w:color="auto" w:fill="FFFFFF"/>
        </w:rPr>
      </w:pPr>
      <w:r w:rsidRPr="003D60F7">
        <w:rPr>
          <w:shd w:val="clear" w:color="auto" w:fill="FFFFFF"/>
        </w:rPr>
        <w:t>[2] Ali İhsan Kolcu (2007) Modern Türk Şiiri 1 Şiir Tahlilleri, Salkımsöğüt Yayınları</w:t>
      </w:r>
    </w:p>
    <w:p w:rsidR="003D60F7" w:rsidRPr="003D60F7" w:rsidRDefault="003D60F7" w:rsidP="003D60F7">
      <w:pPr>
        <w:pStyle w:val="NormalWeb"/>
        <w:rPr>
          <w:b/>
          <w:bCs/>
          <w:shd w:val="clear" w:color="auto" w:fill="FFFFFF"/>
        </w:rPr>
      </w:pPr>
      <w:r w:rsidRPr="003D60F7">
        <w:rPr>
          <w:b/>
          <w:bCs/>
          <w:shd w:val="clear" w:color="auto" w:fill="FFFFFF"/>
        </w:rPr>
        <w:t>TDE531</w:t>
      </w:r>
      <w:r w:rsidRPr="003D60F7">
        <w:rPr>
          <w:b/>
          <w:bCs/>
          <w:shd w:val="clear" w:color="auto" w:fill="FFFFFF"/>
        </w:rPr>
        <w:tab/>
        <w:t>GELENEKSEL TÜRK TİYATROSU I</w:t>
      </w:r>
    </w:p>
    <w:p w:rsidR="003D60F7" w:rsidRPr="003D60F7" w:rsidRDefault="003D60F7" w:rsidP="003D60F7">
      <w:pPr>
        <w:pStyle w:val="NormalWeb"/>
        <w:rPr>
          <w:shd w:val="clear" w:color="auto" w:fill="FFFFFF"/>
        </w:rPr>
      </w:pPr>
      <w:r w:rsidRPr="003D60F7">
        <w:rPr>
          <w:shd w:val="clear" w:color="auto" w:fill="FFFFFF"/>
        </w:rPr>
        <w:t xml:space="preserve">Şaman, Kukla, Seyirlik Oyunlar, Taziye, Semah, Hokkabaz, Meddah, Karagöz ve Orta Oyununda teknik ve estetik özellikler; Osmanlı Şenlikleri’ndeki dramatik gösterilerin irdelenmesi. Günümüzde geleneksel türlerden nasıl yararlanılacağının araştırılarak, bu yönde yapılmış çalışmalardan örneklerin incelenmesi, seçilen türlerle ilgili uygulama çalışmaları. </w:t>
      </w:r>
      <w:proofErr w:type="gramStart"/>
      <w:r w:rsidRPr="003D60F7">
        <w:rPr>
          <w:shd w:val="clear" w:color="auto" w:fill="FFFFFF"/>
        </w:rPr>
        <w:t>Ulusal Türk Tiyatrosu’nun oluşturulmasında Geleneksel Türk Tiyatrosu’nun öneminin öğrencilere kavratılması.</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And, Metin (l985). Geleneksel Türk Tiyatrosu, Bilgi Yay. Ankara.</w:t>
      </w:r>
    </w:p>
    <w:p w:rsidR="003D60F7" w:rsidRPr="003D60F7" w:rsidRDefault="003D60F7" w:rsidP="003D60F7">
      <w:pPr>
        <w:pStyle w:val="NormalWeb"/>
        <w:rPr>
          <w:shd w:val="clear" w:color="auto" w:fill="FFFFFF"/>
        </w:rPr>
      </w:pPr>
      <w:r w:rsidRPr="003D60F7">
        <w:rPr>
          <w:shd w:val="clear" w:color="auto" w:fill="FFFFFF"/>
        </w:rPr>
        <w:t xml:space="preserve">[2]  Karadağ, Nurhan (1978). Köy Seyirlik Oyunlar, Türkiye İş Bankası Yay. Ankara. </w:t>
      </w:r>
    </w:p>
    <w:p w:rsidR="003D60F7" w:rsidRPr="003D60F7" w:rsidRDefault="003D60F7" w:rsidP="003D60F7">
      <w:pPr>
        <w:pStyle w:val="NormalWeb"/>
        <w:rPr>
          <w:shd w:val="clear" w:color="auto" w:fill="FFFFFF"/>
        </w:rPr>
      </w:pPr>
      <w:r w:rsidRPr="003D60F7">
        <w:rPr>
          <w:shd w:val="clear" w:color="auto" w:fill="FFFFFF"/>
        </w:rPr>
        <w:t xml:space="preserve">[3] Nutku, Özdemir (1997).  Meddahlık ve Meddah Hikâyeleri, Atatürk Kültür Merkezi Başkanlığı Yay. Ankara. </w:t>
      </w:r>
    </w:p>
    <w:p w:rsidR="003D60F7" w:rsidRPr="003D60F7" w:rsidRDefault="003D60F7" w:rsidP="003D60F7">
      <w:pPr>
        <w:pStyle w:val="NormalWeb"/>
        <w:rPr>
          <w:b/>
          <w:bCs/>
          <w:shd w:val="clear" w:color="auto" w:fill="FFFFFF"/>
        </w:rPr>
      </w:pPr>
      <w:r w:rsidRPr="003D60F7">
        <w:rPr>
          <w:b/>
          <w:bCs/>
          <w:shd w:val="clear" w:color="auto" w:fill="FFFFFF"/>
        </w:rPr>
        <w:t>TDE532</w:t>
      </w:r>
      <w:r w:rsidRPr="003D60F7">
        <w:rPr>
          <w:b/>
          <w:bCs/>
          <w:shd w:val="clear" w:color="auto" w:fill="FFFFFF"/>
        </w:rPr>
        <w:tab/>
        <w:t>GELENEKSEL TÜRK TİYATROSU II</w:t>
      </w:r>
    </w:p>
    <w:p w:rsidR="003D60F7" w:rsidRPr="003D60F7" w:rsidRDefault="003D60F7" w:rsidP="003D60F7">
      <w:pPr>
        <w:pStyle w:val="NormalWeb"/>
        <w:rPr>
          <w:shd w:val="clear" w:color="auto" w:fill="FFFFFF"/>
        </w:rPr>
      </w:pPr>
      <w:r w:rsidRPr="003D60F7">
        <w:rPr>
          <w:shd w:val="clear" w:color="auto" w:fill="FFFFFF"/>
        </w:rPr>
        <w:t xml:space="preserve">Şaman, Kukla, Seyirlik Oyunlar, Taziye, Semah, Hokkabaz, Meddah, Karagöz ve Orta Oyununda teknik ve estetik özellikler; Osmanlı Şenlikleri’ndeki dramatik gösterilerin irdelenmesi. Günümüzde geleneksel türlerden nasıl yararlanılacağının araştırılarak, bu yönde yapılmış çalışmalardan örneklerin incelenmesi, seçilen türlerle ilgili uygulama çalışmaları. </w:t>
      </w:r>
      <w:proofErr w:type="gramStart"/>
      <w:r w:rsidRPr="003D60F7">
        <w:rPr>
          <w:shd w:val="clear" w:color="auto" w:fill="FFFFFF"/>
        </w:rPr>
        <w:t>Ulusal Türk Tiyatrosu’nun oluşturulmasında Geleneksel Türk Tiyatrosu’nun öneminin öğrencilere kavratılması.</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And, Metin (l985). Geleneksel Türk Tiyatrosu, Bilgi Yay. Ankara.</w:t>
      </w:r>
    </w:p>
    <w:p w:rsidR="003D60F7" w:rsidRPr="003D60F7" w:rsidRDefault="003D60F7" w:rsidP="003D60F7">
      <w:pPr>
        <w:pStyle w:val="NormalWeb"/>
        <w:rPr>
          <w:shd w:val="clear" w:color="auto" w:fill="FFFFFF"/>
        </w:rPr>
      </w:pPr>
      <w:r w:rsidRPr="003D60F7">
        <w:rPr>
          <w:shd w:val="clear" w:color="auto" w:fill="FFFFFF"/>
        </w:rPr>
        <w:t>[2]  Karadağ, Nurhan (1978). Köy Seyirlik Oyunlar, Türkiye İş Bankası Yay. Ankara.</w:t>
      </w:r>
    </w:p>
    <w:p w:rsidR="003D60F7" w:rsidRPr="003D60F7" w:rsidRDefault="003D60F7" w:rsidP="003D60F7">
      <w:pPr>
        <w:pStyle w:val="NormalWeb"/>
        <w:rPr>
          <w:shd w:val="clear" w:color="auto" w:fill="FFFFFF"/>
        </w:rPr>
      </w:pPr>
      <w:r w:rsidRPr="003D60F7">
        <w:rPr>
          <w:shd w:val="clear" w:color="auto" w:fill="FFFFFF"/>
        </w:rPr>
        <w:t xml:space="preserve">[3] Nutku, Özdemir (1997).  Meddahlık ve Meddah Hikâyeleri, Atatürk Kültür Merkezi Başkanlığı Yay. Ankara. </w:t>
      </w:r>
    </w:p>
    <w:p w:rsidR="003D60F7" w:rsidRPr="003D60F7" w:rsidRDefault="003D60F7" w:rsidP="003D60F7">
      <w:pPr>
        <w:pStyle w:val="NormalWeb"/>
        <w:rPr>
          <w:b/>
          <w:bCs/>
          <w:shd w:val="clear" w:color="auto" w:fill="FFFFFF"/>
        </w:rPr>
      </w:pPr>
      <w:r w:rsidRPr="003D60F7">
        <w:rPr>
          <w:b/>
          <w:bCs/>
          <w:shd w:val="clear" w:color="auto" w:fill="FFFFFF"/>
        </w:rPr>
        <w:lastRenderedPageBreak/>
        <w:t>TDE 533 DİL BİLİMİNE GİRİŞ I</w:t>
      </w:r>
    </w:p>
    <w:p w:rsidR="003D60F7" w:rsidRPr="003D60F7" w:rsidRDefault="003D60F7" w:rsidP="003D60F7">
      <w:pPr>
        <w:pStyle w:val="NormalWeb"/>
        <w:rPr>
          <w:shd w:val="clear" w:color="auto" w:fill="FFFFFF"/>
        </w:rPr>
      </w:pPr>
      <w:r w:rsidRPr="003D60F7">
        <w:rPr>
          <w:shd w:val="clear" w:color="auto" w:fill="FFFFFF"/>
        </w:rPr>
        <w:t xml:space="preserve">Dil bilimiyle ilgili bilgi ve becerileri geliştirmek. </w:t>
      </w:r>
      <w:proofErr w:type="gramStart"/>
      <w:r w:rsidRPr="003D60F7">
        <w:rPr>
          <w:shd w:val="clear" w:color="auto" w:fill="FFFFFF"/>
        </w:rPr>
        <w:t>İletişim kavramları, İletişimin temel esasları, temel anlam, yan, çağrışımsal anlam, kodlama, dekodlama, edinç, edim, metinlik kurgusunun ve çözümünün anlambilimsel, dizimbilimsel-sesbilimsel boyutları; dil farklılıkları, bilim dili, bilişim dili, edebî dil, üst dil kavramları, ideal kavramının felsefî temelleri, iletişimsel ideal, ideal dil, ideal dillik kurgulama ve kod farklılıklarının indirgenmesi, model, yapı kavrami, dil-söz, dizi-dizim, eşsüremlilik-artsüremlilik ayrımları, ses, sesbirim, sesbirimsel değişke, biçim, biçimbirim, biçimbirimsel değişke.</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Mustafa Özkan (2012) Türkiye Türkçesi Söz Dizimi, Akademik Kitaplar</w:t>
      </w:r>
    </w:p>
    <w:p w:rsidR="003D60F7" w:rsidRPr="003D60F7" w:rsidRDefault="003D60F7" w:rsidP="003D60F7">
      <w:pPr>
        <w:pStyle w:val="NormalWeb"/>
        <w:rPr>
          <w:b/>
          <w:bCs/>
          <w:shd w:val="clear" w:color="auto" w:fill="FFFFFF"/>
        </w:rPr>
      </w:pPr>
      <w:r w:rsidRPr="003D60F7">
        <w:rPr>
          <w:b/>
          <w:bCs/>
          <w:shd w:val="clear" w:color="auto" w:fill="FFFFFF"/>
        </w:rPr>
        <w:t>TDE 534 DİL BİLİMİNE GİRİŞ II</w:t>
      </w:r>
    </w:p>
    <w:p w:rsidR="003D60F7" w:rsidRPr="003D60F7" w:rsidRDefault="003D60F7" w:rsidP="003D60F7">
      <w:pPr>
        <w:pStyle w:val="NormalWeb"/>
        <w:rPr>
          <w:shd w:val="clear" w:color="auto" w:fill="FFFFFF"/>
        </w:rPr>
      </w:pPr>
      <w:r w:rsidRPr="003D60F7">
        <w:rPr>
          <w:shd w:val="clear" w:color="auto" w:fill="FFFFFF"/>
        </w:rPr>
        <w:t xml:space="preserve">Dil bilimiyle ilgili bilgi ve becerileri geliştirmek. </w:t>
      </w:r>
      <w:proofErr w:type="gramStart"/>
      <w:r w:rsidRPr="003D60F7">
        <w:rPr>
          <w:shd w:val="clear" w:color="auto" w:fill="FFFFFF"/>
        </w:rPr>
        <w:t>İletişim kavramları, İletişimin temel esasları, temel anlam, yan, çağrışımsal anlam, kodlama, dekodlama, edinç, edim, metinlik kurgusunun ve çözümünün anlambilimsel, dizimbilimsel-sesbilimsel boyutları; dil farklılıkları, bilim dili, bilişim dili, edebî dil, üst dil kavramları, ideal kavramının felsefî temelleri, iletişimsel ideal, ideal dil, ideal dillik kurgulama ve kod farklılıklarının indirgenmesi, model, yapı kavrami, dil-söz, dizi-dizim, eşsüremlilik-artsüremlilik ayrımları, ses, sesbirim, sesbirimsel değişke, biçim, biçimbirim, biçimbirimsel değişke.</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Mustafa Özkan (2012) Türkiye Türkçesi Söz Dizimi, Akademik Kitaplar</w:t>
      </w:r>
    </w:p>
    <w:p w:rsidR="003D60F7" w:rsidRPr="003D60F7" w:rsidRDefault="003D60F7" w:rsidP="003D60F7">
      <w:pPr>
        <w:pStyle w:val="NormalWeb"/>
        <w:rPr>
          <w:b/>
          <w:bCs/>
          <w:shd w:val="clear" w:color="auto" w:fill="FFFFFF"/>
        </w:rPr>
      </w:pPr>
      <w:r w:rsidRPr="003D60F7">
        <w:rPr>
          <w:b/>
          <w:bCs/>
          <w:shd w:val="clear" w:color="auto" w:fill="FFFFFF"/>
        </w:rPr>
        <w:t>TDE535 DİLBİLİMİ VE TÜRKOLOJİ</w:t>
      </w:r>
    </w:p>
    <w:p w:rsidR="003D60F7" w:rsidRPr="003D60F7" w:rsidRDefault="003D60F7" w:rsidP="003D60F7">
      <w:pPr>
        <w:pStyle w:val="NormalWeb"/>
        <w:rPr>
          <w:shd w:val="clear" w:color="auto" w:fill="FFFFFF"/>
        </w:rPr>
      </w:pPr>
      <w:proofErr w:type="gramStart"/>
      <w:r w:rsidRPr="003D60F7">
        <w:rPr>
          <w:shd w:val="clear" w:color="auto" w:fill="FFFFFF"/>
        </w:rPr>
        <w:t>İletişim kavramları, İletişimin temel esasları, temel anlam, yan, çağrışımsal anlam, kodlama, dekodlama, edinç, edim, metinlik kurgusunun ve çözümünün anlambilimsel, dizimbilimsel-sesbilimsel boyutları; dil farklılıkları, bilim dili, bilişim dili, edebî dil, üst dil kavramları, ideal kavramının felsefî temelleri, iletişimsel ideal, ideal dil, ideal dillik kurgulama ve kod farklılıklarının indirgenmesi, model, yapı kavrami, dil-söz, dizi-dizim, eşsüremlilik-artsüremlilik ayrımları, ses, sesbirim, sesbirimsel değişke, biçim, biçimbirim, biçimbirimsel değişke. Türkçenin dilbilim bağlamında araştırılması.</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Necip Üçok, Genel Dilbilim</w:t>
      </w:r>
    </w:p>
    <w:p w:rsidR="003D60F7" w:rsidRPr="003D60F7" w:rsidRDefault="003D60F7" w:rsidP="003D60F7">
      <w:pPr>
        <w:pStyle w:val="NormalWeb"/>
        <w:rPr>
          <w:shd w:val="clear" w:color="auto" w:fill="FFFFFF"/>
        </w:rPr>
      </w:pPr>
      <w:r w:rsidRPr="003D60F7">
        <w:rPr>
          <w:shd w:val="clear" w:color="auto" w:fill="FFFFFF"/>
        </w:rPr>
        <w:t>Doğan Aksan, Dilbilim ve Türkçe Yazıları</w:t>
      </w:r>
    </w:p>
    <w:p w:rsidR="003D60F7" w:rsidRPr="003D60F7" w:rsidRDefault="003D60F7" w:rsidP="003D60F7">
      <w:pPr>
        <w:pStyle w:val="NormalWeb"/>
        <w:rPr>
          <w:b/>
          <w:bCs/>
          <w:shd w:val="clear" w:color="auto" w:fill="FFFFFF"/>
        </w:rPr>
      </w:pPr>
      <w:r w:rsidRPr="003D60F7">
        <w:rPr>
          <w:b/>
          <w:bCs/>
          <w:shd w:val="clear" w:color="auto" w:fill="FFFFFF"/>
        </w:rPr>
        <w:t>TDE536</w:t>
      </w:r>
      <w:r w:rsidRPr="003D60F7">
        <w:rPr>
          <w:b/>
          <w:bCs/>
          <w:shd w:val="clear" w:color="auto" w:fill="FFFFFF"/>
        </w:rPr>
        <w:tab/>
        <w:t>TÜRK DİLBİLGİSİ MESELELERİ</w:t>
      </w:r>
    </w:p>
    <w:p w:rsidR="003D60F7" w:rsidRPr="003D60F7" w:rsidRDefault="003D60F7" w:rsidP="003D60F7">
      <w:pPr>
        <w:pStyle w:val="NormalWeb"/>
        <w:rPr>
          <w:shd w:val="clear" w:color="auto" w:fill="FFFFFF"/>
        </w:rPr>
      </w:pPr>
      <w:r w:rsidRPr="003D60F7">
        <w:rPr>
          <w:shd w:val="clear" w:color="auto" w:fill="FFFFFF"/>
        </w:rPr>
        <w:t>Türkçenin ses, şekil, söz dizimi ve anlam bilim bakımından meseleleri; Türk dil bilgisinde sınıflandırma ve terim farklılıkları ve sebeplerini içerir.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lastRenderedPageBreak/>
        <w:t>[1]Ergin, Muharrem (2005). Türk Dilbilgisi, Bayrak Yay</w:t>
      </w:r>
      <w:proofErr w:type="gramStart"/>
      <w:r w:rsidRPr="003D60F7">
        <w:rPr>
          <w:shd w:val="clear" w:color="auto" w:fill="FFFFFF"/>
        </w:rPr>
        <w:t>.,</w:t>
      </w:r>
      <w:proofErr w:type="gramEnd"/>
      <w:r w:rsidRPr="003D60F7">
        <w:rPr>
          <w:shd w:val="clear" w:color="auto" w:fill="FFFFFF"/>
        </w:rPr>
        <w:t xml:space="preserve"> İstanbul. </w:t>
      </w:r>
      <w:r w:rsidRPr="003D60F7">
        <w:rPr>
          <w:shd w:val="clear" w:color="auto" w:fill="FFFFFF"/>
        </w:rPr>
        <w:br/>
        <w:t>[2]Korkmaz, Zeynep (2005).  Şekil Bilgisi, TDK Yay</w:t>
      </w:r>
      <w:proofErr w:type="gramStart"/>
      <w:r w:rsidRPr="003D60F7">
        <w:rPr>
          <w:shd w:val="clear" w:color="auto" w:fill="FFFFFF"/>
        </w:rPr>
        <w:t>.,</w:t>
      </w:r>
      <w:proofErr w:type="gramEnd"/>
      <w:r w:rsidRPr="003D60F7">
        <w:rPr>
          <w:shd w:val="clear" w:color="auto" w:fill="FFFFFF"/>
        </w:rPr>
        <w:t xml:space="preserve"> Ankara.</w:t>
      </w:r>
      <w:r w:rsidRPr="003D60F7">
        <w:rPr>
          <w:shd w:val="clear" w:color="auto" w:fill="FFFFFF"/>
        </w:rPr>
        <w:br/>
        <w:t>[3]Deny, Jean (1941). Türkçe Gramer, TDK Yay</w:t>
      </w:r>
      <w:proofErr w:type="gramStart"/>
      <w:r w:rsidRPr="003D60F7">
        <w:rPr>
          <w:shd w:val="clear" w:color="auto" w:fill="FFFFFF"/>
        </w:rPr>
        <w:t>.,</w:t>
      </w:r>
      <w:proofErr w:type="gramEnd"/>
      <w:r w:rsidRPr="003D60F7">
        <w:rPr>
          <w:shd w:val="clear" w:color="auto" w:fill="FFFFFF"/>
        </w:rPr>
        <w:t xml:space="preserve"> Ankara.</w:t>
      </w:r>
      <w:r w:rsidRPr="003D60F7">
        <w:rPr>
          <w:shd w:val="clear" w:color="auto" w:fill="FFFFFF"/>
        </w:rPr>
        <w:br/>
        <w:t xml:space="preserve">[4] </w:t>
      </w:r>
      <w:proofErr w:type="gramStart"/>
      <w:r w:rsidRPr="003D60F7">
        <w:rPr>
          <w:shd w:val="clear" w:color="auto" w:fill="FFFFFF"/>
        </w:rPr>
        <w:t>Banguoğlu,Tahsin</w:t>
      </w:r>
      <w:proofErr w:type="gramEnd"/>
      <w:r w:rsidRPr="003D60F7">
        <w:rPr>
          <w:shd w:val="clear" w:color="auto" w:fill="FFFFFF"/>
        </w:rPr>
        <w:t xml:space="preserve"> (2000).  Türkçenin Grameri, TDK Yay</w:t>
      </w:r>
      <w:proofErr w:type="gramStart"/>
      <w:r w:rsidRPr="003D60F7">
        <w:rPr>
          <w:shd w:val="clear" w:color="auto" w:fill="FFFFFF"/>
        </w:rPr>
        <w:t>.,</w:t>
      </w:r>
      <w:proofErr w:type="gramEnd"/>
      <w:r w:rsidRPr="003D60F7">
        <w:rPr>
          <w:shd w:val="clear" w:color="auto" w:fill="FFFFFF"/>
        </w:rPr>
        <w:t xml:space="preserve"> Ankara.</w:t>
      </w:r>
    </w:p>
    <w:p w:rsidR="003D60F7" w:rsidRPr="003D60F7" w:rsidRDefault="003D60F7" w:rsidP="003D60F7">
      <w:pPr>
        <w:pStyle w:val="NormalWeb"/>
        <w:rPr>
          <w:b/>
          <w:bCs/>
          <w:shd w:val="clear" w:color="auto" w:fill="FFFFFF"/>
        </w:rPr>
      </w:pPr>
      <w:r w:rsidRPr="003D60F7">
        <w:rPr>
          <w:b/>
          <w:bCs/>
          <w:shd w:val="clear" w:color="auto" w:fill="FFFFFF"/>
        </w:rPr>
        <w:t>TDE537 HAREZM TÜRKÇESİ METİN İNCELEMELERİ</w:t>
      </w:r>
    </w:p>
    <w:p w:rsidR="003D60F7" w:rsidRPr="003D60F7" w:rsidRDefault="003D60F7" w:rsidP="003D60F7">
      <w:pPr>
        <w:pStyle w:val="NormalWeb"/>
        <w:rPr>
          <w:shd w:val="clear" w:color="auto" w:fill="FFFFFF"/>
        </w:rPr>
      </w:pPr>
      <w:r w:rsidRPr="003D60F7">
        <w:rPr>
          <w:shd w:val="clear" w:color="auto" w:fill="FFFFFF"/>
        </w:rPr>
        <w:t>Harezm Türkçesi metinlerinden hareketle dönemin genel özelliklerini belirlemek. Türk dilinin bu yüzyıldaki durumunu ortaya koymak.</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Şirvan Kalsın, Harezm Türkçesi Grameri</w:t>
      </w:r>
    </w:p>
    <w:p w:rsidR="003D60F7" w:rsidRPr="003D60F7" w:rsidRDefault="003D60F7" w:rsidP="003D60F7">
      <w:pPr>
        <w:pStyle w:val="NormalWeb"/>
        <w:rPr>
          <w:shd w:val="clear" w:color="auto" w:fill="FFFFFF"/>
        </w:rPr>
      </w:pPr>
      <w:r w:rsidRPr="003D60F7">
        <w:rPr>
          <w:shd w:val="clear" w:color="auto" w:fill="FFFFFF"/>
        </w:rPr>
        <w:t>Suat Ünlü, Harezm Altınordu Türkçesi Sözlüğü</w:t>
      </w: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 xml:space="preserve">TDE538 TÜRKÇENİN AĞIZLARI </w:t>
      </w:r>
    </w:p>
    <w:p w:rsidR="003D60F7" w:rsidRPr="003D60F7" w:rsidRDefault="003D60F7" w:rsidP="003D60F7">
      <w:pPr>
        <w:pStyle w:val="NormalWeb"/>
        <w:rPr>
          <w:shd w:val="clear" w:color="auto" w:fill="FFFFFF"/>
        </w:rPr>
      </w:pPr>
      <w:r w:rsidRPr="003D60F7">
        <w:rPr>
          <w:shd w:val="clear" w:color="auto" w:fill="FFFFFF"/>
        </w:rPr>
        <w:t xml:space="preserve">Anadolu ve Rumeli ağızlarının tasnifini yapabilme ve bunların diğer Türk lehçeleri, ağızları, dialektleri ile karşılaştırabilme. Ağız - edebî dil farklılığı ve özellikleri, Anadolu ve Rumeli ağızlarının sınıflandırılması. </w:t>
      </w:r>
      <w:proofErr w:type="gramStart"/>
      <w:r w:rsidRPr="003D60F7">
        <w:rPr>
          <w:shd w:val="clear" w:color="auto" w:fill="FFFFFF"/>
        </w:rPr>
        <w:t>çevriyazı</w:t>
      </w:r>
      <w:proofErr w:type="gramEnd"/>
      <w:r w:rsidRPr="003D60F7">
        <w:rPr>
          <w:shd w:val="clear" w:color="auto" w:fill="FFFFFF"/>
        </w:rPr>
        <w:t xml:space="preserve"> alfabesinin kullanımı, ağız araştırma ve derleme yöntemleri, ağız haritaları, seçilmiş metinlerin sesbilgisi, biçimbilgisi özellikleri, ağızların sözcükbilgisi özellikleri.</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Türkçe'nin Ağızları Çalıştayı (Derleme) Boğaziçi Yayınevi, İstanbul.</w:t>
      </w:r>
    </w:p>
    <w:p w:rsidR="003D60F7" w:rsidRPr="003D60F7" w:rsidRDefault="003D60F7" w:rsidP="003D60F7">
      <w:pPr>
        <w:pStyle w:val="NormalWeb"/>
        <w:rPr>
          <w:b/>
          <w:bCs/>
          <w:shd w:val="clear" w:color="auto" w:fill="FFFFFF"/>
        </w:rPr>
      </w:pPr>
      <w:r w:rsidRPr="003D60F7">
        <w:rPr>
          <w:b/>
          <w:bCs/>
          <w:shd w:val="clear" w:color="auto" w:fill="FFFFFF"/>
        </w:rPr>
        <w:t>TDE539</w:t>
      </w:r>
      <w:r w:rsidRPr="003D60F7">
        <w:rPr>
          <w:b/>
          <w:bCs/>
          <w:shd w:val="clear" w:color="auto" w:fill="FFFFFF"/>
        </w:rPr>
        <w:tab/>
        <w:t>DİLBİLİM TEORİLERİ I</w:t>
      </w:r>
    </w:p>
    <w:p w:rsidR="003D60F7" w:rsidRPr="003D60F7" w:rsidRDefault="003D60F7" w:rsidP="003D60F7">
      <w:pPr>
        <w:pStyle w:val="NormalWeb"/>
        <w:rPr>
          <w:shd w:val="clear" w:color="auto" w:fill="FFFFFF"/>
        </w:rPr>
      </w:pPr>
      <w:r w:rsidRPr="003D60F7">
        <w:rPr>
          <w:shd w:val="clear" w:color="auto" w:fill="FFFFFF"/>
        </w:rPr>
        <w:t>Dilbilim alanındaki bulguların edebiyatçı gözüyle yorumlanması ve edebiyat çalışmaları ile bağıntılarının kurulması.</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 xml:space="preserve">[1] Komisyon  (1935). Etimoloji, Morfoloji ve Fonetik Bakımından Türk Dili, </w:t>
      </w:r>
      <w:hyperlink r:id="rId20" w:history="1">
        <w:r w:rsidRPr="003D60F7">
          <w:rPr>
            <w:rStyle w:val="Kpr"/>
            <w:shd w:val="clear" w:color="auto" w:fill="FFFFFF"/>
          </w:rPr>
          <w:t>Kolektif</w:t>
        </w:r>
      </w:hyperlink>
      <w:r w:rsidRPr="003D60F7">
        <w:rPr>
          <w:shd w:val="clear" w:color="auto" w:fill="FFFFFF"/>
        </w:rPr>
        <w:t xml:space="preserve"> , </w:t>
      </w:r>
      <w:hyperlink r:id="rId21" w:history="1">
        <w:r w:rsidRPr="003D60F7">
          <w:rPr>
            <w:rStyle w:val="Kpr"/>
            <w:shd w:val="clear" w:color="auto" w:fill="FFFFFF"/>
          </w:rPr>
          <w:t>Türk Dil Kurumu Yayınları</w:t>
        </w:r>
      </w:hyperlink>
      <w:r w:rsidRPr="003D60F7">
        <w:rPr>
          <w:shd w:val="clear" w:color="auto" w:fill="FFFFFF"/>
        </w:rPr>
        <w:t xml:space="preserve">, Ankara. </w:t>
      </w:r>
    </w:p>
    <w:p w:rsidR="003D60F7" w:rsidRPr="003D60F7" w:rsidRDefault="003D60F7" w:rsidP="003D60F7">
      <w:pPr>
        <w:pStyle w:val="NormalWeb"/>
        <w:rPr>
          <w:shd w:val="clear" w:color="auto" w:fill="FFFFFF"/>
        </w:rPr>
      </w:pPr>
      <w:r w:rsidRPr="003D60F7">
        <w:rPr>
          <w:shd w:val="clear" w:color="auto" w:fill="FFFFFF"/>
        </w:rPr>
        <w:t>[2]  Dilbilim Araştırmaları Dergisi, ODTÜ Türkçe Derlem Grubu Enformatik Enstitüsü, Ankara.</w:t>
      </w:r>
    </w:p>
    <w:p w:rsidR="003D60F7" w:rsidRPr="003D60F7" w:rsidRDefault="003D60F7" w:rsidP="003D60F7">
      <w:pPr>
        <w:pStyle w:val="NormalWeb"/>
        <w:rPr>
          <w:shd w:val="clear" w:color="auto" w:fill="FFFFFF"/>
        </w:rPr>
      </w:pPr>
      <w:r w:rsidRPr="003D60F7">
        <w:rPr>
          <w:shd w:val="clear" w:color="auto" w:fill="FFFFFF"/>
        </w:rPr>
        <w:t xml:space="preserve">[3]  Aksan, Doğan (2015). Her Yönüyle Dil (Ana Çizgileriyle Dilbilim), TDK Yay. Ankara. </w:t>
      </w: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lastRenderedPageBreak/>
        <w:t>TDE540</w:t>
      </w:r>
      <w:r w:rsidRPr="003D60F7">
        <w:rPr>
          <w:b/>
          <w:bCs/>
          <w:shd w:val="clear" w:color="auto" w:fill="FFFFFF"/>
        </w:rPr>
        <w:tab/>
        <w:t>DİLBİLİM TEORİLERİ II</w:t>
      </w:r>
    </w:p>
    <w:p w:rsidR="003D60F7" w:rsidRPr="003D60F7" w:rsidRDefault="003D60F7" w:rsidP="003D60F7">
      <w:pPr>
        <w:pStyle w:val="NormalWeb"/>
        <w:rPr>
          <w:shd w:val="clear" w:color="auto" w:fill="FFFFFF"/>
        </w:rPr>
      </w:pPr>
      <w:r w:rsidRPr="003D60F7">
        <w:rPr>
          <w:shd w:val="clear" w:color="auto" w:fill="FFFFFF"/>
        </w:rPr>
        <w:t>Dilbilim alanındaki bulguların edebiyatçı gözüyle yorumlanması ve edebiyat çalışmaları ile bağıntılarının kurulması.</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 xml:space="preserve">[1] Komisyon  (1935). Etimoloji, Morfoloji ve Fonetik Bakımından Türk Dili, </w:t>
      </w:r>
      <w:hyperlink r:id="rId22" w:history="1">
        <w:r w:rsidRPr="003D60F7">
          <w:rPr>
            <w:rStyle w:val="Kpr"/>
            <w:shd w:val="clear" w:color="auto" w:fill="FFFFFF"/>
          </w:rPr>
          <w:t>Kolektif</w:t>
        </w:r>
      </w:hyperlink>
      <w:r w:rsidRPr="003D60F7">
        <w:rPr>
          <w:shd w:val="clear" w:color="auto" w:fill="FFFFFF"/>
        </w:rPr>
        <w:t xml:space="preserve"> , </w:t>
      </w:r>
      <w:hyperlink r:id="rId23" w:history="1">
        <w:r w:rsidRPr="003D60F7">
          <w:rPr>
            <w:rStyle w:val="Kpr"/>
            <w:shd w:val="clear" w:color="auto" w:fill="FFFFFF"/>
          </w:rPr>
          <w:t>Türk Dil Kurumu Yayınları</w:t>
        </w:r>
      </w:hyperlink>
      <w:r w:rsidRPr="003D60F7">
        <w:rPr>
          <w:shd w:val="clear" w:color="auto" w:fill="FFFFFF"/>
        </w:rPr>
        <w:t xml:space="preserve">, Ankara. </w:t>
      </w:r>
    </w:p>
    <w:p w:rsidR="003D60F7" w:rsidRPr="003D60F7" w:rsidRDefault="003D60F7" w:rsidP="003D60F7">
      <w:pPr>
        <w:pStyle w:val="NormalWeb"/>
        <w:rPr>
          <w:shd w:val="clear" w:color="auto" w:fill="FFFFFF"/>
        </w:rPr>
      </w:pPr>
      <w:r w:rsidRPr="003D60F7">
        <w:rPr>
          <w:shd w:val="clear" w:color="auto" w:fill="FFFFFF"/>
        </w:rPr>
        <w:t>[2]  Dilbilim Araştırmaları Dergisi, ODTÜ Türkçe Derlem Grubu Enformatik Enstitüsü, Ankara.</w:t>
      </w:r>
    </w:p>
    <w:p w:rsidR="003D60F7" w:rsidRPr="003D60F7" w:rsidRDefault="003D60F7" w:rsidP="003D60F7">
      <w:pPr>
        <w:pStyle w:val="NormalWeb"/>
        <w:rPr>
          <w:shd w:val="clear" w:color="auto" w:fill="FFFFFF"/>
        </w:rPr>
      </w:pPr>
      <w:r w:rsidRPr="003D60F7">
        <w:rPr>
          <w:shd w:val="clear" w:color="auto" w:fill="FFFFFF"/>
        </w:rPr>
        <w:t xml:space="preserve">[3]  Aksan, Doğan (2015). Her Yönüyle Dil (Ana Çizgileriyle Dilbilim), TDK Yay. Ankara. </w:t>
      </w: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TDE541</w:t>
      </w:r>
      <w:r w:rsidRPr="003D60F7">
        <w:rPr>
          <w:b/>
          <w:bCs/>
          <w:shd w:val="clear" w:color="auto" w:fill="FFFFFF"/>
        </w:rPr>
        <w:tab/>
        <w:t>ESKİ TÜRK EDEBİYATI NAZIM İNCELEMELERİ I</w:t>
      </w:r>
    </w:p>
    <w:p w:rsidR="003D60F7" w:rsidRPr="003D60F7" w:rsidRDefault="003D60F7" w:rsidP="003D60F7">
      <w:pPr>
        <w:pStyle w:val="NormalWeb"/>
        <w:rPr>
          <w:shd w:val="clear" w:color="auto" w:fill="FFFFFF"/>
        </w:rPr>
      </w:pPr>
      <w:r w:rsidRPr="003D60F7">
        <w:rPr>
          <w:shd w:val="clear" w:color="auto" w:fill="FFFFFF"/>
        </w:rPr>
        <w:t xml:space="preserve">Bu derste, Klâsik Türk Edebiyatında bendlerden oluşan nazım şekilleri detaylı bir şekilde işlenmektedir. Bendlerden oluşan nazım şekillerinin ortaya çıkışı, tarihî gelişimi, en yaygın olduğu dönem, en güzel örnekleri, en başarılı şairler, şekil ve muhteva hususiyetleri ileri seviyede anlatılmaktadır. Bahar döneminde bendlerden oluşan nazım şekilleri işlenmekte olup tanıtılan şekiller şunlardır: Müselles, murabba, terbî, şarkı, muhammes, tardiye, tahmîs, müseddes, tesdîs, müsebbâ, tesbî, müsemmen, tesmîn, mütessâ, muaşşer, ta’şîr, taştîr, terkîb-bend, tercî-bend. </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 xml:space="preserve">[1]  Aça, Mehmet-Gökalp, Haluk-Kocakaplan İsa (2009). Tür ve Şekil Bilgisi, Kriter Yay. İstanbul. </w:t>
      </w:r>
    </w:p>
    <w:p w:rsidR="003D60F7" w:rsidRPr="003D60F7" w:rsidRDefault="003D60F7" w:rsidP="003D60F7">
      <w:pPr>
        <w:pStyle w:val="NormalWeb"/>
        <w:rPr>
          <w:shd w:val="clear" w:color="auto" w:fill="FFFFFF"/>
        </w:rPr>
      </w:pPr>
      <w:r w:rsidRPr="003D60F7">
        <w:rPr>
          <w:shd w:val="clear" w:color="auto" w:fill="FFFFFF"/>
        </w:rPr>
        <w:t xml:space="preserve">[2] Dilçin, Cem (1983). Örneklerle Türk Şiir Bilgisi, TDK Yay. Ankara. </w:t>
      </w:r>
    </w:p>
    <w:p w:rsidR="003D60F7" w:rsidRPr="003D60F7" w:rsidRDefault="003D60F7" w:rsidP="003D60F7">
      <w:pPr>
        <w:pStyle w:val="NormalWeb"/>
        <w:rPr>
          <w:shd w:val="clear" w:color="auto" w:fill="FFFFFF"/>
        </w:rPr>
      </w:pPr>
      <w:r w:rsidRPr="003D60F7">
        <w:rPr>
          <w:shd w:val="clear" w:color="auto" w:fill="FFFFFF"/>
        </w:rPr>
        <w:t>[3] İpekten, Haluk (1999). Eski Türk Edebiyatı Nazım Şekilleri ve Aruz, Dergâh Yay. Ankara.</w:t>
      </w:r>
    </w:p>
    <w:p w:rsidR="003D60F7" w:rsidRPr="003D60F7" w:rsidRDefault="003D60F7" w:rsidP="003D60F7">
      <w:pPr>
        <w:pStyle w:val="NormalWeb"/>
        <w:rPr>
          <w:b/>
          <w:bCs/>
          <w:shd w:val="clear" w:color="auto" w:fill="FFFFFF"/>
        </w:rPr>
      </w:pPr>
      <w:r w:rsidRPr="003D60F7">
        <w:rPr>
          <w:b/>
          <w:bCs/>
          <w:shd w:val="clear" w:color="auto" w:fill="FFFFFF"/>
        </w:rPr>
        <w:t>TDE542</w:t>
      </w:r>
      <w:r w:rsidRPr="003D60F7">
        <w:rPr>
          <w:b/>
          <w:bCs/>
          <w:shd w:val="clear" w:color="auto" w:fill="FFFFFF"/>
        </w:rPr>
        <w:tab/>
        <w:t>ESKİ TÜRK EDEBİYATI NAZIM İNCELEMELERİ II</w:t>
      </w:r>
    </w:p>
    <w:p w:rsidR="003D60F7" w:rsidRPr="003D60F7" w:rsidRDefault="003D60F7" w:rsidP="003D60F7">
      <w:pPr>
        <w:pStyle w:val="NormalWeb"/>
        <w:rPr>
          <w:shd w:val="clear" w:color="auto" w:fill="FFFFFF"/>
        </w:rPr>
      </w:pPr>
      <w:r w:rsidRPr="003D60F7">
        <w:rPr>
          <w:shd w:val="clear" w:color="auto" w:fill="FFFFFF"/>
        </w:rPr>
        <w:t xml:space="preserve">Bu derste, Klâsik Türk Edebiyatında bendlerden oluşan nazım şekilleri detaylı bir şekilde işlenmektedir. Bendlerden oluşan nazım şekillerinin ortaya çıkışı, tarihî gelişimi, en yaygın olduğu dönem, en güzel örnekleri, en başarılı şairler, şekil ve muhteva hususiyetleri ileri seviyede anlatılmaktadır. Bahar döneminde bendlerden oluşan nazım şekilleri işlenmekte olup tanıtılan şekiller şunlardır: Müselles, murabba, terbî, şarkı, muhammes, tardiye, tahmîs, müseddes, tesdîs, müsebbâ, tesbî, müsemmen, tesmîn, mütessâ, muaşşer, ta’şîr, taştîr, terkîb-bend, tercî-bend. </w:t>
      </w:r>
    </w:p>
    <w:p w:rsidR="003D60F7" w:rsidRPr="003D60F7" w:rsidRDefault="003D60F7" w:rsidP="003D60F7">
      <w:pPr>
        <w:pStyle w:val="NormalWeb"/>
        <w:rPr>
          <w:b/>
          <w:bCs/>
          <w:shd w:val="clear" w:color="auto" w:fill="FFFFFF"/>
        </w:rPr>
      </w:pPr>
      <w:r w:rsidRPr="003D60F7">
        <w:rPr>
          <w:b/>
          <w:bCs/>
          <w:shd w:val="clear" w:color="auto" w:fill="FFFFFF"/>
        </w:rPr>
        <w:lastRenderedPageBreak/>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Aça, Mehmet-Gökalp, Haluk-Kocakaplan İsa (2009). Tür ve Şekil Bilgisi, Kriter Yay. İstanbul.</w:t>
      </w:r>
    </w:p>
    <w:p w:rsidR="003D60F7" w:rsidRPr="003D60F7" w:rsidRDefault="003D60F7" w:rsidP="003D60F7">
      <w:pPr>
        <w:pStyle w:val="NormalWeb"/>
        <w:rPr>
          <w:shd w:val="clear" w:color="auto" w:fill="FFFFFF"/>
        </w:rPr>
      </w:pPr>
      <w:r w:rsidRPr="003D60F7">
        <w:rPr>
          <w:shd w:val="clear" w:color="auto" w:fill="FFFFFF"/>
        </w:rPr>
        <w:t>[2] Dilçin, Cem (1983). Örneklerle Türk Şiir Bilgisi, TDK Yay. Ankara.</w:t>
      </w:r>
    </w:p>
    <w:p w:rsidR="003D60F7" w:rsidRPr="003D60F7" w:rsidRDefault="003D60F7" w:rsidP="003D60F7">
      <w:pPr>
        <w:pStyle w:val="NormalWeb"/>
        <w:rPr>
          <w:shd w:val="clear" w:color="auto" w:fill="FFFFFF"/>
        </w:rPr>
      </w:pPr>
      <w:r w:rsidRPr="003D60F7">
        <w:rPr>
          <w:shd w:val="clear" w:color="auto" w:fill="FFFFFF"/>
        </w:rPr>
        <w:t>[3] İpekten, Haluk (1999). Eski Türk Edebiyatı Nazım Şekilleri ve Aruz, Dergâh Yay. Ankara.</w:t>
      </w: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TDE543</w:t>
      </w:r>
      <w:r w:rsidRPr="003D60F7">
        <w:rPr>
          <w:b/>
          <w:bCs/>
          <w:shd w:val="clear" w:color="auto" w:fill="FFFFFF"/>
        </w:rPr>
        <w:tab/>
        <w:t>MESNEVİ ARAŞTIRMALARI I</w:t>
      </w:r>
    </w:p>
    <w:p w:rsidR="003D60F7" w:rsidRPr="003D60F7" w:rsidRDefault="003D60F7" w:rsidP="003D60F7">
      <w:pPr>
        <w:pStyle w:val="NormalWeb"/>
        <w:rPr>
          <w:shd w:val="clear" w:color="auto" w:fill="FFFFFF"/>
        </w:rPr>
      </w:pPr>
      <w:r w:rsidRPr="003D60F7">
        <w:rPr>
          <w:shd w:val="clear" w:color="auto" w:fill="FFFFFF"/>
        </w:rPr>
        <w:t xml:space="preserve">Bu dersin amacı; klasik Türk şiir geleneği nazım şekilleri içerisinde önemli bir yere sahip olan mesnevi tarzının tarihi gelişimi, özellikleri, sınıflandırılması ve belli başlı mesnevilerin incelenmesidir. </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Okur, Naci (1991). Hamdi, Hamdullah Yusuf ile Züleyha, Ankara.</w:t>
      </w:r>
      <w:r w:rsidRPr="003D60F7">
        <w:rPr>
          <w:shd w:val="clear" w:color="auto" w:fill="FFFFFF"/>
        </w:rPr>
        <w:br/>
        <w:t>[2]   Doğan, M. Nur (2002). Fuzuli Leyla ve Mecnun, İstanbul                                                                                                                 </w:t>
      </w:r>
    </w:p>
    <w:p w:rsidR="003D60F7" w:rsidRPr="003D60F7" w:rsidRDefault="003D60F7" w:rsidP="003D60F7">
      <w:pPr>
        <w:pStyle w:val="NormalWeb"/>
        <w:rPr>
          <w:shd w:val="clear" w:color="auto" w:fill="FFFFFF"/>
        </w:rPr>
      </w:pPr>
      <w:r w:rsidRPr="003D60F7">
        <w:rPr>
          <w:shd w:val="clear" w:color="auto" w:fill="FFFFFF"/>
        </w:rPr>
        <w:t xml:space="preserve"> [3] Kartal, Ahmet (2013), Doğunun Uzun </w:t>
      </w:r>
      <w:proofErr w:type="gramStart"/>
      <w:r w:rsidRPr="003D60F7">
        <w:rPr>
          <w:shd w:val="clear" w:color="auto" w:fill="FFFFFF"/>
        </w:rPr>
        <w:t>Hikayesi</w:t>
      </w:r>
      <w:proofErr w:type="gramEnd"/>
      <w:r w:rsidRPr="003D60F7">
        <w:rPr>
          <w:shd w:val="clear" w:color="auto" w:fill="FFFFFF"/>
        </w:rPr>
        <w:t>: Türk Edebiyatında Mesnevi, Doğu Kütüphanesi.  </w:t>
      </w:r>
    </w:p>
    <w:p w:rsidR="003D60F7" w:rsidRPr="003D60F7" w:rsidRDefault="003D60F7" w:rsidP="003D60F7">
      <w:pPr>
        <w:pStyle w:val="NormalWeb"/>
        <w:rPr>
          <w:b/>
          <w:bCs/>
          <w:shd w:val="clear" w:color="auto" w:fill="FFFFFF"/>
        </w:rPr>
      </w:pPr>
      <w:r w:rsidRPr="003D60F7">
        <w:rPr>
          <w:b/>
          <w:bCs/>
          <w:shd w:val="clear" w:color="auto" w:fill="FFFFFF"/>
        </w:rPr>
        <w:t>TDE544</w:t>
      </w:r>
      <w:r w:rsidRPr="003D60F7">
        <w:rPr>
          <w:b/>
          <w:bCs/>
          <w:shd w:val="clear" w:color="auto" w:fill="FFFFFF"/>
        </w:rPr>
        <w:tab/>
        <w:t>MESNEVİ ARAŞTIRMALARI II</w:t>
      </w:r>
    </w:p>
    <w:p w:rsidR="003D60F7" w:rsidRPr="003D60F7" w:rsidRDefault="003D60F7" w:rsidP="003D60F7">
      <w:pPr>
        <w:pStyle w:val="NormalWeb"/>
        <w:rPr>
          <w:shd w:val="clear" w:color="auto" w:fill="FFFFFF"/>
        </w:rPr>
      </w:pPr>
      <w:r w:rsidRPr="003D60F7">
        <w:rPr>
          <w:shd w:val="clear" w:color="auto" w:fill="FFFFFF"/>
        </w:rPr>
        <w:t>Bu dersin amacı; klasik Türk şiir geleneği nazım şekilleri içerisinde önemli bir yere sahip olan mesnevi tarzının tarihi gelişimi, özellikleri, sınıflandırılması ve belli başlı mesnevilerin incelenmesidir.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Okur, Naci (1991). Hamdi, Hamdullah Yusuf ile Züleyha, Ankara.</w:t>
      </w:r>
      <w:r w:rsidRPr="003D60F7">
        <w:rPr>
          <w:shd w:val="clear" w:color="auto" w:fill="FFFFFF"/>
        </w:rPr>
        <w:br/>
        <w:t>[2]   Doğan, M. Nur (2002). Fuzuli Leyla ve Mecnun, İstanbul                                                                                                                 </w:t>
      </w:r>
    </w:p>
    <w:p w:rsidR="003D60F7" w:rsidRPr="003D60F7" w:rsidRDefault="003D60F7" w:rsidP="003D60F7">
      <w:pPr>
        <w:pStyle w:val="NormalWeb"/>
        <w:rPr>
          <w:shd w:val="clear" w:color="auto" w:fill="FFFFFF"/>
        </w:rPr>
      </w:pPr>
      <w:r w:rsidRPr="003D60F7">
        <w:rPr>
          <w:shd w:val="clear" w:color="auto" w:fill="FFFFFF"/>
        </w:rPr>
        <w:t xml:space="preserve"> [3] Kartal, Ahmet (2013), Doğunun Uzun </w:t>
      </w:r>
      <w:proofErr w:type="gramStart"/>
      <w:r w:rsidRPr="003D60F7">
        <w:rPr>
          <w:shd w:val="clear" w:color="auto" w:fill="FFFFFF"/>
        </w:rPr>
        <w:t>Hikayesi</w:t>
      </w:r>
      <w:proofErr w:type="gramEnd"/>
      <w:r w:rsidRPr="003D60F7">
        <w:rPr>
          <w:shd w:val="clear" w:color="auto" w:fill="FFFFFF"/>
        </w:rPr>
        <w:t>: Türk Edebiyatında Mesnevi, Doğu Kütüphanesi.  </w:t>
      </w:r>
    </w:p>
    <w:p w:rsidR="003D60F7" w:rsidRPr="003D60F7" w:rsidRDefault="003D60F7" w:rsidP="003D60F7">
      <w:pPr>
        <w:pStyle w:val="NormalWeb"/>
        <w:rPr>
          <w:b/>
          <w:bCs/>
          <w:shd w:val="clear" w:color="auto" w:fill="FFFFFF"/>
        </w:rPr>
      </w:pPr>
      <w:r w:rsidRPr="003D60F7">
        <w:rPr>
          <w:b/>
          <w:bCs/>
          <w:shd w:val="clear" w:color="auto" w:fill="FFFFFF"/>
        </w:rPr>
        <w:lastRenderedPageBreak/>
        <w:t>TDE545 TÜRK MİTOLOJİLERİ</w:t>
      </w:r>
    </w:p>
    <w:p w:rsidR="003D60F7" w:rsidRPr="003D60F7" w:rsidRDefault="003D60F7" w:rsidP="003D60F7">
      <w:pPr>
        <w:pStyle w:val="NormalWeb"/>
        <w:rPr>
          <w:shd w:val="clear" w:color="auto" w:fill="FFFFFF"/>
        </w:rPr>
      </w:pPr>
      <w:r w:rsidRPr="003D60F7">
        <w:rPr>
          <w:shd w:val="clear" w:color="auto" w:fill="FFFFFF"/>
        </w:rPr>
        <w:t xml:space="preserve">Mitos (Mit), mitoloji nedir? .Mitlerin doğuşu ve </w:t>
      </w:r>
      <w:proofErr w:type="gramStart"/>
      <w:r w:rsidRPr="003D60F7">
        <w:rPr>
          <w:shd w:val="clear" w:color="auto" w:fill="FFFFFF"/>
        </w:rPr>
        <w:t>gelişimi .Türk</w:t>
      </w:r>
      <w:proofErr w:type="gramEnd"/>
      <w:r w:rsidRPr="003D60F7">
        <w:rPr>
          <w:shd w:val="clear" w:color="auto" w:fill="FFFFFF"/>
        </w:rPr>
        <w:t xml:space="preserve"> mitolojisi, yaradılış mitleri (kozmogoni) .Türk mitoslarında düalizm .Yaradılışın çağları ve üç zaman prensibi .Altay Türklerinin kozmogonisi .Mitler ve sembolizm .Şamanizm ve mitoloji .Mitlerin sosyo kültürel işlevleri .</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Muammer Özdayıoğlu, Anadolu Mitolojileri ve Efsaneleri</w:t>
      </w: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TDE546 HALKBİLİMİ KURAMLARI</w:t>
      </w:r>
    </w:p>
    <w:p w:rsidR="003D60F7" w:rsidRPr="003D60F7" w:rsidRDefault="003D60F7" w:rsidP="003D60F7">
      <w:pPr>
        <w:pStyle w:val="NormalWeb"/>
        <w:rPr>
          <w:shd w:val="clear" w:color="auto" w:fill="FFFFFF"/>
        </w:rPr>
      </w:pPr>
      <w:r w:rsidRPr="003D60F7">
        <w:rPr>
          <w:shd w:val="clear" w:color="auto" w:fill="FFFFFF"/>
        </w:rPr>
        <w:t>Halkbilimi teori ve yöntemlerini ayrıntılarıyla ve mukayese ederek tanıma. Halkbiliminin Doğuşu, Diğer Disiplinlerle İlişkisi, Karşılaştırmalı Kuramlar, Fin Yöntemi ve Türkiye’deki Uygulanışı. Propp Yöntemi ve Elazığ Masalları. Yapısalcılık, C. Levi-Strauss ve Dede Korkut’ta Renkler, İşlevselci kuram ve uygulamaları, icra merkezli performans kuram ve uygulama alanları.</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Özkul Çobanoğlu (2015) Halkbilimi Kuramları ve Araştırma Yöntemleri Tarihine Giriş, Akçağ Yayınları, Ankara.</w:t>
      </w:r>
    </w:p>
    <w:p w:rsidR="003D60F7" w:rsidRPr="003D60F7" w:rsidRDefault="003D60F7" w:rsidP="003D60F7">
      <w:pPr>
        <w:pStyle w:val="NormalWeb"/>
        <w:rPr>
          <w:b/>
          <w:bCs/>
          <w:shd w:val="clear" w:color="auto" w:fill="FFFFFF"/>
        </w:rPr>
      </w:pPr>
      <w:r w:rsidRPr="003D60F7">
        <w:rPr>
          <w:b/>
          <w:bCs/>
          <w:shd w:val="clear" w:color="auto" w:fill="FFFFFF"/>
        </w:rPr>
        <w:t>TDE547 CÖNK VE MECMUA ARAŞTIRMALARI</w:t>
      </w:r>
    </w:p>
    <w:p w:rsidR="003D60F7" w:rsidRPr="003D60F7" w:rsidRDefault="003D60F7" w:rsidP="003D60F7">
      <w:pPr>
        <w:pStyle w:val="NormalWeb"/>
        <w:rPr>
          <w:shd w:val="clear" w:color="auto" w:fill="FFFFFF"/>
        </w:rPr>
      </w:pPr>
      <w:r w:rsidRPr="003D60F7">
        <w:rPr>
          <w:shd w:val="clear" w:color="auto" w:fill="FFFFFF"/>
        </w:rPr>
        <w:t>Cönk ve mecmuaların biçim ve içerik özellikleri ve bu alanda yapılan araştırmalar ve incelemeler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Ali Berat Alptekin; Halk Hikâyelerinin Motif Yapısı; Akçağ Yay</w:t>
      </w:r>
      <w:proofErr w:type="gramStart"/>
      <w:r w:rsidRPr="003D60F7">
        <w:rPr>
          <w:shd w:val="clear" w:color="auto" w:fill="FFFFFF"/>
        </w:rPr>
        <w:t>.;</w:t>
      </w:r>
      <w:proofErr w:type="gramEnd"/>
      <w:r w:rsidRPr="003D60F7">
        <w:rPr>
          <w:shd w:val="clear" w:color="auto" w:fill="FFFFFF"/>
        </w:rPr>
        <w:t xml:space="preserve"> Ankara 1997.</w:t>
      </w:r>
    </w:p>
    <w:p w:rsidR="003D60F7" w:rsidRPr="003D60F7" w:rsidRDefault="003D60F7" w:rsidP="003D60F7">
      <w:pPr>
        <w:pStyle w:val="NormalWeb"/>
        <w:rPr>
          <w:shd w:val="clear" w:color="auto" w:fill="FFFFFF"/>
        </w:rPr>
      </w:pPr>
      <w:r w:rsidRPr="003D60F7">
        <w:rPr>
          <w:shd w:val="clear" w:color="auto" w:fill="FFFFFF"/>
        </w:rPr>
        <w:t>Ali Rıza Önder, Yaşayan Anadolu Efsaneleri, Kayseri, 1955.</w:t>
      </w:r>
    </w:p>
    <w:p w:rsidR="003D60F7" w:rsidRPr="003D60F7" w:rsidRDefault="003D60F7" w:rsidP="003D60F7">
      <w:pPr>
        <w:pStyle w:val="NormalWeb"/>
        <w:rPr>
          <w:shd w:val="clear" w:color="auto" w:fill="FFFFFF"/>
        </w:rPr>
      </w:pPr>
      <w:r w:rsidRPr="003D60F7">
        <w:rPr>
          <w:shd w:val="clear" w:color="auto" w:fill="FFFFFF"/>
        </w:rPr>
        <w:t>ANTOLOJİ - Aylık Şiir Dergisi, Bu Sayıda Özel Bölüm - Pir Sultan Abdal, Sayı:10, Ekim 1981.</w:t>
      </w:r>
    </w:p>
    <w:p w:rsidR="003D60F7" w:rsidRPr="003D60F7" w:rsidRDefault="003D60F7" w:rsidP="003D60F7">
      <w:pPr>
        <w:pStyle w:val="NormalWeb"/>
        <w:rPr>
          <w:shd w:val="clear" w:color="auto" w:fill="FFFFFF"/>
        </w:rPr>
      </w:pPr>
      <w:r w:rsidRPr="003D60F7">
        <w:rPr>
          <w:shd w:val="clear" w:color="auto" w:fill="FFFFFF"/>
        </w:rPr>
        <w:t xml:space="preserve">Cem Dilçin, Örneklerle Türk Şiir Bilgisi. Ankara: TDKY, 1997 </w:t>
      </w:r>
    </w:p>
    <w:p w:rsidR="003D60F7" w:rsidRPr="003D60F7" w:rsidRDefault="003D60F7" w:rsidP="003D60F7">
      <w:pPr>
        <w:pStyle w:val="NormalWeb"/>
        <w:rPr>
          <w:shd w:val="clear" w:color="auto" w:fill="FFFFFF"/>
        </w:rPr>
      </w:pPr>
      <w:r w:rsidRPr="003D60F7">
        <w:rPr>
          <w:shd w:val="clear" w:color="auto" w:fill="FFFFFF"/>
        </w:rPr>
        <w:lastRenderedPageBreak/>
        <w:t>Elçin Şükrü,  Cönkler ve Mecmualar Üzerine, Halk Edebiyatı Araştırmaları I, Ankara:  Akçay Yayınları(1997)</w:t>
      </w:r>
    </w:p>
    <w:p w:rsidR="003D60F7" w:rsidRPr="003D60F7" w:rsidRDefault="003D60F7" w:rsidP="003D60F7">
      <w:pPr>
        <w:pStyle w:val="NormalWeb"/>
        <w:rPr>
          <w:shd w:val="clear" w:color="auto" w:fill="FFFFFF"/>
        </w:rPr>
      </w:pPr>
      <w:r w:rsidRPr="003D60F7">
        <w:rPr>
          <w:shd w:val="clear" w:color="auto" w:fill="FFFFFF"/>
        </w:rPr>
        <w:t>Evliya Çelebi Seyahatnamesi, YKY, İstanbul, 2006.</w:t>
      </w:r>
    </w:p>
    <w:p w:rsidR="003D60F7" w:rsidRPr="003D60F7" w:rsidRDefault="003D60F7" w:rsidP="003D60F7">
      <w:pPr>
        <w:pStyle w:val="NormalWeb"/>
        <w:rPr>
          <w:shd w:val="clear" w:color="auto" w:fill="FFFFFF"/>
        </w:rPr>
      </w:pPr>
      <w:r w:rsidRPr="003D60F7">
        <w:rPr>
          <w:shd w:val="clear" w:color="auto" w:fill="FFFFFF"/>
        </w:rPr>
        <w:t xml:space="preserve">Hikmet Dizdaroğlu, Halk Şiirinde Türler, Ankara: TDKY, 1969 </w:t>
      </w:r>
    </w:p>
    <w:p w:rsidR="003D60F7" w:rsidRPr="003D60F7" w:rsidRDefault="003D60F7" w:rsidP="003D60F7">
      <w:pPr>
        <w:pStyle w:val="NormalWeb"/>
        <w:rPr>
          <w:shd w:val="clear" w:color="auto" w:fill="FFFFFF"/>
        </w:rPr>
      </w:pPr>
      <w:r w:rsidRPr="003D60F7">
        <w:rPr>
          <w:shd w:val="clear" w:color="auto" w:fill="FFFFFF"/>
        </w:rPr>
        <w:t>Fikret Türkmen; Tahir ile Zühre; Atatürk Kültür Merkezi Yay</w:t>
      </w:r>
      <w:proofErr w:type="gramStart"/>
      <w:r w:rsidRPr="003D60F7">
        <w:rPr>
          <w:shd w:val="clear" w:color="auto" w:fill="FFFFFF"/>
        </w:rPr>
        <w:t>.;</w:t>
      </w:r>
      <w:proofErr w:type="gramEnd"/>
      <w:r w:rsidRPr="003D60F7">
        <w:rPr>
          <w:shd w:val="clear" w:color="auto" w:fill="FFFFFF"/>
        </w:rPr>
        <w:t xml:space="preserve"> Ankara 1998</w:t>
      </w:r>
    </w:p>
    <w:p w:rsidR="003D60F7" w:rsidRPr="003D60F7" w:rsidRDefault="003D60F7" w:rsidP="003D60F7">
      <w:pPr>
        <w:pStyle w:val="NormalWeb"/>
        <w:rPr>
          <w:shd w:val="clear" w:color="auto" w:fill="FFFFFF"/>
        </w:rPr>
      </w:pPr>
      <w:r w:rsidRPr="003D60F7">
        <w:rPr>
          <w:shd w:val="clear" w:color="auto" w:fill="FFFFFF"/>
        </w:rPr>
        <w:t>Kaşgarlı Mahmut, Divan-ü Lügat-it Türk, (hzl. Besim ATALAY), TDK Yay</w:t>
      </w:r>
      <w:proofErr w:type="gramStart"/>
      <w:r w:rsidRPr="003D60F7">
        <w:rPr>
          <w:shd w:val="clear" w:color="auto" w:fill="FFFFFF"/>
        </w:rPr>
        <w:t>.,</w:t>
      </w:r>
      <w:proofErr w:type="gramEnd"/>
      <w:r w:rsidRPr="003D60F7">
        <w:rPr>
          <w:shd w:val="clear" w:color="auto" w:fill="FFFFFF"/>
        </w:rPr>
        <w:t xml:space="preserve"> Ankara, 1985.</w:t>
      </w:r>
    </w:p>
    <w:p w:rsidR="003D60F7" w:rsidRPr="003D60F7" w:rsidRDefault="003D60F7" w:rsidP="003D60F7">
      <w:pPr>
        <w:pStyle w:val="NormalWeb"/>
        <w:rPr>
          <w:shd w:val="clear" w:color="auto" w:fill="FFFFFF"/>
        </w:rPr>
      </w:pPr>
      <w:r w:rsidRPr="003D60F7">
        <w:rPr>
          <w:shd w:val="clear" w:color="auto" w:fill="FFFFFF"/>
        </w:rPr>
        <w:t>Mehmet Kaplan, ,Oğuz Kağan Destanı, Dergâh Yayınları, İstanbul, Ekim 1979</w:t>
      </w:r>
    </w:p>
    <w:p w:rsidR="003D60F7" w:rsidRPr="003D60F7" w:rsidRDefault="003D60F7" w:rsidP="003D60F7">
      <w:pPr>
        <w:pStyle w:val="NormalWeb"/>
        <w:rPr>
          <w:shd w:val="clear" w:color="auto" w:fill="FFFFFF"/>
        </w:rPr>
      </w:pPr>
      <w:r w:rsidRPr="003D60F7">
        <w:rPr>
          <w:shd w:val="clear" w:color="auto" w:fill="FFFFFF"/>
        </w:rPr>
        <w:t xml:space="preserve">Eliade Mircae; Mitlerin Özellikleri </w:t>
      </w:r>
      <w:proofErr w:type="gramStart"/>
      <w:r w:rsidRPr="003D60F7">
        <w:rPr>
          <w:shd w:val="clear" w:color="auto" w:fill="FFFFFF"/>
        </w:rPr>
        <w:t>(</w:t>
      </w:r>
      <w:proofErr w:type="gramEnd"/>
      <w:r w:rsidRPr="003D60F7">
        <w:rPr>
          <w:shd w:val="clear" w:color="auto" w:fill="FFFFFF"/>
        </w:rPr>
        <w:t xml:space="preserve">Çev. Sema Rıfat </w:t>
      </w:r>
      <w:proofErr w:type="gramStart"/>
      <w:r w:rsidRPr="003D60F7">
        <w:rPr>
          <w:shd w:val="clear" w:color="auto" w:fill="FFFFFF"/>
        </w:rPr>
        <w:t>)</w:t>
      </w:r>
      <w:proofErr w:type="gramEnd"/>
      <w:r w:rsidRPr="003D60F7">
        <w:rPr>
          <w:shd w:val="clear" w:color="auto" w:fill="FFFFFF"/>
        </w:rPr>
        <w:t>;  Semavi Yay. Deneme İnceleme Dizisi:13; İstanbul, 1992</w:t>
      </w: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TDE548</w:t>
      </w:r>
      <w:r w:rsidRPr="003D60F7">
        <w:rPr>
          <w:b/>
          <w:bCs/>
          <w:shd w:val="clear" w:color="auto" w:fill="FFFFFF"/>
        </w:rPr>
        <w:tab/>
        <w:t>HALKBİLİMİ ARAŞTIRMA YÖNTEM VE TEKNİKLERİ</w:t>
      </w:r>
    </w:p>
    <w:p w:rsidR="003D60F7" w:rsidRPr="003D60F7" w:rsidRDefault="003D60F7" w:rsidP="003D60F7">
      <w:pPr>
        <w:pStyle w:val="NormalWeb"/>
        <w:rPr>
          <w:shd w:val="clear" w:color="auto" w:fill="FFFFFF"/>
        </w:rPr>
      </w:pPr>
      <w:proofErr w:type="gramStart"/>
      <w:r w:rsidRPr="003D60F7">
        <w:rPr>
          <w:shd w:val="clear" w:color="auto" w:fill="FFFFFF"/>
        </w:rPr>
        <w:t>Halk bilimi yöntem ve tekniklerinin kavratılarak, kuramsal çerçevede metinlerin analizinin yapılması. Türk Halk hekimliği, Türk halk veterinerliği, Türk halk meteorolojisi, Türk halk takvimi, Türk halk hukuku, Türk halk matematiği, Türk halk botaniği, Türk halk zoolojisi, Türk halk ekonomisi, Türk halk taşıtları; Türk Halk Mimarisi, Türk Halk Sanat ve Zenaatları, Türk Halk Oyunları, Türk Halk Müziği, Türk Giyimi ve Süslenme; Halk Etimolojisi, Onomastik, Ağızlar.</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Oğuz, Öcal (2005). Halk Biliminde Kuramlar ve Yaklaşımlar, Geleneksel Yayıncılık, Ankara.</w:t>
      </w:r>
      <w:r w:rsidRPr="003D60F7">
        <w:rPr>
          <w:shd w:val="clear" w:color="auto" w:fill="FFFFFF"/>
        </w:rPr>
        <w:br/>
        <w:t>[2]  Çobanoğlu, Özkul (1999). Halkbilimi Kuramları ve Araştırma Yöntemleri Tarihine Giriş. Akçağ Yayınları Ankara. </w:t>
      </w:r>
    </w:p>
    <w:p w:rsidR="003D60F7" w:rsidRPr="003D60F7" w:rsidRDefault="003D60F7" w:rsidP="003D60F7">
      <w:pPr>
        <w:pStyle w:val="NormalWeb"/>
        <w:rPr>
          <w:shd w:val="clear" w:color="auto" w:fill="FFFFFF"/>
        </w:rPr>
      </w:pPr>
      <w:r w:rsidRPr="003D60F7">
        <w:rPr>
          <w:shd w:val="clear" w:color="auto" w:fill="FFFFFF"/>
        </w:rPr>
        <w:t>[3]  Saim Sakaoğlu (1988). Sahada Derleme Metodları, Atatürk Üniversitesi Fen-Edebiyat Fakültesi, Erzurum.</w:t>
      </w:r>
    </w:p>
    <w:p w:rsidR="003D60F7" w:rsidRPr="003D60F7" w:rsidRDefault="003D60F7" w:rsidP="003D60F7">
      <w:pPr>
        <w:pStyle w:val="NormalWeb"/>
        <w:rPr>
          <w:b/>
          <w:bCs/>
          <w:shd w:val="clear" w:color="auto" w:fill="FFFFFF"/>
        </w:rPr>
      </w:pPr>
      <w:r w:rsidRPr="003D60F7">
        <w:rPr>
          <w:b/>
          <w:bCs/>
          <w:shd w:val="clear" w:color="auto" w:fill="FFFFFF"/>
        </w:rPr>
        <w:t>TDE549 TÜRK HALK HEKİMLİĞİ VE BOTANİĞİ</w:t>
      </w:r>
    </w:p>
    <w:p w:rsidR="003D60F7" w:rsidRPr="003D60F7" w:rsidRDefault="003D60F7" w:rsidP="003D60F7">
      <w:pPr>
        <w:pStyle w:val="NormalWeb"/>
        <w:rPr>
          <w:shd w:val="clear" w:color="auto" w:fill="FFFFFF"/>
        </w:rPr>
      </w:pPr>
      <w:r w:rsidRPr="003D60F7">
        <w:rPr>
          <w:shd w:val="clear" w:color="auto" w:fill="FFFFFF"/>
        </w:rPr>
        <w:t>Bu derste, geleneksel sağlık ve hastalık kavramsallaştırmalarına dayalı olarak ortaya çıkmış alışkanlıkların ve geleneksel yöntemlerin, bitki bilimi ile olan ilişkisi ortaya konulur.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Sedat Veyis Örnek, Türk Halk Bilimi</w:t>
      </w:r>
    </w:p>
    <w:p w:rsidR="003D60F7" w:rsidRPr="003D60F7" w:rsidRDefault="003D60F7" w:rsidP="003D60F7">
      <w:pPr>
        <w:pStyle w:val="NormalWeb"/>
        <w:rPr>
          <w:b/>
          <w:bCs/>
          <w:shd w:val="clear" w:color="auto" w:fill="FFFFFF"/>
        </w:rPr>
      </w:pPr>
      <w:r w:rsidRPr="003D60F7">
        <w:rPr>
          <w:b/>
          <w:bCs/>
          <w:shd w:val="clear" w:color="auto" w:fill="FFFFFF"/>
        </w:rPr>
        <w:lastRenderedPageBreak/>
        <w:t>TDE550 TÜRK HALK EDEBİYATI VE FOLKLOR METİNLERİ</w:t>
      </w:r>
    </w:p>
    <w:p w:rsidR="003D60F7" w:rsidRPr="003D60F7" w:rsidRDefault="003D60F7" w:rsidP="003D60F7">
      <w:pPr>
        <w:pStyle w:val="NormalWeb"/>
        <w:rPr>
          <w:shd w:val="clear" w:color="auto" w:fill="FFFFFF"/>
        </w:rPr>
      </w:pPr>
      <w:r w:rsidRPr="003D60F7">
        <w:rPr>
          <w:shd w:val="clear" w:color="auto" w:fill="FFFFFF"/>
        </w:rPr>
        <w:t xml:space="preserve">Destan, masal, efsane, halk hikâyeleri, fıkra türlerinin özellikleri ve örnekleri. Dede Korkut Destanı, Köroğlu Hikâyeleri, Kerem ile </w:t>
      </w:r>
      <w:proofErr w:type="gramStart"/>
      <w:r w:rsidRPr="003D60F7">
        <w:rPr>
          <w:shd w:val="clear" w:color="auto" w:fill="FFFFFF"/>
        </w:rPr>
        <w:t>Aslı …</w:t>
      </w:r>
      <w:proofErr w:type="gramEnd"/>
      <w:r w:rsidRPr="003D60F7">
        <w:rPr>
          <w:shd w:val="clear" w:color="auto" w:fill="FFFFFF"/>
        </w:rPr>
        <w:t xml:space="preserve"> vb</w:t>
      </w:r>
      <w:proofErr w:type="gramStart"/>
      <w:r w:rsidRPr="003D60F7">
        <w:rPr>
          <w:shd w:val="clear" w:color="auto" w:fill="FFFFFF"/>
        </w:rPr>
        <w:t>..</w:t>
      </w:r>
      <w:proofErr w:type="gramEnd"/>
      <w:r w:rsidRPr="003D60F7">
        <w:rPr>
          <w:shd w:val="clear" w:color="auto" w:fill="FFFFFF"/>
        </w:rPr>
        <w:t xml:space="preserve"> metinlerin biçim, içerik, kaynak açılarından incelenip çözümlenmesi.  </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Metin Ekici; Halkbilgisi Derleme ve İnceleme Yöntemleri</w:t>
      </w:r>
    </w:p>
    <w:p w:rsidR="003D60F7" w:rsidRPr="003D60F7" w:rsidRDefault="003D60F7" w:rsidP="003D60F7">
      <w:pPr>
        <w:pStyle w:val="NormalWeb"/>
        <w:rPr>
          <w:shd w:val="clear" w:color="auto" w:fill="FFFFFF"/>
        </w:rPr>
      </w:pPr>
      <w:r w:rsidRPr="003D60F7">
        <w:rPr>
          <w:shd w:val="clear" w:color="auto" w:fill="FFFFFF"/>
        </w:rPr>
        <w:t>[2] Mehmet Özçelik (2012) Halk Edebiyatı Metinleri, Fakülte Kitabevi</w:t>
      </w:r>
    </w:p>
    <w:p w:rsidR="003D60F7" w:rsidRDefault="003D60F7" w:rsidP="003D60F7">
      <w:pPr>
        <w:pStyle w:val="NormalWeb"/>
        <w:rPr>
          <w:shd w:val="clear" w:color="auto" w:fill="FFFFFF"/>
        </w:rPr>
      </w:pPr>
    </w:p>
    <w:p w:rsidR="003D60F7" w:rsidRDefault="003D60F7" w:rsidP="003D60F7">
      <w:pPr>
        <w:pStyle w:val="NormalWeb"/>
        <w:rPr>
          <w:shd w:val="clear" w:color="auto" w:fill="FFFFFF"/>
        </w:rPr>
      </w:pPr>
    </w:p>
    <w:p w:rsidR="003D60F7" w:rsidRDefault="003D60F7" w:rsidP="003D60F7">
      <w:pPr>
        <w:pStyle w:val="NormalWeb"/>
        <w:rPr>
          <w:shd w:val="clear" w:color="auto" w:fill="FFFFFF"/>
        </w:rPr>
      </w:pPr>
    </w:p>
    <w:p w:rsidR="003D60F7" w:rsidRDefault="003D60F7" w:rsidP="003D60F7">
      <w:pPr>
        <w:pStyle w:val="NormalWeb"/>
        <w:rPr>
          <w:shd w:val="clear" w:color="auto" w:fill="FFFFFF"/>
        </w:rPr>
      </w:pP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TDE551 SÖZLÜK BİLİMİ</w:t>
      </w:r>
    </w:p>
    <w:p w:rsidR="003D60F7" w:rsidRPr="003D60F7" w:rsidRDefault="003D60F7" w:rsidP="003D60F7">
      <w:pPr>
        <w:pStyle w:val="NormalWeb"/>
        <w:rPr>
          <w:shd w:val="clear" w:color="auto" w:fill="FFFFFF"/>
        </w:rPr>
      </w:pPr>
      <w:r w:rsidRPr="003D60F7">
        <w:rPr>
          <w:shd w:val="clear" w:color="auto" w:fill="FFFFFF"/>
        </w:rPr>
        <w:t>Sözlükçülüğün tarihî gelişimi hakkında bilgi verilir ve Türk dilinin sözlüklerini tanıtır.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Hasan Eren, Türk Dilinin Etimolojik Sözlüğü, Ankara 1999. </w:t>
      </w:r>
      <w:r w:rsidRPr="003D60F7">
        <w:rPr>
          <w:shd w:val="clear" w:color="auto" w:fill="FFFFFF"/>
        </w:rPr>
        <w:br/>
        <w:t>Andre Tietze, Tarihi ve Etimolojik Türkiye Türkçesi Lugati, 4, 2010. </w:t>
      </w:r>
      <w:r w:rsidRPr="003D60F7">
        <w:rPr>
          <w:shd w:val="clear" w:color="auto" w:fill="FFFFFF"/>
        </w:rPr>
        <w:br/>
        <w:t>Cem Dilçin, Yeni Tarama Sözlüğü, Tıpkıbasım, TDK Yayınları, 2009. </w:t>
      </w:r>
      <w:r w:rsidRPr="003D60F7">
        <w:rPr>
          <w:shd w:val="clear" w:color="auto" w:fill="FFFFFF"/>
        </w:rPr>
        <w:br/>
        <w:t>Sir Gerard Clauson: An Etimological Dictionary of Pre-thirteenth-Centrury Turkish, Oxford, 1972. </w:t>
      </w:r>
    </w:p>
    <w:p w:rsidR="003D60F7" w:rsidRPr="003D60F7" w:rsidRDefault="003D60F7" w:rsidP="003D60F7">
      <w:pPr>
        <w:pStyle w:val="NormalWeb"/>
        <w:rPr>
          <w:b/>
          <w:bCs/>
          <w:shd w:val="clear" w:color="auto" w:fill="FFFFFF"/>
        </w:rPr>
      </w:pPr>
      <w:r w:rsidRPr="003D60F7">
        <w:rPr>
          <w:b/>
          <w:bCs/>
          <w:shd w:val="clear" w:color="auto" w:fill="FFFFFF"/>
        </w:rPr>
        <w:t>TDE552</w:t>
      </w:r>
      <w:r w:rsidRPr="003D60F7">
        <w:rPr>
          <w:b/>
          <w:bCs/>
          <w:shd w:val="clear" w:color="auto" w:fill="FFFFFF"/>
        </w:rPr>
        <w:tab/>
        <w:t>TÜRK DÜNYASINDA DİL VE YAZI HAREKETLERİ</w:t>
      </w:r>
    </w:p>
    <w:p w:rsidR="003D60F7" w:rsidRPr="003D60F7" w:rsidRDefault="003D60F7" w:rsidP="003D60F7">
      <w:pPr>
        <w:pStyle w:val="NormalWeb"/>
        <w:rPr>
          <w:shd w:val="clear" w:color="auto" w:fill="FFFFFF"/>
        </w:rPr>
      </w:pPr>
      <w:r w:rsidRPr="003D60F7">
        <w:rPr>
          <w:shd w:val="clear" w:color="auto" w:fill="FFFFFF"/>
        </w:rPr>
        <w:t>Bu dersin amacı, eski Sovyetler Birliğinde Türk yazı dillerinin oluşturulma sürecinde yaşanan sosyolojik, siyasi ve dil bilimi olgularının değerlendirilmesidir. Bu bağlamda Türk şivelerinden Kazan-Tatar yazı dili örneklerini Türk dili tarihi çerçevesinde incelenir. Bu yazı dillerinin kaydedildiği Kiril alfabelerinin birbirine uyan ve çelişen tarafları siyasi ve sosyal boyutta ele alınır.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Şirin User, Hatice (2006). Başlangıcından Günümüze Türk Yazı Sistemleri, Akçağ, Ankara </w:t>
      </w:r>
    </w:p>
    <w:p w:rsidR="003D60F7" w:rsidRPr="003D60F7" w:rsidRDefault="003D60F7" w:rsidP="003D60F7">
      <w:pPr>
        <w:pStyle w:val="NormalWeb"/>
        <w:rPr>
          <w:shd w:val="clear" w:color="auto" w:fill="FFFFFF"/>
        </w:rPr>
      </w:pPr>
      <w:r w:rsidRPr="003D60F7">
        <w:rPr>
          <w:shd w:val="clear" w:color="auto" w:fill="FFFFFF"/>
        </w:rPr>
        <w:t xml:space="preserve">[2]  Öner, Mustafa (2009). Kazan-Tatar Türkçesi Sözlüğü. TDK Yay. Ankara </w:t>
      </w:r>
    </w:p>
    <w:p w:rsidR="003D60F7" w:rsidRPr="003D60F7" w:rsidRDefault="003D60F7" w:rsidP="003D60F7">
      <w:pPr>
        <w:pStyle w:val="NormalWeb"/>
        <w:rPr>
          <w:shd w:val="clear" w:color="auto" w:fill="FFFFFF"/>
        </w:rPr>
      </w:pPr>
      <w:r w:rsidRPr="003D60F7">
        <w:rPr>
          <w:shd w:val="clear" w:color="auto" w:fill="FFFFFF"/>
        </w:rPr>
        <w:lastRenderedPageBreak/>
        <w:t>[3]  Komisyon (2001-2007), Türk Dünyası Edebiyat Tarihi, 9 Cilt, Atatürk Kültür Merkezi Başkanlığı Yayınları. </w:t>
      </w:r>
    </w:p>
    <w:p w:rsidR="003D60F7" w:rsidRPr="003D60F7" w:rsidRDefault="003D60F7" w:rsidP="003D60F7">
      <w:pPr>
        <w:pStyle w:val="NormalWeb"/>
        <w:rPr>
          <w:b/>
          <w:bCs/>
          <w:shd w:val="clear" w:color="auto" w:fill="FFFFFF"/>
        </w:rPr>
      </w:pPr>
      <w:r w:rsidRPr="003D60F7">
        <w:rPr>
          <w:b/>
          <w:bCs/>
          <w:shd w:val="clear" w:color="auto" w:fill="FFFFFF"/>
        </w:rPr>
        <w:t>TDE553 TİYATRO VE DRAMA SANATI</w:t>
      </w:r>
    </w:p>
    <w:p w:rsidR="003D60F7" w:rsidRPr="003D60F7" w:rsidRDefault="003D60F7" w:rsidP="003D60F7">
      <w:pPr>
        <w:pStyle w:val="NormalWeb"/>
        <w:rPr>
          <w:shd w:val="clear" w:color="auto" w:fill="FFFFFF"/>
        </w:rPr>
      </w:pPr>
      <w:proofErr w:type="gramStart"/>
      <w:r w:rsidRPr="003D60F7">
        <w:rPr>
          <w:shd w:val="clear" w:color="auto" w:fill="FFFFFF"/>
        </w:rPr>
        <w:t>Tiyatro ,Drama</w:t>
      </w:r>
      <w:proofErr w:type="gramEnd"/>
      <w:r w:rsidRPr="003D60F7">
        <w:rPr>
          <w:shd w:val="clear" w:color="auto" w:fill="FFFFFF"/>
        </w:rPr>
        <w:t xml:space="preserve"> temel kavramlar,yaratıcılık,dramatizasyon,doğaçlama,rol oynama kendini ifade edebilme empati kurabilme, oyun oynama.</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Yılmaz Arıkan, Açıklamalı Tiyatro Sözlüğü ve Kılavuzu</w:t>
      </w:r>
    </w:p>
    <w:p w:rsidR="003D60F7" w:rsidRPr="003D60F7" w:rsidRDefault="003D60F7" w:rsidP="003D60F7">
      <w:pPr>
        <w:pStyle w:val="NormalWeb"/>
        <w:rPr>
          <w:shd w:val="clear" w:color="auto" w:fill="FFFFFF"/>
        </w:rPr>
      </w:pPr>
      <w:r w:rsidRPr="003D60F7">
        <w:rPr>
          <w:shd w:val="clear" w:color="auto" w:fill="FFFFFF"/>
        </w:rPr>
        <w:t>Özdemir Nutku, Dram Sanatı</w:t>
      </w: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TDE554</w:t>
      </w:r>
      <w:r w:rsidRPr="003D60F7">
        <w:rPr>
          <w:b/>
          <w:bCs/>
          <w:shd w:val="clear" w:color="auto" w:fill="FFFFFF"/>
        </w:rPr>
        <w:tab/>
        <w:t>TÜRK EDEBİYATINDA GELENEK VE MODERNİTE</w:t>
      </w:r>
    </w:p>
    <w:p w:rsidR="003D60F7" w:rsidRPr="003D60F7" w:rsidRDefault="003D60F7" w:rsidP="003D60F7">
      <w:pPr>
        <w:pStyle w:val="NormalWeb"/>
        <w:rPr>
          <w:shd w:val="clear" w:color="auto" w:fill="FFFFFF"/>
        </w:rPr>
      </w:pPr>
      <w:r w:rsidRPr="003D60F7">
        <w:rPr>
          <w:shd w:val="clear" w:color="auto" w:fill="FFFFFF"/>
        </w:rPr>
        <w:t xml:space="preserve">Gelenek ve modernite kavramlarının sorgulanması. Doğu ve Batı tanımlamalarının tartışılması, oryantalizmin anlamı ve değerlendirilmesi, geleneğin tanımlarını kavrayabilme, modernliğin tanımlarını kavrayabilme, Doğu ve Batı kavramlarını tartışabilme, edebiyatta gelenek ve modernite üzerine tartışabilme, Türk edebiyatında gelenek ve modernlik tanımlarını kavrayabilme. </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Bilgin, Nuri (1994). Sosyal Bilimlerin Kavşağında Kimlik Sorunu, Ege Yayıncılık, 1. Baskı, İzmir.</w:t>
      </w:r>
    </w:p>
    <w:p w:rsidR="003D60F7" w:rsidRPr="003D60F7" w:rsidRDefault="003D60F7" w:rsidP="003D60F7">
      <w:pPr>
        <w:pStyle w:val="NormalWeb"/>
        <w:rPr>
          <w:shd w:val="clear" w:color="auto" w:fill="FFFFFF"/>
        </w:rPr>
      </w:pPr>
      <w:r w:rsidRPr="003D60F7">
        <w:rPr>
          <w:shd w:val="clear" w:color="auto" w:fill="FFFFFF"/>
        </w:rPr>
        <w:t xml:space="preserve">[2]  Tanpınar, Ahmet Hamdi (2012). XIX. Asır Türk Edebiyatı Tarihi, Dergâh Yay. İstanbul. </w:t>
      </w:r>
    </w:p>
    <w:p w:rsidR="003D60F7" w:rsidRPr="003D60F7" w:rsidRDefault="003D60F7" w:rsidP="003D60F7">
      <w:pPr>
        <w:pStyle w:val="NormalWeb"/>
        <w:rPr>
          <w:shd w:val="clear" w:color="auto" w:fill="FFFFFF"/>
        </w:rPr>
      </w:pPr>
      <w:r w:rsidRPr="003D60F7">
        <w:rPr>
          <w:shd w:val="clear" w:color="auto" w:fill="FFFFFF"/>
        </w:rPr>
        <w:t xml:space="preserve">[3]  Macit, Muhsin (1996). Gelenekten Geleceğe, Akçağ Yayınları, Ankara. </w:t>
      </w:r>
    </w:p>
    <w:p w:rsidR="003D60F7" w:rsidRPr="003D60F7" w:rsidRDefault="003D60F7" w:rsidP="003D60F7">
      <w:pPr>
        <w:pStyle w:val="NormalWeb"/>
        <w:rPr>
          <w:b/>
          <w:bCs/>
          <w:shd w:val="clear" w:color="auto" w:fill="FFFFFF"/>
        </w:rPr>
      </w:pPr>
      <w:r w:rsidRPr="003D60F7">
        <w:rPr>
          <w:b/>
          <w:bCs/>
          <w:shd w:val="clear" w:color="auto" w:fill="FFFFFF"/>
        </w:rPr>
        <w:t>TDE 555 ARUZ VE KAFİYE UYGULAMALARI I</w:t>
      </w:r>
    </w:p>
    <w:p w:rsidR="003D60F7" w:rsidRPr="003D60F7" w:rsidRDefault="003D60F7" w:rsidP="003D60F7">
      <w:pPr>
        <w:pStyle w:val="NormalWeb"/>
        <w:rPr>
          <w:shd w:val="clear" w:color="auto" w:fill="FFFFFF"/>
        </w:rPr>
      </w:pPr>
      <w:r w:rsidRPr="003D60F7">
        <w:rPr>
          <w:shd w:val="clear" w:color="auto" w:fill="FFFFFF"/>
        </w:rPr>
        <w:t>Aruz vezninin Klâsik Türk Şiirindeki fonksiyonu, şiirlere tatbiki, metin tamirinde ve transkripsiyonunda veznin önemi, belli başlı nazım şekilleri ve özelliklerinin uygulamalı örneklerle pekiştirilmesi. Nazım şekilleri, aruz vezni ve kafiye türleri hakkında teorik bilgiler verildikten sonra, örnekler üzerinde uygulama yapılacak, ders teori-uygulama şeklinde anlatılacaktır.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lastRenderedPageBreak/>
        <w:t>İpekten, Haluk (2011), Eski Türk Edebiyatı Nazım Şekilleri ve Aruz, </w:t>
      </w:r>
      <w:proofErr w:type="gramStart"/>
      <w:r w:rsidRPr="003D60F7">
        <w:rPr>
          <w:shd w:val="clear" w:color="auto" w:fill="FFFFFF"/>
        </w:rPr>
        <w:t>Dergah</w:t>
      </w:r>
      <w:proofErr w:type="gramEnd"/>
      <w:r w:rsidRPr="003D60F7">
        <w:rPr>
          <w:shd w:val="clear" w:color="auto" w:fill="FFFFFF"/>
        </w:rPr>
        <w:t xml:space="preserve"> Yay, İstanbul</w:t>
      </w:r>
    </w:p>
    <w:p w:rsidR="003D60F7" w:rsidRPr="003D60F7" w:rsidRDefault="003D60F7" w:rsidP="003D60F7">
      <w:pPr>
        <w:pStyle w:val="NormalWeb"/>
        <w:rPr>
          <w:shd w:val="clear" w:color="auto" w:fill="FFFFFF"/>
        </w:rPr>
      </w:pPr>
      <w:r w:rsidRPr="003D60F7">
        <w:rPr>
          <w:shd w:val="clear" w:color="auto" w:fill="FFFFFF"/>
        </w:rPr>
        <w:t xml:space="preserve">Levend, </w:t>
      </w:r>
      <w:proofErr w:type="gramStart"/>
      <w:r w:rsidRPr="003D60F7">
        <w:rPr>
          <w:shd w:val="clear" w:color="auto" w:fill="FFFFFF"/>
        </w:rPr>
        <w:t>Agah</w:t>
      </w:r>
      <w:proofErr w:type="gramEnd"/>
      <w:r w:rsidRPr="003D60F7">
        <w:rPr>
          <w:shd w:val="clear" w:color="auto" w:fill="FFFFFF"/>
        </w:rPr>
        <w:t xml:space="preserve"> Sırrı (1998), Türk Edebiyatı Tarihi, Akçağ Yay, Ankara.</w:t>
      </w:r>
    </w:p>
    <w:p w:rsidR="003D60F7" w:rsidRPr="003D60F7" w:rsidRDefault="003D60F7" w:rsidP="003D60F7">
      <w:pPr>
        <w:pStyle w:val="NormalWeb"/>
        <w:rPr>
          <w:shd w:val="clear" w:color="auto" w:fill="FFFFFF"/>
        </w:rPr>
      </w:pPr>
      <w:r w:rsidRPr="003D60F7">
        <w:rPr>
          <w:shd w:val="clear" w:color="auto" w:fill="FFFFFF"/>
        </w:rPr>
        <w:t>Pekolcay, Necla – Eraydın, Selçuk -Mustafa Tahralı v.d. (1993), İslâmî Türk Edebiyatı´nda Şekil ve Nevîlere Giriş, İstanbul.</w:t>
      </w:r>
    </w:p>
    <w:p w:rsidR="003D60F7" w:rsidRPr="003D60F7" w:rsidRDefault="003D60F7" w:rsidP="003D60F7">
      <w:pPr>
        <w:pStyle w:val="NormalWeb"/>
        <w:rPr>
          <w:shd w:val="clear" w:color="auto" w:fill="FFFFFF"/>
        </w:rPr>
      </w:pPr>
      <w:r w:rsidRPr="003D60F7">
        <w:rPr>
          <w:shd w:val="clear" w:color="auto" w:fill="FFFFFF"/>
        </w:rPr>
        <w:t xml:space="preserve">Şentürk, Atilla – Kartal, Ahmet (2009), Eski Türk Edebiyatı Tarihi, </w:t>
      </w:r>
      <w:proofErr w:type="gramStart"/>
      <w:r w:rsidRPr="003D60F7">
        <w:rPr>
          <w:shd w:val="clear" w:color="auto" w:fill="FFFFFF"/>
        </w:rPr>
        <w:t>Dergah</w:t>
      </w:r>
      <w:proofErr w:type="gramEnd"/>
      <w:r w:rsidRPr="003D60F7">
        <w:rPr>
          <w:shd w:val="clear" w:color="auto" w:fill="FFFFFF"/>
        </w:rPr>
        <w:t xml:space="preserve"> Yay, İstanbul.</w:t>
      </w:r>
    </w:p>
    <w:p w:rsidR="003D60F7" w:rsidRPr="003D60F7" w:rsidRDefault="003D60F7" w:rsidP="003D60F7">
      <w:pPr>
        <w:pStyle w:val="NormalWeb"/>
        <w:rPr>
          <w:shd w:val="clear" w:color="auto" w:fill="FFFFFF"/>
        </w:rPr>
      </w:pPr>
      <w:r w:rsidRPr="003D60F7">
        <w:rPr>
          <w:shd w:val="clear" w:color="auto" w:fill="FFFFFF"/>
        </w:rPr>
        <w:t>Tarlan, Ali Nihad (1990), Makaleler, Ankara.</w:t>
      </w:r>
    </w:p>
    <w:p w:rsidR="003D60F7" w:rsidRPr="003D60F7" w:rsidRDefault="003D60F7" w:rsidP="003D60F7">
      <w:pPr>
        <w:pStyle w:val="NormalWeb"/>
        <w:rPr>
          <w:shd w:val="clear" w:color="auto" w:fill="FFFFFF"/>
        </w:rPr>
      </w:pPr>
      <w:r w:rsidRPr="003D60F7">
        <w:rPr>
          <w:shd w:val="clear" w:color="auto" w:fill="FFFFFF"/>
        </w:rPr>
        <w:t>Yaman, Yalçın (2012), İslâmî Türk Edebiyatı Sempozyumu I, İstanbul.</w:t>
      </w: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 556 ARUZ VE KAFİYE UYGULAMALARI II</w:t>
      </w:r>
    </w:p>
    <w:p w:rsidR="003D60F7" w:rsidRPr="003D60F7" w:rsidRDefault="003D60F7" w:rsidP="003D60F7">
      <w:pPr>
        <w:pStyle w:val="NormalWeb"/>
        <w:rPr>
          <w:shd w:val="clear" w:color="auto" w:fill="FFFFFF"/>
        </w:rPr>
      </w:pPr>
      <w:r w:rsidRPr="003D60F7">
        <w:rPr>
          <w:shd w:val="clear" w:color="auto" w:fill="FFFFFF"/>
        </w:rPr>
        <w:t>Aruz vezninin Klâsik Türk Şiirindeki fonksiyonu, şiirlere tatbiki, metin tamirinde ve transkripsiyonunda veznin önemi, belli başlı nazım şekilleri ve özelliklerinin uygulamalı örneklerle pekiştirilmesi. Nazım şekilleri, aruz vezni ve kafiye türleri hakkında teorik bilgiler verildikten sonra, örnekler üzerinde uygulama yapılacak, ders teori-uygulama şeklinde anlatılacaktır.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İpekten, Haluk (2011), Eski Türk Edebiyatı Nazım Şekilleri ve Aruz, </w:t>
      </w:r>
      <w:proofErr w:type="gramStart"/>
      <w:r w:rsidRPr="003D60F7">
        <w:rPr>
          <w:shd w:val="clear" w:color="auto" w:fill="FFFFFF"/>
        </w:rPr>
        <w:t>Dergah</w:t>
      </w:r>
      <w:proofErr w:type="gramEnd"/>
      <w:r w:rsidRPr="003D60F7">
        <w:rPr>
          <w:shd w:val="clear" w:color="auto" w:fill="FFFFFF"/>
        </w:rPr>
        <w:t xml:space="preserve"> Yay, İstanbul</w:t>
      </w:r>
    </w:p>
    <w:p w:rsidR="003D60F7" w:rsidRPr="003D60F7" w:rsidRDefault="003D60F7" w:rsidP="003D60F7">
      <w:pPr>
        <w:pStyle w:val="NormalWeb"/>
        <w:rPr>
          <w:shd w:val="clear" w:color="auto" w:fill="FFFFFF"/>
        </w:rPr>
      </w:pPr>
      <w:r w:rsidRPr="003D60F7">
        <w:rPr>
          <w:shd w:val="clear" w:color="auto" w:fill="FFFFFF"/>
        </w:rPr>
        <w:t xml:space="preserve">Levend, </w:t>
      </w:r>
      <w:proofErr w:type="gramStart"/>
      <w:r w:rsidRPr="003D60F7">
        <w:rPr>
          <w:shd w:val="clear" w:color="auto" w:fill="FFFFFF"/>
        </w:rPr>
        <w:t>Agah</w:t>
      </w:r>
      <w:proofErr w:type="gramEnd"/>
      <w:r w:rsidRPr="003D60F7">
        <w:rPr>
          <w:shd w:val="clear" w:color="auto" w:fill="FFFFFF"/>
        </w:rPr>
        <w:t xml:space="preserve"> Sırrı (1998), Türk Edebiyatı Tarihi, Akçağ Yay, Ankara.</w:t>
      </w:r>
    </w:p>
    <w:p w:rsidR="003D60F7" w:rsidRPr="003D60F7" w:rsidRDefault="003D60F7" w:rsidP="003D60F7">
      <w:pPr>
        <w:pStyle w:val="NormalWeb"/>
        <w:rPr>
          <w:shd w:val="clear" w:color="auto" w:fill="FFFFFF"/>
        </w:rPr>
      </w:pPr>
      <w:r w:rsidRPr="003D60F7">
        <w:rPr>
          <w:shd w:val="clear" w:color="auto" w:fill="FFFFFF"/>
        </w:rPr>
        <w:t>Pekolcay, Necla – Eraydın, Selçuk -Mustafa Tahralı v.d. (1993), İslâmî Türk Edebiyatı´nda Şekil ve Nevîlere Giriş, İstanbul.</w:t>
      </w:r>
    </w:p>
    <w:p w:rsidR="003D60F7" w:rsidRPr="003D60F7" w:rsidRDefault="003D60F7" w:rsidP="003D60F7">
      <w:pPr>
        <w:pStyle w:val="NormalWeb"/>
        <w:rPr>
          <w:shd w:val="clear" w:color="auto" w:fill="FFFFFF"/>
        </w:rPr>
      </w:pPr>
      <w:r w:rsidRPr="003D60F7">
        <w:rPr>
          <w:shd w:val="clear" w:color="auto" w:fill="FFFFFF"/>
        </w:rPr>
        <w:t xml:space="preserve">Şentürk, Atilla – Kartal, Ahmet (2009), Eski Türk Edebiyatı Tarihi, </w:t>
      </w:r>
      <w:proofErr w:type="gramStart"/>
      <w:r w:rsidRPr="003D60F7">
        <w:rPr>
          <w:shd w:val="clear" w:color="auto" w:fill="FFFFFF"/>
        </w:rPr>
        <w:t>Dergah</w:t>
      </w:r>
      <w:proofErr w:type="gramEnd"/>
      <w:r w:rsidRPr="003D60F7">
        <w:rPr>
          <w:shd w:val="clear" w:color="auto" w:fill="FFFFFF"/>
        </w:rPr>
        <w:t xml:space="preserve"> Yay, İstanbul.</w:t>
      </w:r>
    </w:p>
    <w:p w:rsidR="003D60F7" w:rsidRPr="003D60F7" w:rsidRDefault="003D60F7" w:rsidP="003D60F7">
      <w:pPr>
        <w:pStyle w:val="NormalWeb"/>
        <w:rPr>
          <w:shd w:val="clear" w:color="auto" w:fill="FFFFFF"/>
        </w:rPr>
      </w:pPr>
      <w:r w:rsidRPr="003D60F7">
        <w:rPr>
          <w:shd w:val="clear" w:color="auto" w:fill="FFFFFF"/>
        </w:rPr>
        <w:t>Tarlan, Ali Nihad (1990), Makaleler, Ankara.</w:t>
      </w:r>
    </w:p>
    <w:p w:rsidR="003D60F7" w:rsidRPr="003D60F7" w:rsidRDefault="003D60F7" w:rsidP="003D60F7">
      <w:pPr>
        <w:pStyle w:val="NormalWeb"/>
        <w:rPr>
          <w:shd w:val="clear" w:color="auto" w:fill="FFFFFF"/>
        </w:rPr>
      </w:pPr>
      <w:r w:rsidRPr="003D60F7">
        <w:rPr>
          <w:shd w:val="clear" w:color="auto" w:fill="FFFFFF"/>
        </w:rPr>
        <w:t>Yaman, Yalçın (2012), İslâmî Türk Edebiyatı Sempozyumu I, İstanbul.</w:t>
      </w:r>
    </w:p>
    <w:p w:rsidR="003D60F7" w:rsidRPr="003D60F7" w:rsidRDefault="003D60F7" w:rsidP="003D60F7">
      <w:pPr>
        <w:pStyle w:val="NormalWeb"/>
        <w:rPr>
          <w:b/>
          <w:bCs/>
          <w:shd w:val="clear" w:color="auto" w:fill="FFFFFF"/>
        </w:rPr>
      </w:pPr>
      <w:r w:rsidRPr="003D60F7">
        <w:rPr>
          <w:b/>
          <w:bCs/>
          <w:shd w:val="clear" w:color="auto" w:fill="FFFFFF"/>
        </w:rPr>
        <w:t>TDE557</w:t>
      </w:r>
      <w:r w:rsidRPr="003D60F7">
        <w:rPr>
          <w:b/>
          <w:bCs/>
          <w:shd w:val="clear" w:color="auto" w:fill="FFFFFF"/>
        </w:rPr>
        <w:tab/>
        <w:t>KIRGIZ TÜRKÇESİ I</w:t>
      </w:r>
    </w:p>
    <w:p w:rsidR="003D60F7" w:rsidRPr="003D60F7" w:rsidRDefault="003D60F7" w:rsidP="003D60F7">
      <w:pPr>
        <w:pStyle w:val="NormalWeb"/>
        <w:rPr>
          <w:shd w:val="clear" w:color="auto" w:fill="FFFFFF"/>
        </w:rPr>
      </w:pPr>
      <w:r w:rsidRPr="003D60F7">
        <w:rPr>
          <w:shd w:val="clear" w:color="auto" w:fill="FFFFFF"/>
        </w:rPr>
        <w:t xml:space="preserve">Türkçenin Kuzey-Batı grubundan Kırgız Türkçesi ve ses bilgisi hakkında, örnek metinlerle destekli olarak verilecek genel bilgiler aracılığıyla, öğrencilerin dilimizin kolları arasındaki </w:t>
      </w:r>
      <w:r w:rsidRPr="003D60F7">
        <w:rPr>
          <w:shd w:val="clear" w:color="auto" w:fill="FFFFFF"/>
        </w:rPr>
        <w:lastRenderedPageBreak/>
        <w:t xml:space="preserve">farklılıkları ve benzerlikleri tanımasını sağlamak. </w:t>
      </w:r>
      <w:proofErr w:type="gramStart"/>
      <w:r w:rsidRPr="003D60F7">
        <w:rPr>
          <w:shd w:val="clear" w:color="auto" w:fill="FFFFFF"/>
        </w:rPr>
        <w:t>Kırgız Türkçesinin Türk dili şiveleri içindeki yerini öğretmek ve bu şivelerle verilmiş eserlerin dil bilgisi bakımından incelenmesi bilgisini kazandırmak, Türk dili coğrafyası içinde Kazak ve Kırgız boylarının ve Türkçelerinin mahiyeti hakkında bilgi sahibi olma, Kırgız Türkçesinin fonetik, morfolojik ve söz dizimi ile ilgili özellikleri hakkında bilgi sahibi olma, Bu şivenin yetiştirdiği edebi şahsiyetler ve eserleri hakkında bilgi sahibi olma, Kırgız Türkçesi ile ilgili bibliyografya bilgisine sahip olma</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 xml:space="preserve">[1]  Çengel, Prof. Dr. Hülya Kasapoğlu (2006). Kırgız Türkçesi Grameri, Akçağ Yay. Ankara. </w:t>
      </w:r>
    </w:p>
    <w:p w:rsidR="003D60F7" w:rsidRPr="003D60F7" w:rsidRDefault="003D60F7" w:rsidP="003D60F7">
      <w:pPr>
        <w:pStyle w:val="NormalWeb"/>
        <w:rPr>
          <w:shd w:val="clear" w:color="auto" w:fill="FFFFFF"/>
        </w:rPr>
      </w:pPr>
      <w:r w:rsidRPr="003D60F7">
        <w:rPr>
          <w:shd w:val="clear" w:color="auto" w:fill="FFFFFF"/>
        </w:rPr>
        <w:t xml:space="preserve">[2]  Buran, Prof. Dr. Ahmet (2001). Çağdaş Türk Lehçeleri, Akçağ Yay. Ankara. </w:t>
      </w:r>
    </w:p>
    <w:p w:rsidR="003D60F7" w:rsidRPr="003D60F7" w:rsidRDefault="003D60F7" w:rsidP="003D60F7">
      <w:pPr>
        <w:pStyle w:val="NormalWeb"/>
        <w:rPr>
          <w:shd w:val="clear" w:color="auto" w:fill="FFFFFF"/>
        </w:rPr>
      </w:pPr>
      <w:r w:rsidRPr="003D60F7">
        <w:rPr>
          <w:shd w:val="clear" w:color="auto" w:fill="FFFFFF"/>
        </w:rPr>
        <w:t xml:space="preserve">[3]  Komisyon (1992). Karşılaştırmalı Türk Lehçeleri Sözlüğü, Kültür Bak. Yay. Ankara. </w:t>
      </w: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TDE558</w:t>
      </w:r>
      <w:r w:rsidRPr="003D60F7">
        <w:rPr>
          <w:b/>
          <w:bCs/>
          <w:shd w:val="clear" w:color="auto" w:fill="FFFFFF"/>
        </w:rPr>
        <w:tab/>
        <w:t>KIRGIZ TÜRKÇESİ II</w:t>
      </w:r>
    </w:p>
    <w:p w:rsidR="003D60F7" w:rsidRPr="003D60F7" w:rsidRDefault="003D60F7" w:rsidP="003D60F7">
      <w:pPr>
        <w:pStyle w:val="NormalWeb"/>
        <w:rPr>
          <w:shd w:val="clear" w:color="auto" w:fill="FFFFFF"/>
        </w:rPr>
      </w:pPr>
      <w:r w:rsidRPr="003D60F7">
        <w:rPr>
          <w:shd w:val="clear" w:color="auto" w:fill="FFFFFF"/>
        </w:rPr>
        <w:t xml:space="preserve">Türkçenin Kuzey-Batı grubundan Kırgız Türkçesi ve ses bilgisi hakkında, örnek metinlerle destekli olarak verilecek genel bilgiler aracılığıyla, öğrencilerin dilimizin kolları arasındaki farklılıkları ve benzerlikleri tanımasını sağlamak. </w:t>
      </w:r>
      <w:proofErr w:type="gramStart"/>
      <w:r w:rsidRPr="003D60F7">
        <w:rPr>
          <w:shd w:val="clear" w:color="auto" w:fill="FFFFFF"/>
        </w:rPr>
        <w:t>Kırgız Türkçesinin Türk dili şiveleri içindeki yerini öğretmek ve bu şivelerle verilmiş eserlerin dil bilgisi bakımından incelenmesi bilgisini kazandırmak, Türk dili coğrafyası içinde Kazak ve Kırgız boylarının ve Türkçelerinin mahiyeti hakkında bilgi sahibi olma, Kırgız Türkçesinin fonetik, morfolojik ve söz dizimi ile ilgili özellikleri hakkında bilgi sahibi olma, Bu şivenin yetiştirdiği edebi şahsiyetler ve eserleri hakkında bilgi sahibi olma, Kırgız Türkçesi ile ilgili bibliyografya bilgisine sahip olma</w:t>
      </w:r>
      <w:proofErr w:type="gramEnd"/>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 xml:space="preserve">[1]  Çengel, Prof. Dr. Hülya Kasapoğlu (2006). Kırgız Türkçesi Grameri, Akçağ Yay. Ankara. </w:t>
      </w:r>
    </w:p>
    <w:p w:rsidR="003D60F7" w:rsidRPr="003D60F7" w:rsidRDefault="003D60F7" w:rsidP="003D60F7">
      <w:pPr>
        <w:pStyle w:val="NormalWeb"/>
        <w:rPr>
          <w:shd w:val="clear" w:color="auto" w:fill="FFFFFF"/>
        </w:rPr>
      </w:pPr>
      <w:r w:rsidRPr="003D60F7">
        <w:rPr>
          <w:shd w:val="clear" w:color="auto" w:fill="FFFFFF"/>
        </w:rPr>
        <w:t xml:space="preserve">[2]  Buran, Prof. Dr. Ahmet (2001). Çağdaş Türk Lehçeleri, Akçağ Yay. Ankara. </w:t>
      </w:r>
    </w:p>
    <w:p w:rsidR="003D60F7" w:rsidRPr="003D60F7" w:rsidRDefault="003D60F7" w:rsidP="003D60F7">
      <w:pPr>
        <w:pStyle w:val="NormalWeb"/>
        <w:rPr>
          <w:shd w:val="clear" w:color="auto" w:fill="FFFFFF"/>
        </w:rPr>
      </w:pPr>
      <w:r w:rsidRPr="003D60F7">
        <w:rPr>
          <w:shd w:val="clear" w:color="auto" w:fill="FFFFFF"/>
        </w:rPr>
        <w:t xml:space="preserve">[3]  Komisyon (1992). Karşılaştırmalı Türk Lehçeleri Sözlüğü, Kültür Bak. Yay. Ankara. </w:t>
      </w:r>
    </w:p>
    <w:p w:rsidR="003D60F7" w:rsidRPr="003D60F7" w:rsidRDefault="003D60F7" w:rsidP="003D60F7">
      <w:pPr>
        <w:pStyle w:val="NormalWeb"/>
        <w:rPr>
          <w:b/>
          <w:bCs/>
          <w:shd w:val="clear" w:color="auto" w:fill="FFFFFF"/>
        </w:rPr>
      </w:pPr>
      <w:r w:rsidRPr="003D60F7">
        <w:rPr>
          <w:b/>
          <w:bCs/>
          <w:shd w:val="clear" w:color="auto" w:fill="FFFFFF"/>
        </w:rPr>
        <w:t>TDE559 İLERİ OSMANLI TÜRKÇESİ METİNLERİ I</w:t>
      </w:r>
    </w:p>
    <w:p w:rsidR="003D60F7" w:rsidRPr="003D60F7" w:rsidRDefault="003D60F7" w:rsidP="003D60F7">
      <w:pPr>
        <w:pStyle w:val="NormalWeb"/>
        <w:rPr>
          <w:shd w:val="clear" w:color="auto" w:fill="FFFFFF"/>
        </w:rPr>
      </w:pPr>
      <w:r w:rsidRPr="003D60F7">
        <w:rPr>
          <w:shd w:val="clear" w:color="auto" w:fill="FFFFFF"/>
        </w:rPr>
        <w:t>Anlatım, okuma, soru-cevap, fonetik, morfolojik ve sentaktik analiz.</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lastRenderedPageBreak/>
        <w:t>Hayati Develi, Osmanlı Türkçesi Kılavuzu</w:t>
      </w:r>
    </w:p>
    <w:p w:rsidR="003D60F7" w:rsidRPr="003D60F7" w:rsidRDefault="003D60F7" w:rsidP="003D60F7">
      <w:pPr>
        <w:pStyle w:val="NormalWeb"/>
        <w:rPr>
          <w:shd w:val="clear" w:color="auto" w:fill="FFFFFF"/>
        </w:rPr>
      </w:pPr>
      <w:r w:rsidRPr="003D60F7">
        <w:rPr>
          <w:shd w:val="clear" w:color="auto" w:fill="FFFFFF"/>
        </w:rPr>
        <w:t>Fahir İz, Eski Türk Edebiyatında nesir</w:t>
      </w:r>
    </w:p>
    <w:p w:rsidR="003D60F7" w:rsidRPr="003D60F7" w:rsidRDefault="003D60F7" w:rsidP="003D60F7">
      <w:pPr>
        <w:pStyle w:val="NormalWeb"/>
        <w:rPr>
          <w:b/>
          <w:bCs/>
          <w:shd w:val="clear" w:color="auto" w:fill="FFFFFF"/>
        </w:rPr>
      </w:pPr>
      <w:r w:rsidRPr="003D60F7">
        <w:rPr>
          <w:b/>
          <w:bCs/>
          <w:shd w:val="clear" w:color="auto" w:fill="FFFFFF"/>
        </w:rPr>
        <w:t>TDE560 İLERİ OSMANLI TÜRKÇESİ METİNLERİ II</w:t>
      </w:r>
    </w:p>
    <w:p w:rsidR="003D60F7" w:rsidRPr="003D60F7" w:rsidRDefault="003D60F7" w:rsidP="003D60F7">
      <w:pPr>
        <w:pStyle w:val="NormalWeb"/>
        <w:rPr>
          <w:shd w:val="clear" w:color="auto" w:fill="FFFFFF"/>
        </w:rPr>
      </w:pPr>
      <w:r w:rsidRPr="003D60F7">
        <w:rPr>
          <w:shd w:val="clear" w:color="auto" w:fill="FFFFFF"/>
        </w:rPr>
        <w:t>Anlatım, okuma, soru-cevap, fonetik, morfolojik ve sentaktik analiz.</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Hayati Develi, Osmanlı Türkçesi Kılavuzu</w:t>
      </w:r>
    </w:p>
    <w:p w:rsidR="003D60F7" w:rsidRPr="003D60F7" w:rsidRDefault="003D60F7" w:rsidP="003D60F7">
      <w:pPr>
        <w:pStyle w:val="NormalWeb"/>
        <w:rPr>
          <w:shd w:val="clear" w:color="auto" w:fill="FFFFFF"/>
        </w:rPr>
      </w:pPr>
      <w:r w:rsidRPr="003D60F7">
        <w:rPr>
          <w:shd w:val="clear" w:color="auto" w:fill="FFFFFF"/>
        </w:rPr>
        <w:t>Fahir İz, Eski Türk Edebiyatında nesir</w:t>
      </w: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TDE561 ESKİ TÜRK EDEBİYATINDA EDEBİ CEREYANLAR</w:t>
      </w:r>
    </w:p>
    <w:p w:rsidR="003D60F7" w:rsidRPr="003D60F7" w:rsidRDefault="003D60F7" w:rsidP="003D60F7">
      <w:pPr>
        <w:pStyle w:val="NormalWeb"/>
        <w:rPr>
          <w:shd w:val="clear" w:color="auto" w:fill="FFFFFF"/>
        </w:rPr>
      </w:pPr>
      <w:r w:rsidRPr="003D60F7">
        <w:rPr>
          <w:shd w:val="clear" w:color="auto" w:fill="FFFFFF"/>
        </w:rPr>
        <w:t>Tasavvuf, Türkî-i Basit, Sebk-i Hindi gibi edebi hareketler incelenir.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Mine Mengi, Eski Türk Edebiyatı Tarihi</w:t>
      </w:r>
    </w:p>
    <w:p w:rsidR="003D60F7" w:rsidRPr="003D60F7" w:rsidRDefault="003D60F7" w:rsidP="003D60F7">
      <w:pPr>
        <w:pStyle w:val="NormalWeb"/>
        <w:rPr>
          <w:shd w:val="clear" w:color="auto" w:fill="FFFFFF"/>
        </w:rPr>
      </w:pPr>
      <w:r w:rsidRPr="003D60F7">
        <w:rPr>
          <w:shd w:val="clear" w:color="auto" w:fill="FFFFFF"/>
        </w:rPr>
        <w:t>Ahmet Atilla Şentürk-Ahmet Kartal, Eski Türk Edebiyatı Tarihi</w:t>
      </w:r>
    </w:p>
    <w:p w:rsidR="003D60F7" w:rsidRPr="003D60F7" w:rsidRDefault="003D60F7" w:rsidP="003D60F7">
      <w:pPr>
        <w:pStyle w:val="NormalWeb"/>
        <w:rPr>
          <w:b/>
          <w:bCs/>
          <w:shd w:val="clear" w:color="auto" w:fill="FFFFFF"/>
        </w:rPr>
      </w:pPr>
      <w:r w:rsidRPr="003D60F7">
        <w:rPr>
          <w:b/>
          <w:bCs/>
          <w:shd w:val="clear" w:color="auto" w:fill="FFFFFF"/>
        </w:rPr>
        <w:t>TDE562</w:t>
      </w:r>
      <w:r w:rsidRPr="003D60F7">
        <w:rPr>
          <w:b/>
          <w:bCs/>
          <w:shd w:val="clear" w:color="auto" w:fill="FFFFFF"/>
        </w:rPr>
        <w:tab/>
        <w:t>KLASİK TÜRK EDEBİYATINDA TASAVVUF</w:t>
      </w:r>
    </w:p>
    <w:p w:rsidR="003D60F7" w:rsidRPr="003D60F7" w:rsidRDefault="003D60F7" w:rsidP="003D60F7">
      <w:pPr>
        <w:pStyle w:val="NormalWeb"/>
        <w:rPr>
          <w:shd w:val="clear" w:color="auto" w:fill="FFFFFF"/>
        </w:rPr>
      </w:pPr>
      <w:r w:rsidRPr="003D60F7">
        <w:rPr>
          <w:shd w:val="clear" w:color="auto" w:fill="FFFFFF"/>
        </w:rPr>
        <w:t>Bu dersin amacı Türk tasavvufunun Klasik Türk Edebiyatındaki yansımalarını ortaya koymak ve öğrencileri Klasik Türk Edebiyatındaki manzum ve mensur tasavvufi metinleri çözümleyebilir ve yorumlayabilir bir seviyeye getirmektir. Tasavvuf Hakkında Temel Bilgiler, Tasavvufun Tarihi Gelişimi, Tasavvufun Dönemleri, Vahdet-i Vücud Nazariyesi, Vahdet-i Vücud Nazariyesinin Klasik Türk Edebiyatındaki Yansımaları, Önemli Mutasavvıflar, Ahmed-i Yesevi ve Eserleri, Yunus Emre ve Eserleri, Klasik Türk Edebiyatındaki Tasavvufi Metinlerin Çözümlemeleri</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 xml:space="preserve">[1]  Köprülü, Fuad (2003). Türk Edebiyatında İlk Mutasavvıflar, 9. Baskı, Akçağ Yay. Ankara. </w:t>
      </w:r>
    </w:p>
    <w:p w:rsidR="003D60F7" w:rsidRPr="003D60F7" w:rsidRDefault="003D60F7" w:rsidP="003D60F7">
      <w:pPr>
        <w:pStyle w:val="NormalWeb"/>
        <w:rPr>
          <w:shd w:val="clear" w:color="auto" w:fill="FFFFFF"/>
        </w:rPr>
      </w:pPr>
      <w:r w:rsidRPr="003D60F7">
        <w:rPr>
          <w:shd w:val="clear" w:color="auto" w:fill="FFFFFF"/>
        </w:rPr>
        <w:t>[2]  Schimmel, Annemarie (2001). İslam’ın Mistik Boyutları, Kabalcı Yay.  İstanbul.</w:t>
      </w:r>
    </w:p>
    <w:p w:rsidR="003D60F7" w:rsidRPr="003D60F7" w:rsidRDefault="003D60F7" w:rsidP="003D60F7">
      <w:pPr>
        <w:pStyle w:val="NormalWeb"/>
        <w:rPr>
          <w:shd w:val="clear" w:color="auto" w:fill="FFFFFF"/>
        </w:rPr>
      </w:pPr>
      <w:r w:rsidRPr="003D60F7">
        <w:rPr>
          <w:shd w:val="clear" w:color="auto" w:fill="FFFFFF"/>
        </w:rPr>
        <w:lastRenderedPageBreak/>
        <w:t>[3]  Ocak, Ahmet Yaşar (2002).  Türk Sufiliğine Bakışlar, 6. Baskı, İletişim Yay. İstanbul.</w:t>
      </w:r>
    </w:p>
    <w:p w:rsidR="003D60F7" w:rsidRPr="003D60F7" w:rsidRDefault="003D60F7" w:rsidP="003D60F7">
      <w:pPr>
        <w:pStyle w:val="NormalWeb"/>
        <w:rPr>
          <w:b/>
          <w:bCs/>
          <w:shd w:val="clear" w:color="auto" w:fill="FFFFFF"/>
        </w:rPr>
      </w:pPr>
      <w:r w:rsidRPr="003D60F7">
        <w:rPr>
          <w:b/>
          <w:bCs/>
          <w:shd w:val="clear" w:color="auto" w:fill="FFFFFF"/>
        </w:rPr>
        <w:t>TDE563 DİLBİLİMSEL METİN İNCELEMELERİ I</w:t>
      </w:r>
    </w:p>
    <w:p w:rsidR="003D60F7" w:rsidRPr="003D60F7" w:rsidRDefault="003D60F7" w:rsidP="003D60F7">
      <w:pPr>
        <w:pStyle w:val="NormalWeb"/>
        <w:rPr>
          <w:shd w:val="clear" w:color="auto" w:fill="FFFFFF"/>
        </w:rPr>
      </w:pPr>
      <w:r w:rsidRPr="003D60F7">
        <w:rPr>
          <w:shd w:val="clear" w:color="auto" w:fill="FFFFFF"/>
        </w:rPr>
        <w:t>İletişim ve dil, dilin yapısı, yapısalcılık, dil teorileri, ses, biçim ve cümle yapıları metin üzerinde incelenir.</w:t>
      </w:r>
    </w:p>
    <w:p w:rsidR="003D60F7" w:rsidRPr="003D60F7" w:rsidRDefault="003D60F7" w:rsidP="003D60F7">
      <w:pPr>
        <w:pStyle w:val="NormalWeb"/>
        <w:rPr>
          <w:shd w:val="clear" w:color="auto" w:fill="FFFFFF"/>
        </w:rPr>
      </w:pPr>
      <w:r w:rsidRPr="003D60F7">
        <w:rPr>
          <w:shd w:val="clear" w:color="auto" w:fill="FFFFFF"/>
        </w:rPr>
        <w:t>KAYNAKLAR</w:t>
      </w:r>
    </w:p>
    <w:p w:rsidR="003D60F7" w:rsidRPr="003D60F7" w:rsidRDefault="003D60F7" w:rsidP="003D60F7">
      <w:pPr>
        <w:pStyle w:val="NormalWeb"/>
        <w:rPr>
          <w:shd w:val="clear" w:color="auto" w:fill="FFFFFF"/>
        </w:rPr>
      </w:pPr>
      <w:r w:rsidRPr="003D60F7">
        <w:rPr>
          <w:shd w:val="clear" w:color="auto" w:fill="FFFFFF"/>
        </w:rPr>
        <w:t>Bernard Comrie,  Dil Evrensellikleri ve Dilbilim Tipolojisi</w:t>
      </w:r>
    </w:p>
    <w:p w:rsidR="003D60F7" w:rsidRPr="003D60F7" w:rsidRDefault="003D60F7" w:rsidP="003D60F7">
      <w:pPr>
        <w:pStyle w:val="NormalWeb"/>
        <w:rPr>
          <w:shd w:val="clear" w:color="auto" w:fill="FFFFFF"/>
        </w:rPr>
      </w:pPr>
      <w:r w:rsidRPr="003D60F7">
        <w:rPr>
          <w:shd w:val="clear" w:color="auto" w:fill="FFFFFF"/>
        </w:rPr>
        <w:t>Merritt Ruhlen, Dilin Kökeni</w:t>
      </w: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TDE564 DİLBİLİMSEL METİN İNCELEMELERİ II</w:t>
      </w:r>
    </w:p>
    <w:p w:rsidR="003D60F7" w:rsidRPr="003D60F7" w:rsidRDefault="003D60F7" w:rsidP="003D60F7">
      <w:pPr>
        <w:pStyle w:val="NormalWeb"/>
        <w:rPr>
          <w:shd w:val="clear" w:color="auto" w:fill="FFFFFF"/>
        </w:rPr>
      </w:pPr>
      <w:r w:rsidRPr="003D60F7">
        <w:rPr>
          <w:shd w:val="clear" w:color="auto" w:fill="FFFFFF"/>
        </w:rPr>
        <w:t>İletişim ve dil, dilin yapısı, yapısalcılık, dil teorileri, ses, biçim ve cümle yapıları metin üzerinde incelenir.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Bernard Comrie,  Dil Evrensellikleri ve Dilbilim Tipolojisi</w:t>
      </w:r>
    </w:p>
    <w:p w:rsidR="003D60F7" w:rsidRPr="003D60F7" w:rsidRDefault="003D60F7" w:rsidP="003D60F7">
      <w:pPr>
        <w:pStyle w:val="NormalWeb"/>
        <w:rPr>
          <w:shd w:val="clear" w:color="auto" w:fill="FFFFFF"/>
        </w:rPr>
      </w:pPr>
      <w:r w:rsidRPr="003D60F7">
        <w:rPr>
          <w:shd w:val="clear" w:color="auto" w:fill="FFFFFF"/>
        </w:rPr>
        <w:t>Merritt Ruhlen, Dilin Kökeni</w:t>
      </w:r>
    </w:p>
    <w:p w:rsidR="003D60F7" w:rsidRPr="003D60F7" w:rsidRDefault="003D60F7" w:rsidP="003D60F7">
      <w:pPr>
        <w:pStyle w:val="NormalWeb"/>
        <w:rPr>
          <w:b/>
          <w:bCs/>
          <w:shd w:val="clear" w:color="auto" w:fill="FFFFFF"/>
        </w:rPr>
      </w:pPr>
      <w:r w:rsidRPr="003D60F7">
        <w:rPr>
          <w:b/>
          <w:bCs/>
          <w:shd w:val="clear" w:color="auto" w:fill="FFFFFF"/>
        </w:rPr>
        <w:t>TDE565 TÜRK DİLİNİN KAYNAKLARI I</w:t>
      </w:r>
    </w:p>
    <w:p w:rsidR="003D60F7" w:rsidRPr="003D60F7" w:rsidRDefault="003D60F7" w:rsidP="003D60F7">
      <w:pPr>
        <w:pStyle w:val="NormalWeb"/>
        <w:rPr>
          <w:shd w:val="clear" w:color="auto" w:fill="FFFFFF"/>
        </w:rPr>
      </w:pPr>
      <w:r w:rsidRPr="003D60F7">
        <w:rPr>
          <w:shd w:val="clear" w:color="auto" w:fill="FFFFFF"/>
        </w:rPr>
        <w:t>Türk dilinin temel kaynakları, Divanu Lugati’t-</w:t>
      </w:r>
      <w:proofErr w:type="gramStart"/>
      <w:r w:rsidRPr="003D60F7">
        <w:rPr>
          <w:shd w:val="clear" w:color="auto" w:fill="FFFFFF"/>
        </w:rPr>
        <w:t>Türk,Kutadgu</w:t>
      </w:r>
      <w:proofErr w:type="gramEnd"/>
      <w:r w:rsidRPr="003D60F7">
        <w:rPr>
          <w:shd w:val="clear" w:color="auto" w:fill="FFFFFF"/>
        </w:rPr>
        <w:t xml:space="preserve"> Bilig ve Atabetü’l-Hakayık , Tarihî Türk lehçeleri, Türk dilinin geçirdiği aşamalar, Türklerin kullandıkları alfabeler, eski alfabelerle yazılmış metinler, dönemler arasındaki dil farklılıkları</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Ali Akar, Türk Dili Tarihi</w:t>
      </w:r>
    </w:p>
    <w:p w:rsidR="003D60F7" w:rsidRPr="003D60F7" w:rsidRDefault="003D60F7" w:rsidP="003D60F7">
      <w:pPr>
        <w:pStyle w:val="NormalWeb"/>
        <w:rPr>
          <w:shd w:val="clear" w:color="auto" w:fill="FFFFFF"/>
        </w:rPr>
      </w:pPr>
      <w:r w:rsidRPr="003D60F7">
        <w:rPr>
          <w:shd w:val="clear" w:color="auto" w:fill="FFFFFF"/>
        </w:rPr>
        <w:t>Ahmet Bican Ercilasun, Türk Dili Tarihi</w:t>
      </w:r>
    </w:p>
    <w:p w:rsidR="003D60F7" w:rsidRPr="003D60F7" w:rsidRDefault="003D60F7" w:rsidP="003D60F7">
      <w:pPr>
        <w:pStyle w:val="NormalWeb"/>
        <w:rPr>
          <w:b/>
          <w:bCs/>
          <w:shd w:val="clear" w:color="auto" w:fill="FFFFFF"/>
        </w:rPr>
      </w:pPr>
      <w:proofErr w:type="gramStart"/>
      <w:r w:rsidRPr="003D60F7">
        <w:rPr>
          <w:b/>
          <w:bCs/>
          <w:shd w:val="clear" w:color="auto" w:fill="FFFFFF"/>
        </w:rPr>
        <w:t>TDE566           TÜRK</w:t>
      </w:r>
      <w:proofErr w:type="gramEnd"/>
      <w:r w:rsidRPr="003D60F7">
        <w:rPr>
          <w:b/>
          <w:bCs/>
          <w:shd w:val="clear" w:color="auto" w:fill="FFFFFF"/>
        </w:rPr>
        <w:t xml:space="preserve"> DİLİNİN KAYNAKLARI II</w:t>
      </w:r>
    </w:p>
    <w:p w:rsidR="003D60F7" w:rsidRPr="003D60F7" w:rsidRDefault="003D60F7" w:rsidP="003D60F7">
      <w:pPr>
        <w:pStyle w:val="NormalWeb"/>
        <w:rPr>
          <w:shd w:val="clear" w:color="auto" w:fill="FFFFFF"/>
        </w:rPr>
      </w:pPr>
      <w:r w:rsidRPr="003D60F7">
        <w:rPr>
          <w:shd w:val="clear" w:color="auto" w:fill="FFFFFF"/>
        </w:rPr>
        <w:lastRenderedPageBreak/>
        <w:t>Türk dilinin temel kaynakları, Divanu Lugati’t-</w:t>
      </w:r>
      <w:proofErr w:type="gramStart"/>
      <w:r w:rsidRPr="003D60F7">
        <w:rPr>
          <w:shd w:val="clear" w:color="auto" w:fill="FFFFFF"/>
        </w:rPr>
        <w:t>Türk,Kutadgu</w:t>
      </w:r>
      <w:proofErr w:type="gramEnd"/>
      <w:r w:rsidRPr="003D60F7">
        <w:rPr>
          <w:shd w:val="clear" w:color="auto" w:fill="FFFFFF"/>
        </w:rPr>
        <w:t xml:space="preserve"> Bilig ve Atabetü’l-Hakayık , Tarihî Türk lehçeleri, Türk dilinin geçirdiği aşamalar, Türklerin kullandıkları alfabeler, eski alfabelerle yazılmış metinler, dönemler arasındaki dil farklılıkları</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Ali Akar, Türk Dili Tarihi</w:t>
      </w:r>
    </w:p>
    <w:p w:rsidR="003D60F7" w:rsidRPr="003D60F7" w:rsidRDefault="003D60F7" w:rsidP="003D60F7">
      <w:pPr>
        <w:pStyle w:val="NormalWeb"/>
        <w:rPr>
          <w:shd w:val="clear" w:color="auto" w:fill="FFFFFF"/>
        </w:rPr>
      </w:pPr>
      <w:r w:rsidRPr="003D60F7">
        <w:rPr>
          <w:shd w:val="clear" w:color="auto" w:fill="FFFFFF"/>
        </w:rPr>
        <w:t>Ahmet Bican Ercilasun, Türk Dili Tarihi</w:t>
      </w:r>
    </w:p>
    <w:p w:rsidR="003D60F7" w:rsidRPr="003D60F7" w:rsidRDefault="003D60F7" w:rsidP="003D60F7">
      <w:pPr>
        <w:pStyle w:val="NormalWeb"/>
        <w:rPr>
          <w:b/>
          <w:bCs/>
          <w:shd w:val="clear" w:color="auto" w:fill="FFFFFF"/>
        </w:rPr>
      </w:pPr>
      <w:r w:rsidRPr="003D60F7">
        <w:rPr>
          <w:b/>
          <w:bCs/>
          <w:shd w:val="clear" w:color="auto" w:fill="FFFFFF"/>
        </w:rPr>
        <w:t>TDE567 SÖZ DİZİMİ ÇÖZÜMLEMELERİ</w:t>
      </w:r>
    </w:p>
    <w:p w:rsidR="003D60F7" w:rsidRPr="003D60F7" w:rsidRDefault="003D60F7" w:rsidP="003D60F7">
      <w:pPr>
        <w:pStyle w:val="NormalWeb"/>
        <w:rPr>
          <w:shd w:val="clear" w:color="auto" w:fill="FFFFFF"/>
        </w:rPr>
      </w:pPr>
      <w:r w:rsidRPr="003D60F7">
        <w:rPr>
          <w:shd w:val="clear" w:color="auto" w:fill="FFFFFF"/>
        </w:rPr>
        <w:t>Söz dizimi ve cümleleri üzerinde genel bilgiler. Seçilecek cümle örneklerinin incelenmesi. Söz dizimi açısından değerlendirmeler.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Karşılaştırmalı Türk Lehçeleri Sözlüğü, Kültür Bakanlığı Yayınları, Ankara, 1991</w:t>
      </w:r>
    </w:p>
    <w:p w:rsidR="003D60F7" w:rsidRPr="003D60F7" w:rsidRDefault="003D60F7" w:rsidP="003D60F7">
      <w:pPr>
        <w:pStyle w:val="NormalWeb"/>
        <w:rPr>
          <w:shd w:val="clear" w:color="auto" w:fill="FFFFFF"/>
        </w:rPr>
      </w:pPr>
      <w:r w:rsidRPr="003D60F7">
        <w:rPr>
          <w:shd w:val="clear" w:color="auto" w:fill="FFFFFF"/>
        </w:rPr>
        <w:t>Himmet Biray, Türkmen Türkçesi ile Türkiye Türkçesinin Sentaks Bakımından Karşılaştırılması, Gazi Ünv. Basılmamış Yüksek Lisans Tezi</w:t>
      </w: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 568 ESKİ TÜRK DİLİ METİNLERİ</w:t>
      </w:r>
    </w:p>
    <w:p w:rsidR="003D60F7" w:rsidRPr="003D60F7" w:rsidRDefault="003D60F7" w:rsidP="003D60F7">
      <w:pPr>
        <w:pStyle w:val="NormalWeb"/>
        <w:rPr>
          <w:shd w:val="clear" w:color="auto" w:fill="FFFFFF"/>
        </w:rPr>
      </w:pPr>
      <w:r w:rsidRPr="003D60F7">
        <w:rPr>
          <w:shd w:val="clear" w:color="auto" w:fill="FFFFFF"/>
        </w:rPr>
        <w:t>Köktürk dönemi hakkında tarihi bilgiler. Orhun Türkçesini temsil eden eserler. Bu eserler üzerinde yapılan çalışmalar. </w:t>
      </w:r>
      <w:r w:rsidRPr="003D60F7">
        <w:rPr>
          <w:shd w:val="clear" w:color="auto" w:fill="FFFFFF"/>
        </w:rPr>
        <w:tab/>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[1]  Ahmet Bican Ercilasun (2013) Başlangıçtan Günümüze Türk Dili Tarihi, Akçağ Yayınları, Ankara.</w:t>
      </w:r>
    </w:p>
    <w:p w:rsidR="003D60F7" w:rsidRPr="003D60F7" w:rsidRDefault="003D60F7" w:rsidP="003D60F7">
      <w:pPr>
        <w:pStyle w:val="NormalWeb"/>
        <w:rPr>
          <w:shd w:val="clear" w:color="auto" w:fill="FFFFFF"/>
        </w:rPr>
      </w:pPr>
      <w:r w:rsidRPr="003D60F7">
        <w:rPr>
          <w:shd w:val="clear" w:color="auto" w:fill="FFFFFF"/>
        </w:rPr>
        <w:t xml:space="preserve"> [2] Yavuz Tanyeri, Göktürk Yazısı ve Orhun Türkçesi, Boğaziçi Yayınları.</w:t>
      </w:r>
    </w:p>
    <w:p w:rsidR="003D60F7" w:rsidRPr="003D60F7" w:rsidRDefault="003D60F7" w:rsidP="003D60F7">
      <w:pPr>
        <w:pStyle w:val="NormalWeb"/>
        <w:rPr>
          <w:b/>
          <w:bCs/>
          <w:shd w:val="clear" w:color="auto" w:fill="FFFFFF"/>
        </w:rPr>
      </w:pPr>
      <w:r w:rsidRPr="003D60F7">
        <w:rPr>
          <w:b/>
          <w:bCs/>
          <w:shd w:val="clear" w:color="auto" w:fill="FFFFFF"/>
        </w:rPr>
        <w:t>TDE569 KIPÇAK GRUBU TÜRK ŞİVELERİ</w:t>
      </w:r>
    </w:p>
    <w:p w:rsidR="003D60F7" w:rsidRPr="003D60F7" w:rsidRDefault="003D60F7" w:rsidP="003D60F7">
      <w:pPr>
        <w:pStyle w:val="NormalWeb"/>
        <w:rPr>
          <w:shd w:val="clear" w:color="auto" w:fill="FFFFFF"/>
        </w:rPr>
      </w:pPr>
      <w:r w:rsidRPr="003D60F7">
        <w:rPr>
          <w:shd w:val="clear" w:color="auto" w:fill="FFFFFF"/>
        </w:rPr>
        <w:t>Doğu, Batı ve Kuzey Türkçesinin ortak tesirlerinin etkileşimini yansıtan Kıpçak Türkçesinin şive özelliklerini kavratmak ve Kıpçak Türkçesi dönemi edebi şahsiyetlerini ve eserlerini tanıtmak ve dönemin dil özelliklerini öğretmek.</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Ali Fehmi Karamanlıoğlu, Kıpçak Türkçesi Grameri, TDK Yay</w:t>
      </w:r>
      <w:proofErr w:type="gramStart"/>
      <w:r w:rsidRPr="003D60F7">
        <w:rPr>
          <w:shd w:val="clear" w:color="auto" w:fill="FFFFFF"/>
        </w:rPr>
        <w:t>.,</w:t>
      </w:r>
      <w:proofErr w:type="gramEnd"/>
      <w:r w:rsidRPr="003D60F7">
        <w:rPr>
          <w:shd w:val="clear" w:color="auto" w:fill="FFFFFF"/>
        </w:rPr>
        <w:t xml:space="preserve"> Ank 1994;</w:t>
      </w:r>
    </w:p>
    <w:p w:rsidR="003D60F7" w:rsidRPr="003D60F7" w:rsidRDefault="003D60F7" w:rsidP="003D60F7">
      <w:pPr>
        <w:pStyle w:val="NormalWeb"/>
        <w:rPr>
          <w:shd w:val="clear" w:color="auto" w:fill="FFFFFF"/>
        </w:rPr>
      </w:pPr>
      <w:r w:rsidRPr="003D60F7">
        <w:rPr>
          <w:shd w:val="clear" w:color="auto" w:fill="FFFFFF"/>
        </w:rPr>
        <w:t>Omeljan Pritsak, “Kıpçakça”, Tarihi Türk Şiveleri (Çeviren: Mehmet Akalın), TKAE Yay</w:t>
      </w:r>
      <w:proofErr w:type="gramStart"/>
      <w:r w:rsidRPr="003D60F7">
        <w:rPr>
          <w:shd w:val="clear" w:color="auto" w:fill="FFFFFF"/>
        </w:rPr>
        <w:t>.,</w:t>
      </w:r>
      <w:proofErr w:type="gramEnd"/>
      <w:r w:rsidRPr="003D60F7">
        <w:rPr>
          <w:shd w:val="clear" w:color="auto" w:fill="FFFFFF"/>
        </w:rPr>
        <w:t xml:space="preserve"> Ankara 1998, s. 111-122</w:t>
      </w:r>
    </w:p>
    <w:p w:rsidR="003D60F7" w:rsidRPr="003D60F7" w:rsidRDefault="003D60F7" w:rsidP="003D60F7">
      <w:pPr>
        <w:pStyle w:val="NormalWeb"/>
        <w:rPr>
          <w:b/>
          <w:bCs/>
          <w:shd w:val="clear" w:color="auto" w:fill="FFFFFF"/>
        </w:rPr>
      </w:pPr>
      <w:r w:rsidRPr="003D60F7">
        <w:rPr>
          <w:b/>
          <w:bCs/>
          <w:shd w:val="clear" w:color="auto" w:fill="FFFFFF"/>
        </w:rPr>
        <w:lastRenderedPageBreak/>
        <w:t>TDE570</w:t>
      </w:r>
      <w:r w:rsidRPr="003D60F7">
        <w:rPr>
          <w:b/>
          <w:bCs/>
          <w:shd w:val="clear" w:color="auto" w:fill="FFFFFF"/>
        </w:rPr>
        <w:tab/>
        <w:t>BİÇİMBİLİM</w:t>
      </w:r>
    </w:p>
    <w:p w:rsidR="003D60F7" w:rsidRPr="003D60F7" w:rsidRDefault="003D60F7" w:rsidP="003D60F7">
      <w:pPr>
        <w:pStyle w:val="NormalWeb"/>
        <w:rPr>
          <w:shd w:val="clear" w:color="auto" w:fill="FFFFFF"/>
        </w:rPr>
      </w:pPr>
      <w:r w:rsidRPr="003D60F7">
        <w:rPr>
          <w:shd w:val="clear" w:color="auto" w:fill="FFFFFF"/>
        </w:rPr>
        <w:t>Biçimbilim ve Sözdizim kuramları incelenerek bu alanların uygulamalı olarak kavranması sağlanacaktır. Sözcüklerin her birinin ayrı bir öyküsü olduğunu öğrenir, biçimbilimsel çözümlemeyi öğrenir, artzamanlı çözümlemeyi bilir, sözcüklere saklı geçmişi ve kökenbilimi öğrenir, sözcüklerin kendi yapısı altında saklı olduğunu kavrar, sözcüklerin anlam yükünü değiştirebileceğini bilir.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 xml:space="preserve"> [1]  </w:t>
      </w:r>
      <w:hyperlink r:id="rId24" w:history="1">
        <w:r w:rsidRPr="003D60F7">
          <w:rPr>
            <w:rStyle w:val="Kpr"/>
            <w:shd w:val="clear" w:color="auto" w:fill="FFFFFF"/>
          </w:rPr>
          <w:t>Kolektif</w:t>
        </w:r>
      </w:hyperlink>
      <w:r w:rsidRPr="003D60F7">
        <w:rPr>
          <w:shd w:val="clear" w:color="auto" w:fill="FFFFFF"/>
        </w:rPr>
        <w:t xml:space="preserve">  (1935)  Etimoloji, Morfoloji ve Fonetik Bakımından Türk Dili, , </w:t>
      </w:r>
      <w:hyperlink r:id="rId25" w:history="1">
        <w:r w:rsidRPr="003D60F7">
          <w:rPr>
            <w:rStyle w:val="Kpr"/>
            <w:shd w:val="clear" w:color="auto" w:fill="FFFFFF"/>
          </w:rPr>
          <w:t>TDK Yayınları</w:t>
        </w:r>
      </w:hyperlink>
      <w:r w:rsidRPr="003D60F7">
        <w:rPr>
          <w:shd w:val="clear" w:color="auto" w:fill="FFFFFF"/>
        </w:rPr>
        <w:t xml:space="preserve">, Ankara. </w:t>
      </w:r>
    </w:p>
    <w:p w:rsidR="003D60F7" w:rsidRPr="003D60F7" w:rsidRDefault="003D60F7" w:rsidP="003D60F7">
      <w:pPr>
        <w:pStyle w:val="NormalWeb"/>
        <w:rPr>
          <w:shd w:val="clear" w:color="auto" w:fill="FFFFFF"/>
        </w:rPr>
      </w:pPr>
      <w:r w:rsidRPr="003D60F7">
        <w:rPr>
          <w:shd w:val="clear" w:color="auto" w:fill="FFFFFF"/>
        </w:rPr>
        <w:t>[2]  Aksan, Doğan (2015). Her Yönüyle Dil (Ana Çizgileriyle Dilbilim), TDK Yay. Ankara.</w:t>
      </w:r>
    </w:p>
    <w:p w:rsidR="003D60F7" w:rsidRPr="003D60F7" w:rsidRDefault="003D60F7" w:rsidP="003D60F7">
      <w:pPr>
        <w:pStyle w:val="NormalWeb"/>
        <w:rPr>
          <w:shd w:val="clear" w:color="auto" w:fill="FFFFFF"/>
        </w:rPr>
      </w:pPr>
      <w:r w:rsidRPr="003D60F7">
        <w:rPr>
          <w:shd w:val="clear" w:color="auto" w:fill="FFFFFF"/>
        </w:rPr>
        <w:t>[3]  Ercilasun, Ahmet B. (2004). Türk Dili Tarihi, Akçağ Yayınları, Ankara.</w:t>
      </w:r>
    </w:p>
    <w:p w:rsidR="003D60F7" w:rsidRPr="003D60F7" w:rsidRDefault="003D60F7" w:rsidP="003D60F7">
      <w:pPr>
        <w:pStyle w:val="NormalWeb"/>
        <w:rPr>
          <w:shd w:val="clear" w:color="auto" w:fill="FFFFFF"/>
        </w:rPr>
      </w:pPr>
      <w:r w:rsidRPr="003D60F7">
        <w:rPr>
          <w:shd w:val="clear" w:color="auto" w:fill="FFFFFF"/>
        </w:rPr>
        <w:t>[4]  Akar, Ali (2005). Türk Dili Tarihi, Ötüken Yayınları, İstanbul.</w:t>
      </w:r>
    </w:p>
    <w:p w:rsidR="003D60F7" w:rsidRPr="003D60F7" w:rsidRDefault="003D60F7" w:rsidP="003D60F7">
      <w:pPr>
        <w:pStyle w:val="NormalWeb"/>
        <w:rPr>
          <w:shd w:val="clear" w:color="auto" w:fill="FFFFFF"/>
        </w:rPr>
      </w:pPr>
      <w:r w:rsidRPr="003D60F7">
        <w:rPr>
          <w:shd w:val="clear" w:color="auto" w:fill="FFFFFF"/>
        </w:rPr>
        <w:t>[5]  Caferoğlu, Ahmet (1992) Türk Dili Tarihi, Enderun Kitabevi, İstanbul.</w:t>
      </w:r>
    </w:p>
    <w:p w:rsidR="003D60F7" w:rsidRDefault="003D60F7" w:rsidP="003D60F7">
      <w:pPr>
        <w:pStyle w:val="NormalWeb"/>
        <w:rPr>
          <w:b/>
          <w:bCs/>
          <w:shd w:val="clear" w:color="auto" w:fill="FFFFFF"/>
        </w:rPr>
      </w:pP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TDE571 OĞUZ GRUBU TÜRK ŞİVELERİ</w:t>
      </w:r>
    </w:p>
    <w:p w:rsidR="003D60F7" w:rsidRPr="003D60F7" w:rsidRDefault="003D60F7" w:rsidP="003D60F7">
      <w:pPr>
        <w:pStyle w:val="NormalWeb"/>
        <w:rPr>
          <w:shd w:val="clear" w:color="auto" w:fill="FFFFFF"/>
        </w:rPr>
      </w:pPr>
      <w:r w:rsidRPr="003D60F7">
        <w:rPr>
          <w:shd w:val="clear" w:color="auto" w:fill="FFFFFF"/>
        </w:rPr>
        <w:t>Oğuz Grubu Türk şivelerini tanır ve farklılıklarını, karakteristiklerini bilir.</w:t>
      </w:r>
    </w:p>
    <w:p w:rsidR="003D60F7" w:rsidRPr="003D60F7" w:rsidRDefault="003D60F7" w:rsidP="003D60F7">
      <w:pPr>
        <w:pStyle w:val="NormalWeb"/>
        <w:rPr>
          <w:b/>
          <w:bCs/>
          <w:shd w:val="clear" w:color="auto" w:fill="FFFFFF"/>
        </w:rPr>
      </w:pPr>
      <w:r w:rsidRPr="003D60F7">
        <w:rPr>
          <w:b/>
          <w:bCs/>
          <w:shd w:val="clear" w:color="auto" w:fill="FFFFFF"/>
        </w:rPr>
        <w:t>TDE572</w:t>
      </w:r>
      <w:r w:rsidRPr="003D60F7">
        <w:rPr>
          <w:b/>
          <w:bCs/>
          <w:shd w:val="clear" w:color="auto" w:fill="FFFFFF"/>
        </w:rPr>
        <w:tab/>
        <w:t xml:space="preserve">KÖKTÜRKÇE ÜZERİNE </w:t>
      </w:r>
      <w:r w:rsidRPr="003D60F7">
        <w:rPr>
          <w:b/>
          <w:bCs/>
          <w:shd w:val="clear" w:color="auto" w:fill="FFFFFF"/>
          <w:cs/>
        </w:rPr>
        <w:t>‎</w:t>
      </w:r>
      <w:r w:rsidRPr="003D60F7">
        <w:rPr>
          <w:b/>
          <w:bCs/>
          <w:shd w:val="clear" w:color="auto" w:fill="FFFFFF"/>
          <w:rtl/>
          <w:cs/>
        </w:rPr>
        <w:t>ARAŞTIRMALAR</w:t>
      </w:r>
    </w:p>
    <w:p w:rsidR="003D60F7" w:rsidRPr="003D60F7" w:rsidRDefault="003D60F7" w:rsidP="003D60F7">
      <w:pPr>
        <w:pStyle w:val="NormalWeb"/>
        <w:rPr>
          <w:shd w:val="clear" w:color="auto" w:fill="FFFFFF"/>
        </w:rPr>
      </w:pPr>
      <w:r w:rsidRPr="003D60F7">
        <w:rPr>
          <w:shd w:val="clear" w:color="auto" w:fill="FFFFFF"/>
        </w:rPr>
        <w:t>Göktürk dönemiyle ilgili tarihsel bilgiler. Eski Türk dilinin teşekkülü ve gelişimi. Köktürk Yazıtlarının (KölTigin, Bilge Kağan ve TonyukukYazıtları) kültürel cephelerden tanıtılması. İlk tarihî Türk şivesi olan Göktürkçenin yazı, ses, yapı, cümle ve anlam bilgisi açısından incelenmesi yoluyla Türk dilinin gelişimindeki rolünün belirtilmesi.</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 xml:space="preserve">Yayıncı, Mehmet Akalın (1998). </w:t>
      </w:r>
      <w:proofErr w:type="gramStart"/>
      <w:r w:rsidRPr="003D60F7">
        <w:rPr>
          <w:shd w:val="clear" w:color="auto" w:fill="FFFFFF"/>
        </w:rPr>
        <w:t xml:space="preserve">Tarihi Türk Şiveleri. </w:t>
      </w:r>
      <w:proofErr w:type="gramEnd"/>
      <w:r w:rsidRPr="003D60F7">
        <w:rPr>
          <w:shd w:val="clear" w:color="auto" w:fill="FFFFFF"/>
        </w:rPr>
        <w:t>TKAE. Ankara.</w:t>
      </w:r>
    </w:p>
    <w:p w:rsidR="003D60F7" w:rsidRPr="003D60F7" w:rsidRDefault="003D60F7" w:rsidP="003D60F7">
      <w:pPr>
        <w:pStyle w:val="NormalWeb"/>
        <w:rPr>
          <w:shd w:val="clear" w:color="auto" w:fill="FFFFFF"/>
        </w:rPr>
      </w:pPr>
      <w:r w:rsidRPr="003D60F7">
        <w:rPr>
          <w:shd w:val="clear" w:color="auto" w:fill="FFFFFF"/>
        </w:rPr>
        <w:t>Arat, Reşid Rahmeti (1986). Eski Türk Şiiri, TTK Yay. Ankara.</w:t>
      </w:r>
    </w:p>
    <w:p w:rsidR="003D60F7" w:rsidRPr="003D60F7" w:rsidRDefault="003D60F7" w:rsidP="003D60F7">
      <w:pPr>
        <w:pStyle w:val="NormalWeb"/>
        <w:rPr>
          <w:shd w:val="clear" w:color="auto" w:fill="FFFFFF"/>
        </w:rPr>
      </w:pPr>
      <w:r w:rsidRPr="003D60F7">
        <w:rPr>
          <w:shd w:val="clear" w:color="auto" w:fill="FFFFFF"/>
        </w:rPr>
        <w:t>Ergin, Muharrem (2000). Orhun Abideleri, Boğaziçi Yay. İstanbul.</w:t>
      </w:r>
    </w:p>
    <w:p w:rsidR="003D60F7" w:rsidRPr="003D60F7" w:rsidRDefault="003D60F7" w:rsidP="003D60F7">
      <w:pPr>
        <w:pStyle w:val="NormalWeb"/>
        <w:rPr>
          <w:shd w:val="clear" w:color="auto" w:fill="FFFFFF"/>
        </w:rPr>
      </w:pPr>
      <w:r w:rsidRPr="003D60F7">
        <w:rPr>
          <w:shd w:val="clear" w:color="auto" w:fill="FFFFFF"/>
        </w:rPr>
        <w:t>Akalın, Mehmet (1979), Tarihi Türk Şiveleri, Atatürk Üniversitesi Yay</w:t>
      </w:r>
      <w:proofErr w:type="gramStart"/>
      <w:r w:rsidRPr="003D60F7">
        <w:rPr>
          <w:shd w:val="clear" w:color="auto" w:fill="FFFFFF"/>
        </w:rPr>
        <w:t>.,</w:t>
      </w:r>
      <w:proofErr w:type="gramEnd"/>
      <w:r w:rsidRPr="003D60F7">
        <w:rPr>
          <w:shd w:val="clear" w:color="auto" w:fill="FFFFFF"/>
        </w:rPr>
        <w:t>Ankara.</w:t>
      </w:r>
      <w:r w:rsidRPr="003D60F7">
        <w:rPr>
          <w:shd w:val="clear" w:color="auto" w:fill="FFFFFF"/>
        </w:rPr>
        <w:br/>
      </w:r>
      <w:r w:rsidRPr="003D60F7">
        <w:rPr>
          <w:shd w:val="clear" w:color="auto" w:fill="FFFFFF"/>
        </w:rPr>
        <w:br/>
        <w:t>Buran, Ahmet- Ercan Alkaya (2007), Çağdaş Türk Lehçeleri, Akçağ Yay</w:t>
      </w:r>
      <w:proofErr w:type="gramStart"/>
      <w:r w:rsidRPr="003D60F7">
        <w:rPr>
          <w:shd w:val="clear" w:color="auto" w:fill="FFFFFF"/>
        </w:rPr>
        <w:t>.,</w:t>
      </w:r>
      <w:proofErr w:type="gramEnd"/>
      <w:r w:rsidRPr="003D60F7">
        <w:rPr>
          <w:shd w:val="clear" w:color="auto" w:fill="FFFFFF"/>
        </w:rPr>
        <w:t xml:space="preserve"> Ankara.</w:t>
      </w:r>
      <w:r w:rsidRPr="003D60F7">
        <w:rPr>
          <w:shd w:val="clear" w:color="auto" w:fill="FFFFFF"/>
        </w:rPr>
        <w:br/>
      </w:r>
      <w:r w:rsidRPr="003D60F7">
        <w:rPr>
          <w:shd w:val="clear" w:color="auto" w:fill="FFFFFF"/>
        </w:rPr>
        <w:br/>
        <w:t>Ergin, Muharrem (2000),Türk Dil Bilgisi, Bayrak Yay</w:t>
      </w:r>
      <w:proofErr w:type="gramStart"/>
      <w:r w:rsidRPr="003D60F7">
        <w:rPr>
          <w:shd w:val="clear" w:color="auto" w:fill="FFFFFF"/>
        </w:rPr>
        <w:t>.,</w:t>
      </w:r>
      <w:proofErr w:type="gramEnd"/>
      <w:r w:rsidRPr="003D60F7">
        <w:rPr>
          <w:shd w:val="clear" w:color="auto" w:fill="FFFFFF"/>
        </w:rPr>
        <w:t>İstanbul.</w:t>
      </w:r>
      <w:r w:rsidRPr="003D60F7">
        <w:rPr>
          <w:shd w:val="clear" w:color="auto" w:fill="FFFFFF"/>
        </w:rPr>
        <w:br/>
      </w:r>
      <w:r w:rsidRPr="003D60F7">
        <w:rPr>
          <w:shd w:val="clear" w:color="auto" w:fill="FFFFFF"/>
        </w:rPr>
        <w:br/>
      </w:r>
      <w:r w:rsidRPr="003D60F7">
        <w:rPr>
          <w:shd w:val="clear" w:color="auto" w:fill="FFFFFF"/>
        </w:rPr>
        <w:lastRenderedPageBreak/>
        <w:t>Komisyon (2007), (Editör: Ahmet Bican Ercilasun),Türk Lehçeleri Grameri, Akçağ Yay</w:t>
      </w:r>
      <w:proofErr w:type="gramStart"/>
      <w:r w:rsidRPr="003D60F7">
        <w:rPr>
          <w:shd w:val="clear" w:color="auto" w:fill="FFFFFF"/>
        </w:rPr>
        <w:t>.,</w:t>
      </w:r>
      <w:proofErr w:type="gramEnd"/>
      <w:r w:rsidRPr="003D60F7">
        <w:rPr>
          <w:shd w:val="clear" w:color="auto" w:fill="FFFFFF"/>
        </w:rPr>
        <w:t xml:space="preserve"> Ankara.</w:t>
      </w:r>
      <w:r w:rsidRPr="003D60F7">
        <w:rPr>
          <w:shd w:val="clear" w:color="auto" w:fill="FFFFFF"/>
        </w:rPr>
        <w:br/>
      </w:r>
      <w:r w:rsidRPr="003D60F7">
        <w:rPr>
          <w:shd w:val="clear" w:color="auto" w:fill="FFFFFF"/>
        </w:rPr>
        <w:br/>
        <w:t>Özkan, Nevzat (1996), Gagavuz Türkçesi Grameri, TDK Yay</w:t>
      </w:r>
      <w:proofErr w:type="gramStart"/>
      <w:r w:rsidRPr="003D60F7">
        <w:rPr>
          <w:shd w:val="clear" w:color="auto" w:fill="FFFFFF"/>
        </w:rPr>
        <w:t>.,</w:t>
      </w:r>
      <w:proofErr w:type="gramEnd"/>
      <w:r w:rsidRPr="003D60F7">
        <w:rPr>
          <w:shd w:val="clear" w:color="auto" w:fill="FFFFFF"/>
        </w:rPr>
        <w:t>Ankara</w:t>
      </w:r>
    </w:p>
    <w:p w:rsidR="003D60F7" w:rsidRPr="003D60F7" w:rsidRDefault="003D60F7" w:rsidP="003D60F7">
      <w:pPr>
        <w:pStyle w:val="NormalWeb"/>
        <w:rPr>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TDE573 YENİ TÜRK EDEBİYATINDA DERGİLER</w:t>
      </w:r>
    </w:p>
    <w:p w:rsidR="003D60F7" w:rsidRPr="003D60F7" w:rsidRDefault="003D60F7" w:rsidP="003D60F7">
      <w:pPr>
        <w:pStyle w:val="NormalWeb"/>
        <w:rPr>
          <w:shd w:val="clear" w:color="auto" w:fill="FFFFFF"/>
        </w:rPr>
      </w:pPr>
      <w:r w:rsidRPr="003D60F7">
        <w:rPr>
          <w:shd w:val="clear" w:color="auto" w:fill="FFFFFF"/>
        </w:rPr>
        <w:t>Bu alandaki öncü dergiler çalışılır.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FeridünFazıl Tülbentçi, Cumhuriyetten Sonra Çıkan Gazeteler ve Mecmualar</w:t>
      </w:r>
    </w:p>
    <w:p w:rsidR="003D60F7" w:rsidRPr="003D60F7" w:rsidRDefault="003D60F7" w:rsidP="003D60F7">
      <w:pPr>
        <w:pStyle w:val="NormalWeb"/>
        <w:rPr>
          <w:shd w:val="clear" w:color="auto" w:fill="FFFFFF"/>
        </w:rPr>
      </w:pPr>
      <w:r w:rsidRPr="003D60F7">
        <w:rPr>
          <w:shd w:val="clear" w:color="auto" w:fill="FFFFFF"/>
        </w:rPr>
        <w:t xml:space="preserve">Hasan Rerik </w:t>
      </w:r>
      <w:proofErr w:type="gramStart"/>
      <w:r w:rsidRPr="003D60F7">
        <w:rPr>
          <w:shd w:val="clear" w:color="auto" w:fill="FFFFFF"/>
        </w:rPr>
        <w:t>Ertuğ , Basın</w:t>
      </w:r>
      <w:proofErr w:type="gramEnd"/>
      <w:r w:rsidRPr="003D60F7">
        <w:rPr>
          <w:shd w:val="clear" w:color="auto" w:fill="FFFFFF"/>
        </w:rPr>
        <w:t xml:space="preserve"> ve Yayın Hareketleri Tarihi</w:t>
      </w:r>
    </w:p>
    <w:p w:rsidR="003D60F7" w:rsidRPr="003D60F7" w:rsidRDefault="003D60F7" w:rsidP="003D60F7">
      <w:pPr>
        <w:pStyle w:val="NormalWeb"/>
        <w:rPr>
          <w:b/>
          <w:bCs/>
          <w:shd w:val="clear" w:color="auto" w:fill="FFFFFF"/>
        </w:rPr>
      </w:pPr>
      <w:r w:rsidRPr="003D60F7">
        <w:rPr>
          <w:b/>
          <w:bCs/>
          <w:shd w:val="clear" w:color="auto" w:fill="FFFFFF"/>
        </w:rPr>
        <w:t>TDE674 UZMANLIK ALAN DERSİ</w:t>
      </w:r>
    </w:p>
    <w:p w:rsidR="003D60F7" w:rsidRPr="003D60F7" w:rsidRDefault="003D60F7" w:rsidP="003D60F7">
      <w:pPr>
        <w:pStyle w:val="NormalWeb"/>
        <w:rPr>
          <w:shd w:val="clear" w:color="auto" w:fill="FFFFFF"/>
        </w:rPr>
      </w:pPr>
      <w:r w:rsidRPr="003D60F7">
        <w:rPr>
          <w:shd w:val="clear" w:color="auto" w:fill="FFFFFF"/>
        </w:rPr>
        <w:t>Tez çalışmasına bağlı olarak bilimsel araştırma ve inceleme yöntem ve teknikleri, alan ve araştırma konusuyla ilgili kaynak belirleme ve tarama, veri toplama ve işleme, değerlendirme ve sonuç çıkarma, uygulamalı çalışmalar.</w:t>
      </w: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TDE675 UZMANLIK ALAN DERSİ</w:t>
      </w:r>
    </w:p>
    <w:p w:rsidR="003D60F7" w:rsidRPr="003D60F7" w:rsidRDefault="003D60F7" w:rsidP="003D60F7">
      <w:pPr>
        <w:pStyle w:val="NormalWeb"/>
        <w:rPr>
          <w:shd w:val="clear" w:color="auto" w:fill="FFFFFF"/>
        </w:rPr>
      </w:pPr>
      <w:r w:rsidRPr="003D60F7">
        <w:rPr>
          <w:shd w:val="clear" w:color="auto" w:fill="FFFFFF"/>
        </w:rPr>
        <w:t>Tez çalışmasına bağlı olarak bilimsel araştırma ve inceleme yöntem ve teknikleri, alan ve araştırma konusuyla ilgili kaynak belirleme ve tarama, veri toplama ve işleme, değerlendirme ve sonuç çıkarma, uygulamalı çalışmalar.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Konuya göre belirlenir.</w:t>
      </w:r>
    </w:p>
    <w:p w:rsidR="003D60F7" w:rsidRPr="003D60F7" w:rsidRDefault="003D60F7" w:rsidP="003D60F7">
      <w:pPr>
        <w:pStyle w:val="NormalWeb"/>
        <w:rPr>
          <w:b/>
          <w:bCs/>
          <w:shd w:val="clear" w:color="auto" w:fill="FFFFFF"/>
        </w:rPr>
      </w:pPr>
      <w:r w:rsidRPr="003D60F7">
        <w:rPr>
          <w:b/>
          <w:bCs/>
          <w:shd w:val="clear" w:color="auto" w:fill="FFFFFF"/>
        </w:rPr>
        <w:t>TDE676 YÜKSEK LİSANS TEZ HAZIRLIK</w:t>
      </w:r>
    </w:p>
    <w:p w:rsidR="003D60F7" w:rsidRPr="003D60F7" w:rsidRDefault="003D60F7" w:rsidP="003D60F7">
      <w:pPr>
        <w:pStyle w:val="NormalWeb"/>
        <w:rPr>
          <w:shd w:val="clear" w:color="auto" w:fill="FFFFFF"/>
        </w:rPr>
      </w:pPr>
      <w:r w:rsidRPr="003D60F7">
        <w:rPr>
          <w:shd w:val="clear" w:color="auto" w:fill="FFFFFF"/>
        </w:rPr>
        <w:t>Tez konusunu belirleme, verileri ve kaynakları toplama ve inceleme</w:t>
      </w:r>
    </w:p>
    <w:p w:rsidR="003D60F7" w:rsidRPr="003D60F7" w:rsidRDefault="003D60F7" w:rsidP="003D60F7">
      <w:pPr>
        <w:pStyle w:val="NormalWeb"/>
        <w:rPr>
          <w:b/>
          <w:bCs/>
          <w:shd w:val="clear" w:color="auto" w:fill="FFFFFF"/>
        </w:rPr>
      </w:pPr>
      <w:r w:rsidRPr="003D60F7">
        <w:rPr>
          <w:b/>
          <w:bCs/>
          <w:shd w:val="clear" w:color="auto" w:fill="FFFFFF"/>
        </w:rPr>
        <w:t>TDE677YÜKSEK LİSANS TEZ HAZIRLIK</w:t>
      </w:r>
    </w:p>
    <w:p w:rsidR="003D60F7" w:rsidRPr="003D60F7" w:rsidRDefault="003D60F7" w:rsidP="003D60F7">
      <w:pPr>
        <w:pStyle w:val="NormalWeb"/>
        <w:rPr>
          <w:shd w:val="clear" w:color="auto" w:fill="FFFFFF"/>
        </w:rPr>
      </w:pPr>
      <w:r w:rsidRPr="003D60F7">
        <w:rPr>
          <w:shd w:val="clear" w:color="auto" w:fill="FFFFFF"/>
        </w:rPr>
        <w:t>Tez çalışmasına bağlı olarak bilimsel araştırma ve inceleme yöntem ve teknikleri, alan ve araştırma konusuyla ilgili kaynak belirleme ve tarama, veri toplama ve işleme, değerlendirme ve sonuç çıkarma, uygulamalı çalışmalar.</w:t>
      </w: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Konuya göre belirlenir.</w:t>
      </w:r>
    </w:p>
    <w:p w:rsidR="003D60F7" w:rsidRPr="003D60F7" w:rsidRDefault="003D60F7" w:rsidP="003D60F7">
      <w:pPr>
        <w:pStyle w:val="NormalWeb"/>
        <w:rPr>
          <w:b/>
          <w:bCs/>
          <w:shd w:val="clear" w:color="auto" w:fill="FFFFFF"/>
        </w:rPr>
      </w:pPr>
      <w:r w:rsidRPr="003D60F7">
        <w:rPr>
          <w:b/>
          <w:bCs/>
          <w:shd w:val="clear" w:color="auto" w:fill="FFFFFF"/>
        </w:rPr>
        <w:t>TDE678</w:t>
      </w:r>
      <w:r w:rsidRPr="003D60F7">
        <w:rPr>
          <w:b/>
          <w:bCs/>
          <w:shd w:val="clear" w:color="auto" w:fill="FFFFFF"/>
        </w:rPr>
        <w:tab/>
        <w:t>YÜKSEK LİSANS SEMİNERİ</w:t>
      </w:r>
    </w:p>
    <w:p w:rsidR="003D60F7" w:rsidRPr="003D60F7" w:rsidRDefault="003D60F7" w:rsidP="003D60F7">
      <w:pPr>
        <w:pStyle w:val="NormalWeb"/>
        <w:rPr>
          <w:bCs/>
          <w:shd w:val="clear" w:color="auto" w:fill="FFFFFF"/>
        </w:rPr>
      </w:pPr>
      <w:r w:rsidRPr="003D60F7">
        <w:rPr>
          <w:bCs/>
          <w:shd w:val="clear" w:color="auto" w:fill="FFFFFF"/>
        </w:rPr>
        <w:lastRenderedPageBreak/>
        <w:t>Kaynak tarayabilme, bilgiye ulaşabilme, bilgiyi değerlendirebilme ve bilimsel araştırma metotlarıyla çalışma yapıp sunabilme. Konu belirleme, verileri ve kaynakları toplama ve işleme, sunum hazırlama ve sunma.</w:t>
      </w:r>
    </w:p>
    <w:p w:rsidR="003D60F7" w:rsidRPr="003D60F7" w:rsidRDefault="003D60F7" w:rsidP="003D60F7">
      <w:pPr>
        <w:pStyle w:val="NormalWeb"/>
        <w:rPr>
          <w:b/>
          <w:shd w:val="clear" w:color="auto" w:fill="FFFFFF"/>
        </w:rPr>
      </w:pPr>
      <w:r w:rsidRPr="003D60F7">
        <w:rPr>
          <w:b/>
          <w:shd w:val="clear" w:color="auto" w:fill="FFFFFF"/>
        </w:rPr>
        <w:t>Ders Kitabı / Malzemesi / Önerilen Kaynaklar:</w:t>
      </w:r>
    </w:p>
    <w:p w:rsidR="003D60F7" w:rsidRPr="003D60F7" w:rsidRDefault="003D60F7" w:rsidP="003D60F7">
      <w:pPr>
        <w:pStyle w:val="NormalWeb"/>
        <w:rPr>
          <w:bCs/>
          <w:shd w:val="clear" w:color="auto" w:fill="FFFFFF"/>
        </w:rPr>
      </w:pPr>
      <w:r w:rsidRPr="003D60F7">
        <w:rPr>
          <w:bCs/>
          <w:shd w:val="clear" w:color="auto" w:fill="FFFFFF"/>
        </w:rPr>
        <w:t>[1] Geray, H. (2004) Toplumsal araştırmalarda nicel ve nitel yöntemlere giriş. Ankara: Siyasal Kitabevi</w:t>
      </w:r>
    </w:p>
    <w:p w:rsidR="003D60F7" w:rsidRPr="003D60F7" w:rsidRDefault="003D60F7" w:rsidP="003D60F7">
      <w:pPr>
        <w:pStyle w:val="NormalWeb"/>
        <w:rPr>
          <w:bCs/>
          <w:shd w:val="clear" w:color="auto" w:fill="FFFFFF"/>
        </w:rPr>
      </w:pPr>
      <w:r w:rsidRPr="003D60F7">
        <w:rPr>
          <w:bCs/>
          <w:shd w:val="clear" w:color="auto" w:fill="FFFFFF"/>
        </w:rPr>
        <w:t>[2] Duverger, M. (1964) Sosyal Bilimlere Giriş. Oskay Ü. (çev), Ankara: Bilgi Yayınları</w:t>
      </w:r>
    </w:p>
    <w:p w:rsidR="003D60F7" w:rsidRPr="003D60F7" w:rsidRDefault="003D60F7" w:rsidP="003D60F7">
      <w:pPr>
        <w:pStyle w:val="NormalWeb"/>
        <w:rPr>
          <w:bCs/>
          <w:shd w:val="clear" w:color="auto" w:fill="FFFFFF"/>
        </w:rPr>
      </w:pPr>
      <w:r w:rsidRPr="003D60F7">
        <w:rPr>
          <w:bCs/>
          <w:shd w:val="clear" w:color="auto" w:fill="FFFFFF"/>
        </w:rPr>
        <w:t>[3] Karasar N. (2002). Bilimsel araştırma yöntemi. 11. Baskı. Ankara: 3A Yayınları</w:t>
      </w:r>
    </w:p>
    <w:p w:rsidR="003D60F7" w:rsidRPr="003D60F7" w:rsidRDefault="003D60F7" w:rsidP="003D60F7">
      <w:pPr>
        <w:pStyle w:val="NormalWeb"/>
        <w:rPr>
          <w:bCs/>
          <w:shd w:val="clear" w:color="auto" w:fill="FFFFFF"/>
        </w:rPr>
      </w:pPr>
      <w:r w:rsidRPr="003D60F7">
        <w:rPr>
          <w:bCs/>
          <w:shd w:val="clear" w:color="auto" w:fill="FFFFFF"/>
        </w:rPr>
        <w:t xml:space="preserve">[4] Yıldırım A ve Şimşek H. (2000). Sosyal bilimlerde niteliksel araştırma yöntemleri. </w:t>
      </w:r>
      <w:proofErr w:type="gramStart"/>
      <w:r w:rsidRPr="003D60F7">
        <w:rPr>
          <w:bCs/>
          <w:shd w:val="clear" w:color="auto" w:fill="FFFFFF"/>
        </w:rPr>
        <w:t xml:space="preserve">Ankara: Seçkin Yayınları. </w:t>
      </w:r>
      <w:proofErr w:type="gramEnd"/>
      <w:r w:rsidRPr="003D60F7">
        <w:rPr>
          <w:bCs/>
          <w:shd w:val="clear" w:color="auto" w:fill="FFFFFF"/>
        </w:rPr>
        <w:t>2. Baskı.</w:t>
      </w:r>
    </w:p>
    <w:p w:rsidR="003D60F7" w:rsidRPr="003D60F7" w:rsidRDefault="003D60F7" w:rsidP="003D60F7">
      <w:pPr>
        <w:pStyle w:val="NormalWeb"/>
        <w:rPr>
          <w:b/>
          <w:bCs/>
          <w:shd w:val="clear" w:color="auto" w:fill="FFFFFF"/>
        </w:rPr>
      </w:pPr>
      <w:r w:rsidRPr="003D60F7">
        <w:rPr>
          <w:b/>
          <w:bCs/>
          <w:shd w:val="clear" w:color="auto" w:fill="FFFFFF"/>
        </w:rPr>
        <w:t>TDE680UZMANLIK ALAN DERSİ</w:t>
      </w:r>
    </w:p>
    <w:p w:rsidR="003D60F7" w:rsidRPr="003D60F7" w:rsidRDefault="003D60F7" w:rsidP="003D60F7">
      <w:pPr>
        <w:pStyle w:val="NormalWeb"/>
        <w:rPr>
          <w:shd w:val="clear" w:color="auto" w:fill="FFFFFF"/>
        </w:rPr>
      </w:pPr>
      <w:r w:rsidRPr="003D60F7">
        <w:rPr>
          <w:shd w:val="clear" w:color="auto" w:fill="FFFFFF"/>
        </w:rPr>
        <w:t>Tez çalışmasına bağlı olarak bilimsel araştırma ve inceleme yöntem ve teknikleri, alan ve araştırma konusuyla ilgili kaynak belirleme ve tarama, veri toplama ve işleme, değerlendirme ve sonuç çıkarma, uygulamalı çalışmalar.</w:t>
      </w:r>
    </w:p>
    <w:p w:rsidR="003D60F7" w:rsidRDefault="003D60F7" w:rsidP="003D60F7">
      <w:pPr>
        <w:pStyle w:val="NormalWeb"/>
        <w:rPr>
          <w:b/>
          <w:bCs/>
          <w:shd w:val="clear" w:color="auto" w:fill="FFFFFF"/>
        </w:rPr>
      </w:pPr>
    </w:p>
    <w:p w:rsidR="003D60F7" w:rsidRPr="003D60F7" w:rsidRDefault="003D60F7" w:rsidP="003D60F7">
      <w:pPr>
        <w:pStyle w:val="NormalWeb"/>
        <w:rPr>
          <w:b/>
          <w:bCs/>
          <w:shd w:val="clear" w:color="auto" w:fill="FFFFFF"/>
        </w:rPr>
      </w:pPr>
      <w:r w:rsidRPr="003D60F7">
        <w:rPr>
          <w:b/>
          <w:bCs/>
          <w:shd w:val="clear" w:color="auto" w:fill="FFFFFF"/>
        </w:rPr>
        <w:t>Ders Kitabı / Malzemesi / Önerilen Kaynaklar:</w:t>
      </w:r>
    </w:p>
    <w:p w:rsidR="003D60F7" w:rsidRPr="003D60F7" w:rsidRDefault="003D60F7" w:rsidP="003D60F7">
      <w:pPr>
        <w:pStyle w:val="NormalWeb"/>
        <w:rPr>
          <w:shd w:val="clear" w:color="auto" w:fill="FFFFFF"/>
        </w:rPr>
      </w:pPr>
      <w:r w:rsidRPr="003D60F7">
        <w:rPr>
          <w:shd w:val="clear" w:color="auto" w:fill="FFFFFF"/>
        </w:rPr>
        <w:t>Konuya göre belirlenir.</w:t>
      </w:r>
    </w:p>
    <w:p w:rsidR="004D5DE5" w:rsidRPr="002C051D" w:rsidRDefault="004D5DE5" w:rsidP="00667B19">
      <w:pPr>
        <w:pStyle w:val="NormalWeb"/>
        <w:spacing w:line="360" w:lineRule="auto"/>
        <w:rPr>
          <w:shd w:val="clear" w:color="auto" w:fill="FFFFFF"/>
        </w:rPr>
      </w:pPr>
    </w:p>
    <w:p w:rsidR="004D5DE5" w:rsidRPr="002C051D" w:rsidRDefault="004D5DE5" w:rsidP="00667B19">
      <w:pPr>
        <w:pStyle w:val="NormalWeb"/>
        <w:spacing w:line="360" w:lineRule="auto"/>
        <w:jc w:val="both"/>
        <w:rPr>
          <w:shd w:val="clear" w:color="auto" w:fill="FFFFFF"/>
        </w:rPr>
      </w:pPr>
    </w:p>
    <w:p w:rsidR="004D5DE5" w:rsidRPr="002C051D" w:rsidRDefault="004D5DE5" w:rsidP="00667B19">
      <w:pPr>
        <w:pStyle w:val="NormalWeb"/>
        <w:spacing w:line="360" w:lineRule="auto"/>
        <w:jc w:val="both"/>
        <w:rPr>
          <w:shd w:val="clear" w:color="auto" w:fill="FFFFFF"/>
        </w:rPr>
      </w:pPr>
    </w:p>
    <w:p w:rsidR="00BC198C" w:rsidRPr="002C051D" w:rsidRDefault="00BC198C" w:rsidP="00667B19">
      <w:pPr>
        <w:pStyle w:val="NormalWeb"/>
        <w:spacing w:line="360" w:lineRule="auto"/>
        <w:jc w:val="both"/>
        <w:rPr>
          <w:shd w:val="clear" w:color="auto" w:fill="FFFFFF"/>
        </w:rPr>
      </w:pPr>
    </w:p>
    <w:p w:rsidR="00BC198C" w:rsidRPr="002C051D" w:rsidRDefault="00BC198C" w:rsidP="00667B19">
      <w:pPr>
        <w:pStyle w:val="NormalWeb"/>
        <w:spacing w:line="360" w:lineRule="auto"/>
        <w:jc w:val="both"/>
        <w:rPr>
          <w:shd w:val="clear" w:color="auto" w:fill="FFFFFF"/>
        </w:rPr>
      </w:pPr>
    </w:p>
    <w:p w:rsidR="003B5CC3" w:rsidRPr="002C051D" w:rsidRDefault="003B5CC3" w:rsidP="00667B19">
      <w:pPr>
        <w:pStyle w:val="NormalWeb"/>
        <w:spacing w:line="360" w:lineRule="auto"/>
        <w:jc w:val="both"/>
      </w:pPr>
    </w:p>
    <w:p w:rsidR="003B5CC3" w:rsidRPr="002C051D" w:rsidRDefault="003B5CC3" w:rsidP="00667B19">
      <w:pPr>
        <w:pStyle w:val="NormalWeb"/>
        <w:spacing w:line="360" w:lineRule="auto"/>
      </w:pPr>
    </w:p>
    <w:p w:rsidR="003B5CC3" w:rsidRPr="002C051D" w:rsidRDefault="003B5CC3" w:rsidP="00667B19">
      <w:pPr>
        <w:pStyle w:val="NormalWeb"/>
        <w:spacing w:line="360" w:lineRule="auto"/>
      </w:pPr>
    </w:p>
    <w:p w:rsidR="00761978" w:rsidRPr="002C051D" w:rsidRDefault="00761978" w:rsidP="00667B19">
      <w:pPr>
        <w:spacing w:line="360" w:lineRule="auto"/>
        <w:jc w:val="both"/>
        <w:rPr>
          <w:rFonts w:ascii="Times New Roman" w:hAnsi="Times New Roman" w:cs="Times New Roman"/>
          <w:sz w:val="24"/>
          <w:szCs w:val="24"/>
        </w:rPr>
      </w:pPr>
    </w:p>
    <w:sectPr w:rsidR="00761978" w:rsidRPr="002C051D" w:rsidSect="00B239A5">
      <w:pgSz w:w="11906" w:h="16838" w:code="9"/>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Tahoma">
    <w:panose1 w:val="020B0604030504040204"/>
    <w:charset w:val="A2"/>
    <w:family w:val="swiss"/>
    <w:pitch w:val="variable"/>
    <w:sig w:usb0="E1002EFF" w:usb1="C000605B" w:usb2="00000029" w:usb3="00000000" w:csb0="000101FF" w:csb1="00000000"/>
  </w:font>
  <w:font w:name="Times-Italic">
    <w:altName w:val="Times New Roman"/>
    <w:panose1 w:val="00000000000000000000"/>
    <w:charset w:val="00"/>
    <w:family w:val="auto"/>
    <w:notTrueType/>
    <w:pitch w:val="default"/>
    <w:sig w:usb0="00000003" w:usb1="00000000" w:usb2="00000000" w:usb3="00000000" w:csb0="00000001" w:csb1="00000000"/>
  </w:font>
  <w:font w:name="TTE17055F8t00">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TE17E7940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A2"/>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D2A5E"/>
    <w:multiLevelType w:val="multilevel"/>
    <w:tmpl w:val="30FA6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653653"/>
    <w:multiLevelType w:val="multilevel"/>
    <w:tmpl w:val="7388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D12E0A"/>
    <w:multiLevelType w:val="multilevel"/>
    <w:tmpl w:val="B5AC0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D647D2"/>
    <w:multiLevelType w:val="multilevel"/>
    <w:tmpl w:val="248A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3B35B6"/>
    <w:multiLevelType w:val="multilevel"/>
    <w:tmpl w:val="A7EC8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55F4BFB"/>
    <w:multiLevelType w:val="multilevel"/>
    <w:tmpl w:val="222A1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7043F4E"/>
    <w:multiLevelType w:val="multilevel"/>
    <w:tmpl w:val="C6681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7EA4A6D"/>
    <w:multiLevelType w:val="multilevel"/>
    <w:tmpl w:val="EB163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387549C"/>
    <w:multiLevelType w:val="multilevel"/>
    <w:tmpl w:val="5080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B5D68FC"/>
    <w:multiLevelType w:val="multilevel"/>
    <w:tmpl w:val="8C481A08"/>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9"/>
  </w:num>
  <w:num w:numId="4">
    <w:abstractNumId w:val="5"/>
  </w:num>
  <w:num w:numId="5">
    <w:abstractNumId w:val="6"/>
  </w:num>
  <w:num w:numId="6">
    <w:abstractNumId w:val="0"/>
  </w:num>
  <w:num w:numId="7">
    <w:abstractNumId w:val="1"/>
  </w:num>
  <w:num w:numId="8">
    <w:abstractNumId w:val="8"/>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08"/>
  <w:hyphenationZone w:val="425"/>
  <w:drawingGridHorizontalSpacing w:val="110"/>
  <w:displayHorizontalDrawingGridEvery w:val="2"/>
  <w:characterSpacingControl w:val="doNotCompress"/>
  <w:compat>
    <w:useFELayout/>
  </w:compat>
  <w:rsids>
    <w:rsidRoot w:val="00C40245"/>
    <w:rsid w:val="000031DA"/>
    <w:rsid w:val="00027828"/>
    <w:rsid w:val="00047639"/>
    <w:rsid w:val="00054236"/>
    <w:rsid w:val="000548A5"/>
    <w:rsid w:val="0005598E"/>
    <w:rsid w:val="000A0452"/>
    <w:rsid w:val="000B0923"/>
    <w:rsid w:val="000B1D57"/>
    <w:rsid w:val="000D6721"/>
    <w:rsid w:val="00130C78"/>
    <w:rsid w:val="00140003"/>
    <w:rsid w:val="0017206A"/>
    <w:rsid w:val="00172121"/>
    <w:rsid w:val="001B088A"/>
    <w:rsid w:val="001B67B2"/>
    <w:rsid w:val="001D4D71"/>
    <w:rsid w:val="001D7010"/>
    <w:rsid w:val="001F2979"/>
    <w:rsid w:val="00204A5A"/>
    <w:rsid w:val="0022669C"/>
    <w:rsid w:val="00237581"/>
    <w:rsid w:val="00246D2D"/>
    <w:rsid w:val="00256CBF"/>
    <w:rsid w:val="00271B89"/>
    <w:rsid w:val="0027336D"/>
    <w:rsid w:val="002834E6"/>
    <w:rsid w:val="002B6BF2"/>
    <w:rsid w:val="002C051D"/>
    <w:rsid w:val="002F57F1"/>
    <w:rsid w:val="00304785"/>
    <w:rsid w:val="00320606"/>
    <w:rsid w:val="00332683"/>
    <w:rsid w:val="003400E5"/>
    <w:rsid w:val="00390FF2"/>
    <w:rsid w:val="003961E8"/>
    <w:rsid w:val="003A1F48"/>
    <w:rsid w:val="003A4531"/>
    <w:rsid w:val="003B5CC3"/>
    <w:rsid w:val="003D543D"/>
    <w:rsid w:val="003D60F7"/>
    <w:rsid w:val="00415AC3"/>
    <w:rsid w:val="00415E69"/>
    <w:rsid w:val="00425199"/>
    <w:rsid w:val="00442FFD"/>
    <w:rsid w:val="00447024"/>
    <w:rsid w:val="00463D9C"/>
    <w:rsid w:val="00472847"/>
    <w:rsid w:val="0049746C"/>
    <w:rsid w:val="004C0833"/>
    <w:rsid w:val="004C2671"/>
    <w:rsid w:val="004D251A"/>
    <w:rsid w:val="004D5DE5"/>
    <w:rsid w:val="004F591B"/>
    <w:rsid w:val="00515872"/>
    <w:rsid w:val="00533AAE"/>
    <w:rsid w:val="00542708"/>
    <w:rsid w:val="005445DB"/>
    <w:rsid w:val="005470C9"/>
    <w:rsid w:val="00550E8D"/>
    <w:rsid w:val="00575545"/>
    <w:rsid w:val="0058285B"/>
    <w:rsid w:val="00586856"/>
    <w:rsid w:val="005E300B"/>
    <w:rsid w:val="005E7DDB"/>
    <w:rsid w:val="005F4280"/>
    <w:rsid w:val="00616C27"/>
    <w:rsid w:val="006239B7"/>
    <w:rsid w:val="0062576B"/>
    <w:rsid w:val="00667B19"/>
    <w:rsid w:val="006857F0"/>
    <w:rsid w:val="006875FB"/>
    <w:rsid w:val="006A3F37"/>
    <w:rsid w:val="006B66E5"/>
    <w:rsid w:val="006B7FB1"/>
    <w:rsid w:val="00704980"/>
    <w:rsid w:val="00705196"/>
    <w:rsid w:val="00706655"/>
    <w:rsid w:val="00710643"/>
    <w:rsid w:val="00726BDE"/>
    <w:rsid w:val="00761978"/>
    <w:rsid w:val="00762B80"/>
    <w:rsid w:val="00783E64"/>
    <w:rsid w:val="007A3100"/>
    <w:rsid w:val="007B6439"/>
    <w:rsid w:val="007C1E66"/>
    <w:rsid w:val="007E43EA"/>
    <w:rsid w:val="007F135C"/>
    <w:rsid w:val="00806D22"/>
    <w:rsid w:val="0084028B"/>
    <w:rsid w:val="008439E9"/>
    <w:rsid w:val="008674E4"/>
    <w:rsid w:val="008678E5"/>
    <w:rsid w:val="0087186C"/>
    <w:rsid w:val="00874D1C"/>
    <w:rsid w:val="00886D6D"/>
    <w:rsid w:val="00895ECB"/>
    <w:rsid w:val="008B32DB"/>
    <w:rsid w:val="008C39B8"/>
    <w:rsid w:val="008E7EE9"/>
    <w:rsid w:val="008F2FF9"/>
    <w:rsid w:val="008F4038"/>
    <w:rsid w:val="00901EF2"/>
    <w:rsid w:val="009B287E"/>
    <w:rsid w:val="009D36B4"/>
    <w:rsid w:val="009D6109"/>
    <w:rsid w:val="009F103D"/>
    <w:rsid w:val="009F5693"/>
    <w:rsid w:val="00A466E6"/>
    <w:rsid w:val="00A46915"/>
    <w:rsid w:val="00A9057F"/>
    <w:rsid w:val="00A962C1"/>
    <w:rsid w:val="00AB652C"/>
    <w:rsid w:val="00AC0319"/>
    <w:rsid w:val="00AF3484"/>
    <w:rsid w:val="00B04BE0"/>
    <w:rsid w:val="00B15ADF"/>
    <w:rsid w:val="00B239A5"/>
    <w:rsid w:val="00B327AC"/>
    <w:rsid w:val="00B468AD"/>
    <w:rsid w:val="00B52C41"/>
    <w:rsid w:val="00B70587"/>
    <w:rsid w:val="00B82FC2"/>
    <w:rsid w:val="00BA670B"/>
    <w:rsid w:val="00BC0DAA"/>
    <w:rsid w:val="00BC198C"/>
    <w:rsid w:val="00BF05E3"/>
    <w:rsid w:val="00BF2C8B"/>
    <w:rsid w:val="00BF5376"/>
    <w:rsid w:val="00BF602E"/>
    <w:rsid w:val="00C40245"/>
    <w:rsid w:val="00C73911"/>
    <w:rsid w:val="00C75C58"/>
    <w:rsid w:val="00CA2412"/>
    <w:rsid w:val="00CC0F20"/>
    <w:rsid w:val="00CC39AE"/>
    <w:rsid w:val="00CC4A56"/>
    <w:rsid w:val="00CC744A"/>
    <w:rsid w:val="00CD11CB"/>
    <w:rsid w:val="00CD30A7"/>
    <w:rsid w:val="00D50143"/>
    <w:rsid w:val="00D85C9E"/>
    <w:rsid w:val="00D86764"/>
    <w:rsid w:val="00DC0146"/>
    <w:rsid w:val="00DC01E8"/>
    <w:rsid w:val="00DD4B3C"/>
    <w:rsid w:val="00DE2D40"/>
    <w:rsid w:val="00DF056B"/>
    <w:rsid w:val="00DF5787"/>
    <w:rsid w:val="00E03327"/>
    <w:rsid w:val="00E104B7"/>
    <w:rsid w:val="00E14483"/>
    <w:rsid w:val="00E14D79"/>
    <w:rsid w:val="00E372A5"/>
    <w:rsid w:val="00E449BF"/>
    <w:rsid w:val="00E455E7"/>
    <w:rsid w:val="00E45D46"/>
    <w:rsid w:val="00E868D6"/>
    <w:rsid w:val="00E926A3"/>
    <w:rsid w:val="00EC0813"/>
    <w:rsid w:val="00EC0F24"/>
    <w:rsid w:val="00F1202B"/>
    <w:rsid w:val="00F2234A"/>
    <w:rsid w:val="00F3327F"/>
    <w:rsid w:val="00F5136C"/>
    <w:rsid w:val="00F609B2"/>
    <w:rsid w:val="00F636AE"/>
    <w:rsid w:val="00F74E2E"/>
    <w:rsid w:val="00F83B12"/>
    <w:rsid w:val="00F96FA7"/>
    <w:rsid w:val="00F97C16"/>
    <w:rsid w:val="00FA203B"/>
    <w:rsid w:val="00FF49B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787"/>
  </w:style>
  <w:style w:type="paragraph" w:styleId="Balk1">
    <w:name w:val="heading 1"/>
    <w:basedOn w:val="Normal"/>
    <w:link w:val="Balk1Char"/>
    <w:uiPriority w:val="9"/>
    <w:qFormat/>
    <w:rsid w:val="00783E6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alk2">
    <w:name w:val="heading 2"/>
    <w:basedOn w:val="Normal"/>
    <w:link w:val="Balk2Char"/>
    <w:uiPriority w:val="9"/>
    <w:qFormat/>
    <w:rsid w:val="00CC0F2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Balk4">
    <w:name w:val="heading 4"/>
    <w:basedOn w:val="Normal"/>
    <w:link w:val="Balk4Char"/>
    <w:uiPriority w:val="9"/>
    <w:qFormat/>
    <w:rsid w:val="008F2FF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C40245"/>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E14483"/>
    <w:pPr>
      <w:spacing w:before="100" w:beforeAutospacing="1" w:after="100" w:afterAutospacing="1" w:line="240" w:lineRule="auto"/>
    </w:pPr>
    <w:rPr>
      <w:rFonts w:ascii="Times New Roman" w:eastAsia="Times New Roman" w:hAnsi="Times New Roman" w:cs="Times New Roman"/>
      <w:sz w:val="24"/>
      <w:szCs w:val="24"/>
    </w:rPr>
  </w:style>
  <w:style w:type="paragraph" w:styleId="AralkYok">
    <w:name w:val="No Spacing"/>
    <w:uiPriority w:val="1"/>
    <w:qFormat/>
    <w:rsid w:val="00706655"/>
    <w:pPr>
      <w:spacing w:after="0" w:line="240" w:lineRule="auto"/>
    </w:pPr>
  </w:style>
  <w:style w:type="character" w:customStyle="1" w:styleId="kitapismi1">
    <w:name w:val="kitapismi1"/>
    <w:basedOn w:val="VarsaylanParagrafYazTipi"/>
    <w:rsid w:val="008F4038"/>
    <w:rPr>
      <w:rFonts w:ascii="Verdana" w:hAnsi="Verdana" w:hint="default"/>
      <w:b/>
      <w:bCs/>
      <w:strike w:val="0"/>
      <w:dstrike w:val="0"/>
      <w:sz w:val="20"/>
      <w:szCs w:val="20"/>
      <w:u w:val="none"/>
      <w:effect w:val="none"/>
    </w:rPr>
  </w:style>
  <w:style w:type="character" w:customStyle="1" w:styleId="apple-converted-space">
    <w:name w:val="apple-converted-space"/>
    <w:basedOn w:val="VarsaylanParagrafYazTipi"/>
    <w:rsid w:val="00E03327"/>
  </w:style>
  <w:style w:type="character" w:styleId="Gl">
    <w:name w:val="Strong"/>
    <w:basedOn w:val="VarsaylanParagrafYazTipi"/>
    <w:uiPriority w:val="22"/>
    <w:qFormat/>
    <w:rsid w:val="00E03327"/>
    <w:rPr>
      <w:b/>
      <w:bCs/>
    </w:rPr>
  </w:style>
  <w:style w:type="character" w:customStyle="1" w:styleId="Balk4Char">
    <w:name w:val="Başlık 4 Char"/>
    <w:basedOn w:val="VarsaylanParagrafYazTipi"/>
    <w:link w:val="Balk4"/>
    <w:uiPriority w:val="9"/>
    <w:rsid w:val="008F2FF9"/>
    <w:rPr>
      <w:rFonts w:ascii="Times New Roman" w:eastAsia="Times New Roman" w:hAnsi="Times New Roman" w:cs="Times New Roman"/>
      <w:b/>
      <w:bCs/>
      <w:sz w:val="24"/>
      <w:szCs w:val="24"/>
    </w:rPr>
  </w:style>
  <w:style w:type="character" w:styleId="Vurgu">
    <w:name w:val="Emphasis"/>
    <w:basedOn w:val="VarsaylanParagrafYazTipi"/>
    <w:uiPriority w:val="20"/>
    <w:qFormat/>
    <w:rsid w:val="007E43EA"/>
    <w:rPr>
      <w:i/>
      <w:iCs/>
    </w:rPr>
  </w:style>
  <w:style w:type="paragraph" w:customStyle="1" w:styleId="csdfa850b2">
    <w:name w:val="csdfa850b2"/>
    <w:basedOn w:val="Normal"/>
    <w:rsid w:val="004F59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3ef7a6fe">
    <w:name w:val="cs3ef7a6fe"/>
    <w:basedOn w:val="VarsaylanParagrafYazTipi"/>
    <w:rsid w:val="004F591B"/>
  </w:style>
  <w:style w:type="character" w:customStyle="1" w:styleId="name">
    <w:name w:val="name"/>
    <w:basedOn w:val="VarsaylanParagrafYazTipi"/>
    <w:rsid w:val="000A0452"/>
  </w:style>
  <w:style w:type="character" w:customStyle="1" w:styleId="Balk2Char">
    <w:name w:val="Başlık 2 Char"/>
    <w:basedOn w:val="VarsaylanParagrafYazTipi"/>
    <w:link w:val="Balk2"/>
    <w:uiPriority w:val="9"/>
    <w:rsid w:val="00CC0F20"/>
    <w:rPr>
      <w:rFonts w:ascii="Times New Roman" w:eastAsia="Times New Roman" w:hAnsi="Times New Roman" w:cs="Times New Roman"/>
      <w:b/>
      <w:bCs/>
      <w:sz w:val="36"/>
      <w:szCs w:val="36"/>
    </w:rPr>
  </w:style>
  <w:style w:type="character" w:customStyle="1" w:styleId="grame">
    <w:name w:val="grame"/>
    <w:basedOn w:val="VarsaylanParagrafYazTipi"/>
    <w:rsid w:val="00AC0319"/>
  </w:style>
  <w:style w:type="character" w:customStyle="1" w:styleId="spelle">
    <w:name w:val="spelle"/>
    <w:basedOn w:val="VarsaylanParagrafYazTipi"/>
    <w:rsid w:val="00AC0319"/>
  </w:style>
  <w:style w:type="character" w:customStyle="1" w:styleId="girinti">
    <w:name w:val="girinti"/>
    <w:basedOn w:val="VarsaylanParagrafYazTipi"/>
    <w:rsid w:val="00A962C1"/>
  </w:style>
  <w:style w:type="character" w:customStyle="1" w:styleId="Balk1Char">
    <w:name w:val="Başlık 1 Char"/>
    <w:basedOn w:val="VarsaylanParagrafYazTipi"/>
    <w:link w:val="Balk1"/>
    <w:uiPriority w:val="9"/>
    <w:rsid w:val="00783E64"/>
    <w:rPr>
      <w:rFonts w:ascii="Times New Roman" w:eastAsia="Times New Roman" w:hAnsi="Times New Roman" w:cs="Times New Roman"/>
      <w:b/>
      <w:bCs/>
      <w:kern w:val="36"/>
      <w:sz w:val="48"/>
      <w:szCs w:val="48"/>
    </w:rPr>
  </w:style>
  <w:style w:type="character" w:styleId="Kpr">
    <w:name w:val="Hyperlink"/>
    <w:basedOn w:val="VarsaylanParagrafYazTipi"/>
    <w:uiPriority w:val="99"/>
    <w:unhideWhenUsed/>
    <w:rsid w:val="000D6721"/>
    <w:rPr>
      <w:color w:val="0000FF"/>
      <w:u w:val="single"/>
    </w:rPr>
  </w:style>
  <w:style w:type="character" w:customStyle="1" w:styleId="a-size-large">
    <w:name w:val="a-size-large"/>
    <w:basedOn w:val="VarsaylanParagrafYazTipi"/>
    <w:rsid w:val="009F103D"/>
  </w:style>
  <w:style w:type="paragraph" w:styleId="BalonMetni">
    <w:name w:val="Balloon Text"/>
    <w:basedOn w:val="Normal"/>
    <w:link w:val="BalonMetniChar"/>
    <w:uiPriority w:val="99"/>
    <w:semiHidden/>
    <w:unhideWhenUsed/>
    <w:rsid w:val="00BF602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F602E"/>
    <w:rPr>
      <w:rFonts w:ascii="Tahoma" w:hAnsi="Tahoma" w:cs="Tahoma"/>
      <w:sz w:val="16"/>
      <w:szCs w:val="16"/>
    </w:rPr>
  </w:style>
  <w:style w:type="character" w:styleId="zlenenKpr">
    <w:name w:val="FollowedHyperlink"/>
    <w:basedOn w:val="VarsaylanParagrafYazTipi"/>
    <w:uiPriority w:val="99"/>
    <w:semiHidden/>
    <w:unhideWhenUsed/>
    <w:rsid w:val="00BF602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06046163">
      <w:bodyDiv w:val="1"/>
      <w:marLeft w:val="0"/>
      <w:marRight w:val="0"/>
      <w:marTop w:val="0"/>
      <w:marBottom w:val="0"/>
      <w:divBdr>
        <w:top w:val="none" w:sz="0" w:space="0" w:color="auto"/>
        <w:left w:val="none" w:sz="0" w:space="0" w:color="auto"/>
        <w:bottom w:val="none" w:sz="0" w:space="0" w:color="auto"/>
        <w:right w:val="none" w:sz="0" w:space="0" w:color="auto"/>
      </w:divBdr>
    </w:div>
    <w:div w:id="112793288">
      <w:bodyDiv w:val="1"/>
      <w:marLeft w:val="0"/>
      <w:marRight w:val="0"/>
      <w:marTop w:val="0"/>
      <w:marBottom w:val="0"/>
      <w:divBdr>
        <w:top w:val="none" w:sz="0" w:space="0" w:color="auto"/>
        <w:left w:val="none" w:sz="0" w:space="0" w:color="auto"/>
        <w:bottom w:val="none" w:sz="0" w:space="0" w:color="auto"/>
        <w:right w:val="none" w:sz="0" w:space="0" w:color="auto"/>
      </w:divBdr>
    </w:div>
    <w:div w:id="158007997">
      <w:bodyDiv w:val="1"/>
      <w:marLeft w:val="0"/>
      <w:marRight w:val="0"/>
      <w:marTop w:val="0"/>
      <w:marBottom w:val="0"/>
      <w:divBdr>
        <w:top w:val="none" w:sz="0" w:space="0" w:color="auto"/>
        <w:left w:val="none" w:sz="0" w:space="0" w:color="auto"/>
        <w:bottom w:val="none" w:sz="0" w:space="0" w:color="auto"/>
        <w:right w:val="none" w:sz="0" w:space="0" w:color="auto"/>
      </w:divBdr>
    </w:div>
    <w:div w:id="202450352">
      <w:bodyDiv w:val="1"/>
      <w:marLeft w:val="0"/>
      <w:marRight w:val="0"/>
      <w:marTop w:val="0"/>
      <w:marBottom w:val="0"/>
      <w:divBdr>
        <w:top w:val="none" w:sz="0" w:space="0" w:color="auto"/>
        <w:left w:val="none" w:sz="0" w:space="0" w:color="auto"/>
        <w:bottom w:val="none" w:sz="0" w:space="0" w:color="auto"/>
        <w:right w:val="none" w:sz="0" w:space="0" w:color="auto"/>
      </w:divBdr>
    </w:div>
    <w:div w:id="211692551">
      <w:bodyDiv w:val="1"/>
      <w:marLeft w:val="0"/>
      <w:marRight w:val="0"/>
      <w:marTop w:val="0"/>
      <w:marBottom w:val="0"/>
      <w:divBdr>
        <w:top w:val="none" w:sz="0" w:space="0" w:color="auto"/>
        <w:left w:val="none" w:sz="0" w:space="0" w:color="auto"/>
        <w:bottom w:val="none" w:sz="0" w:space="0" w:color="auto"/>
        <w:right w:val="none" w:sz="0" w:space="0" w:color="auto"/>
      </w:divBdr>
    </w:div>
    <w:div w:id="216824033">
      <w:bodyDiv w:val="1"/>
      <w:marLeft w:val="0"/>
      <w:marRight w:val="0"/>
      <w:marTop w:val="0"/>
      <w:marBottom w:val="0"/>
      <w:divBdr>
        <w:top w:val="none" w:sz="0" w:space="0" w:color="auto"/>
        <w:left w:val="none" w:sz="0" w:space="0" w:color="auto"/>
        <w:bottom w:val="none" w:sz="0" w:space="0" w:color="auto"/>
        <w:right w:val="none" w:sz="0" w:space="0" w:color="auto"/>
      </w:divBdr>
    </w:div>
    <w:div w:id="237328432">
      <w:bodyDiv w:val="1"/>
      <w:marLeft w:val="0"/>
      <w:marRight w:val="0"/>
      <w:marTop w:val="0"/>
      <w:marBottom w:val="0"/>
      <w:divBdr>
        <w:top w:val="none" w:sz="0" w:space="0" w:color="auto"/>
        <w:left w:val="none" w:sz="0" w:space="0" w:color="auto"/>
        <w:bottom w:val="none" w:sz="0" w:space="0" w:color="auto"/>
        <w:right w:val="none" w:sz="0" w:space="0" w:color="auto"/>
      </w:divBdr>
    </w:div>
    <w:div w:id="282154306">
      <w:bodyDiv w:val="1"/>
      <w:marLeft w:val="0"/>
      <w:marRight w:val="0"/>
      <w:marTop w:val="0"/>
      <w:marBottom w:val="0"/>
      <w:divBdr>
        <w:top w:val="none" w:sz="0" w:space="0" w:color="auto"/>
        <w:left w:val="none" w:sz="0" w:space="0" w:color="auto"/>
        <w:bottom w:val="none" w:sz="0" w:space="0" w:color="auto"/>
        <w:right w:val="none" w:sz="0" w:space="0" w:color="auto"/>
      </w:divBdr>
    </w:div>
    <w:div w:id="288971661">
      <w:bodyDiv w:val="1"/>
      <w:marLeft w:val="0"/>
      <w:marRight w:val="0"/>
      <w:marTop w:val="0"/>
      <w:marBottom w:val="0"/>
      <w:divBdr>
        <w:top w:val="none" w:sz="0" w:space="0" w:color="auto"/>
        <w:left w:val="none" w:sz="0" w:space="0" w:color="auto"/>
        <w:bottom w:val="none" w:sz="0" w:space="0" w:color="auto"/>
        <w:right w:val="none" w:sz="0" w:space="0" w:color="auto"/>
      </w:divBdr>
      <w:divsChild>
        <w:div w:id="640303045">
          <w:marLeft w:val="0"/>
          <w:marRight w:val="0"/>
          <w:marTop w:val="0"/>
          <w:marBottom w:val="0"/>
          <w:divBdr>
            <w:top w:val="none" w:sz="0" w:space="0" w:color="auto"/>
            <w:left w:val="none" w:sz="0" w:space="0" w:color="auto"/>
            <w:bottom w:val="none" w:sz="0" w:space="0" w:color="auto"/>
            <w:right w:val="none" w:sz="0" w:space="0" w:color="auto"/>
          </w:divBdr>
        </w:div>
        <w:div w:id="2146700132">
          <w:marLeft w:val="0"/>
          <w:marRight w:val="0"/>
          <w:marTop w:val="0"/>
          <w:marBottom w:val="0"/>
          <w:divBdr>
            <w:top w:val="none" w:sz="0" w:space="0" w:color="auto"/>
            <w:left w:val="single" w:sz="4" w:space="5" w:color="B4CBDD"/>
            <w:bottom w:val="single" w:sz="4" w:space="4" w:color="B4CBDD"/>
            <w:right w:val="single" w:sz="4" w:space="4" w:color="B4CBDD"/>
          </w:divBdr>
        </w:div>
      </w:divsChild>
    </w:div>
    <w:div w:id="290552039">
      <w:bodyDiv w:val="1"/>
      <w:marLeft w:val="0"/>
      <w:marRight w:val="0"/>
      <w:marTop w:val="0"/>
      <w:marBottom w:val="0"/>
      <w:divBdr>
        <w:top w:val="none" w:sz="0" w:space="0" w:color="auto"/>
        <w:left w:val="none" w:sz="0" w:space="0" w:color="auto"/>
        <w:bottom w:val="none" w:sz="0" w:space="0" w:color="auto"/>
        <w:right w:val="none" w:sz="0" w:space="0" w:color="auto"/>
      </w:divBdr>
    </w:div>
    <w:div w:id="291592408">
      <w:bodyDiv w:val="1"/>
      <w:marLeft w:val="0"/>
      <w:marRight w:val="0"/>
      <w:marTop w:val="0"/>
      <w:marBottom w:val="0"/>
      <w:divBdr>
        <w:top w:val="none" w:sz="0" w:space="0" w:color="auto"/>
        <w:left w:val="none" w:sz="0" w:space="0" w:color="auto"/>
        <w:bottom w:val="none" w:sz="0" w:space="0" w:color="auto"/>
        <w:right w:val="none" w:sz="0" w:space="0" w:color="auto"/>
      </w:divBdr>
    </w:div>
    <w:div w:id="291981644">
      <w:bodyDiv w:val="1"/>
      <w:marLeft w:val="0"/>
      <w:marRight w:val="0"/>
      <w:marTop w:val="0"/>
      <w:marBottom w:val="0"/>
      <w:divBdr>
        <w:top w:val="none" w:sz="0" w:space="0" w:color="auto"/>
        <w:left w:val="none" w:sz="0" w:space="0" w:color="auto"/>
        <w:bottom w:val="none" w:sz="0" w:space="0" w:color="auto"/>
        <w:right w:val="none" w:sz="0" w:space="0" w:color="auto"/>
      </w:divBdr>
    </w:div>
    <w:div w:id="300499091">
      <w:bodyDiv w:val="1"/>
      <w:marLeft w:val="0"/>
      <w:marRight w:val="0"/>
      <w:marTop w:val="0"/>
      <w:marBottom w:val="0"/>
      <w:divBdr>
        <w:top w:val="none" w:sz="0" w:space="0" w:color="auto"/>
        <w:left w:val="none" w:sz="0" w:space="0" w:color="auto"/>
        <w:bottom w:val="none" w:sz="0" w:space="0" w:color="auto"/>
        <w:right w:val="none" w:sz="0" w:space="0" w:color="auto"/>
      </w:divBdr>
      <w:divsChild>
        <w:div w:id="1260597107">
          <w:marLeft w:val="0"/>
          <w:marRight w:val="0"/>
          <w:marTop w:val="0"/>
          <w:marBottom w:val="0"/>
          <w:divBdr>
            <w:top w:val="none" w:sz="0" w:space="0" w:color="auto"/>
            <w:left w:val="none" w:sz="0" w:space="0" w:color="auto"/>
            <w:bottom w:val="none" w:sz="0" w:space="0" w:color="auto"/>
            <w:right w:val="none" w:sz="0" w:space="0" w:color="auto"/>
          </w:divBdr>
        </w:div>
        <w:div w:id="1941260127">
          <w:marLeft w:val="0"/>
          <w:marRight w:val="0"/>
          <w:marTop w:val="0"/>
          <w:marBottom w:val="0"/>
          <w:divBdr>
            <w:top w:val="none" w:sz="0" w:space="0" w:color="auto"/>
            <w:left w:val="none" w:sz="0" w:space="0" w:color="auto"/>
            <w:bottom w:val="none" w:sz="0" w:space="0" w:color="auto"/>
            <w:right w:val="none" w:sz="0" w:space="0" w:color="auto"/>
          </w:divBdr>
        </w:div>
      </w:divsChild>
    </w:div>
    <w:div w:id="385030881">
      <w:bodyDiv w:val="1"/>
      <w:marLeft w:val="0"/>
      <w:marRight w:val="0"/>
      <w:marTop w:val="0"/>
      <w:marBottom w:val="0"/>
      <w:divBdr>
        <w:top w:val="none" w:sz="0" w:space="0" w:color="auto"/>
        <w:left w:val="none" w:sz="0" w:space="0" w:color="auto"/>
        <w:bottom w:val="none" w:sz="0" w:space="0" w:color="auto"/>
        <w:right w:val="none" w:sz="0" w:space="0" w:color="auto"/>
      </w:divBdr>
    </w:div>
    <w:div w:id="418330199">
      <w:bodyDiv w:val="1"/>
      <w:marLeft w:val="0"/>
      <w:marRight w:val="0"/>
      <w:marTop w:val="0"/>
      <w:marBottom w:val="0"/>
      <w:divBdr>
        <w:top w:val="none" w:sz="0" w:space="0" w:color="auto"/>
        <w:left w:val="none" w:sz="0" w:space="0" w:color="auto"/>
        <w:bottom w:val="none" w:sz="0" w:space="0" w:color="auto"/>
        <w:right w:val="none" w:sz="0" w:space="0" w:color="auto"/>
      </w:divBdr>
    </w:div>
    <w:div w:id="480780488">
      <w:bodyDiv w:val="1"/>
      <w:marLeft w:val="0"/>
      <w:marRight w:val="0"/>
      <w:marTop w:val="0"/>
      <w:marBottom w:val="0"/>
      <w:divBdr>
        <w:top w:val="none" w:sz="0" w:space="0" w:color="auto"/>
        <w:left w:val="none" w:sz="0" w:space="0" w:color="auto"/>
        <w:bottom w:val="none" w:sz="0" w:space="0" w:color="auto"/>
        <w:right w:val="none" w:sz="0" w:space="0" w:color="auto"/>
      </w:divBdr>
    </w:div>
    <w:div w:id="507990687">
      <w:bodyDiv w:val="1"/>
      <w:marLeft w:val="0"/>
      <w:marRight w:val="0"/>
      <w:marTop w:val="0"/>
      <w:marBottom w:val="0"/>
      <w:divBdr>
        <w:top w:val="none" w:sz="0" w:space="0" w:color="auto"/>
        <w:left w:val="none" w:sz="0" w:space="0" w:color="auto"/>
        <w:bottom w:val="none" w:sz="0" w:space="0" w:color="auto"/>
        <w:right w:val="none" w:sz="0" w:space="0" w:color="auto"/>
      </w:divBdr>
    </w:div>
    <w:div w:id="567115049">
      <w:bodyDiv w:val="1"/>
      <w:marLeft w:val="0"/>
      <w:marRight w:val="0"/>
      <w:marTop w:val="0"/>
      <w:marBottom w:val="0"/>
      <w:divBdr>
        <w:top w:val="none" w:sz="0" w:space="0" w:color="auto"/>
        <w:left w:val="none" w:sz="0" w:space="0" w:color="auto"/>
        <w:bottom w:val="none" w:sz="0" w:space="0" w:color="auto"/>
        <w:right w:val="none" w:sz="0" w:space="0" w:color="auto"/>
      </w:divBdr>
    </w:div>
    <w:div w:id="646472256">
      <w:bodyDiv w:val="1"/>
      <w:marLeft w:val="0"/>
      <w:marRight w:val="0"/>
      <w:marTop w:val="0"/>
      <w:marBottom w:val="0"/>
      <w:divBdr>
        <w:top w:val="none" w:sz="0" w:space="0" w:color="auto"/>
        <w:left w:val="none" w:sz="0" w:space="0" w:color="auto"/>
        <w:bottom w:val="none" w:sz="0" w:space="0" w:color="auto"/>
        <w:right w:val="none" w:sz="0" w:space="0" w:color="auto"/>
      </w:divBdr>
    </w:div>
    <w:div w:id="666058749">
      <w:bodyDiv w:val="1"/>
      <w:marLeft w:val="0"/>
      <w:marRight w:val="0"/>
      <w:marTop w:val="0"/>
      <w:marBottom w:val="0"/>
      <w:divBdr>
        <w:top w:val="none" w:sz="0" w:space="0" w:color="auto"/>
        <w:left w:val="none" w:sz="0" w:space="0" w:color="auto"/>
        <w:bottom w:val="none" w:sz="0" w:space="0" w:color="auto"/>
        <w:right w:val="none" w:sz="0" w:space="0" w:color="auto"/>
      </w:divBdr>
    </w:div>
    <w:div w:id="675496354">
      <w:bodyDiv w:val="1"/>
      <w:marLeft w:val="0"/>
      <w:marRight w:val="0"/>
      <w:marTop w:val="0"/>
      <w:marBottom w:val="0"/>
      <w:divBdr>
        <w:top w:val="none" w:sz="0" w:space="0" w:color="auto"/>
        <w:left w:val="none" w:sz="0" w:space="0" w:color="auto"/>
        <w:bottom w:val="none" w:sz="0" w:space="0" w:color="auto"/>
        <w:right w:val="none" w:sz="0" w:space="0" w:color="auto"/>
      </w:divBdr>
    </w:div>
    <w:div w:id="715008536">
      <w:bodyDiv w:val="1"/>
      <w:marLeft w:val="0"/>
      <w:marRight w:val="0"/>
      <w:marTop w:val="0"/>
      <w:marBottom w:val="0"/>
      <w:divBdr>
        <w:top w:val="none" w:sz="0" w:space="0" w:color="auto"/>
        <w:left w:val="none" w:sz="0" w:space="0" w:color="auto"/>
        <w:bottom w:val="none" w:sz="0" w:space="0" w:color="auto"/>
        <w:right w:val="none" w:sz="0" w:space="0" w:color="auto"/>
      </w:divBdr>
    </w:div>
    <w:div w:id="723914778">
      <w:bodyDiv w:val="1"/>
      <w:marLeft w:val="0"/>
      <w:marRight w:val="0"/>
      <w:marTop w:val="0"/>
      <w:marBottom w:val="0"/>
      <w:divBdr>
        <w:top w:val="none" w:sz="0" w:space="0" w:color="auto"/>
        <w:left w:val="none" w:sz="0" w:space="0" w:color="auto"/>
        <w:bottom w:val="none" w:sz="0" w:space="0" w:color="auto"/>
        <w:right w:val="none" w:sz="0" w:space="0" w:color="auto"/>
      </w:divBdr>
    </w:div>
    <w:div w:id="784083679">
      <w:bodyDiv w:val="1"/>
      <w:marLeft w:val="0"/>
      <w:marRight w:val="0"/>
      <w:marTop w:val="0"/>
      <w:marBottom w:val="0"/>
      <w:divBdr>
        <w:top w:val="none" w:sz="0" w:space="0" w:color="auto"/>
        <w:left w:val="none" w:sz="0" w:space="0" w:color="auto"/>
        <w:bottom w:val="none" w:sz="0" w:space="0" w:color="auto"/>
        <w:right w:val="none" w:sz="0" w:space="0" w:color="auto"/>
      </w:divBdr>
    </w:div>
    <w:div w:id="883370805">
      <w:bodyDiv w:val="1"/>
      <w:marLeft w:val="0"/>
      <w:marRight w:val="0"/>
      <w:marTop w:val="0"/>
      <w:marBottom w:val="0"/>
      <w:divBdr>
        <w:top w:val="none" w:sz="0" w:space="0" w:color="auto"/>
        <w:left w:val="none" w:sz="0" w:space="0" w:color="auto"/>
        <w:bottom w:val="none" w:sz="0" w:space="0" w:color="auto"/>
        <w:right w:val="none" w:sz="0" w:space="0" w:color="auto"/>
      </w:divBdr>
    </w:div>
    <w:div w:id="931356902">
      <w:bodyDiv w:val="1"/>
      <w:marLeft w:val="0"/>
      <w:marRight w:val="0"/>
      <w:marTop w:val="0"/>
      <w:marBottom w:val="0"/>
      <w:divBdr>
        <w:top w:val="none" w:sz="0" w:space="0" w:color="auto"/>
        <w:left w:val="none" w:sz="0" w:space="0" w:color="auto"/>
        <w:bottom w:val="none" w:sz="0" w:space="0" w:color="auto"/>
        <w:right w:val="none" w:sz="0" w:space="0" w:color="auto"/>
      </w:divBdr>
    </w:div>
    <w:div w:id="953092597">
      <w:bodyDiv w:val="1"/>
      <w:marLeft w:val="0"/>
      <w:marRight w:val="0"/>
      <w:marTop w:val="0"/>
      <w:marBottom w:val="0"/>
      <w:divBdr>
        <w:top w:val="none" w:sz="0" w:space="0" w:color="auto"/>
        <w:left w:val="none" w:sz="0" w:space="0" w:color="auto"/>
        <w:bottom w:val="none" w:sz="0" w:space="0" w:color="auto"/>
        <w:right w:val="none" w:sz="0" w:space="0" w:color="auto"/>
      </w:divBdr>
    </w:div>
    <w:div w:id="957300624">
      <w:bodyDiv w:val="1"/>
      <w:marLeft w:val="0"/>
      <w:marRight w:val="0"/>
      <w:marTop w:val="0"/>
      <w:marBottom w:val="0"/>
      <w:divBdr>
        <w:top w:val="none" w:sz="0" w:space="0" w:color="auto"/>
        <w:left w:val="none" w:sz="0" w:space="0" w:color="auto"/>
        <w:bottom w:val="none" w:sz="0" w:space="0" w:color="auto"/>
        <w:right w:val="none" w:sz="0" w:space="0" w:color="auto"/>
      </w:divBdr>
    </w:div>
    <w:div w:id="969894530">
      <w:bodyDiv w:val="1"/>
      <w:marLeft w:val="0"/>
      <w:marRight w:val="0"/>
      <w:marTop w:val="0"/>
      <w:marBottom w:val="0"/>
      <w:divBdr>
        <w:top w:val="none" w:sz="0" w:space="0" w:color="auto"/>
        <w:left w:val="none" w:sz="0" w:space="0" w:color="auto"/>
        <w:bottom w:val="none" w:sz="0" w:space="0" w:color="auto"/>
        <w:right w:val="none" w:sz="0" w:space="0" w:color="auto"/>
      </w:divBdr>
    </w:div>
    <w:div w:id="984702133">
      <w:bodyDiv w:val="1"/>
      <w:marLeft w:val="0"/>
      <w:marRight w:val="0"/>
      <w:marTop w:val="0"/>
      <w:marBottom w:val="0"/>
      <w:divBdr>
        <w:top w:val="none" w:sz="0" w:space="0" w:color="auto"/>
        <w:left w:val="none" w:sz="0" w:space="0" w:color="auto"/>
        <w:bottom w:val="none" w:sz="0" w:space="0" w:color="auto"/>
        <w:right w:val="none" w:sz="0" w:space="0" w:color="auto"/>
      </w:divBdr>
    </w:div>
    <w:div w:id="988052917">
      <w:bodyDiv w:val="1"/>
      <w:marLeft w:val="0"/>
      <w:marRight w:val="0"/>
      <w:marTop w:val="0"/>
      <w:marBottom w:val="0"/>
      <w:divBdr>
        <w:top w:val="none" w:sz="0" w:space="0" w:color="auto"/>
        <w:left w:val="none" w:sz="0" w:space="0" w:color="auto"/>
        <w:bottom w:val="none" w:sz="0" w:space="0" w:color="auto"/>
        <w:right w:val="none" w:sz="0" w:space="0" w:color="auto"/>
      </w:divBdr>
    </w:div>
    <w:div w:id="1033849922">
      <w:bodyDiv w:val="1"/>
      <w:marLeft w:val="0"/>
      <w:marRight w:val="0"/>
      <w:marTop w:val="0"/>
      <w:marBottom w:val="0"/>
      <w:divBdr>
        <w:top w:val="none" w:sz="0" w:space="0" w:color="auto"/>
        <w:left w:val="none" w:sz="0" w:space="0" w:color="auto"/>
        <w:bottom w:val="none" w:sz="0" w:space="0" w:color="auto"/>
        <w:right w:val="none" w:sz="0" w:space="0" w:color="auto"/>
      </w:divBdr>
    </w:div>
    <w:div w:id="1098796553">
      <w:bodyDiv w:val="1"/>
      <w:marLeft w:val="0"/>
      <w:marRight w:val="0"/>
      <w:marTop w:val="0"/>
      <w:marBottom w:val="0"/>
      <w:divBdr>
        <w:top w:val="none" w:sz="0" w:space="0" w:color="auto"/>
        <w:left w:val="none" w:sz="0" w:space="0" w:color="auto"/>
        <w:bottom w:val="none" w:sz="0" w:space="0" w:color="auto"/>
        <w:right w:val="none" w:sz="0" w:space="0" w:color="auto"/>
      </w:divBdr>
    </w:div>
    <w:div w:id="1105077990">
      <w:bodyDiv w:val="1"/>
      <w:marLeft w:val="0"/>
      <w:marRight w:val="0"/>
      <w:marTop w:val="0"/>
      <w:marBottom w:val="0"/>
      <w:divBdr>
        <w:top w:val="none" w:sz="0" w:space="0" w:color="auto"/>
        <w:left w:val="none" w:sz="0" w:space="0" w:color="auto"/>
        <w:bottom w:val="none" w:sz="0" w:space="0" w:color="auto"/>
        <w:right w:val="none" w:sz="0" w:space="0" w:color="auto"/>
      </w:divBdr>
      <w:divsChild>
        <w:div w:id="1244025036">
          <w:marLeft w:val="0"/>
          <w:marRight w:val="0"/>
          <w:marTop w:val="60"/>
          <w:marBottom w:val="0"/>
          <w:divBdr>
            <w:top w:val="none" w:sz="0" w:space="0" w:color="auto"/>
            <w:left w:val="none" w:sz="0" w:space="0" w:color="auto"/>
            <w:bottom w:val="none" w:sz="0" w:space="0" w:color="auto"/>
            <w:right w:val="none" w:sz="0" w:space="0" w:color="auto"/>
          </w:divBdr>
        </w:div>
        <w:div w:id="1173764874">
          <w:marLeft w:val="0"/>
          <w:marRight w:val="0"/>
          <w:marTop w:val="60"/>
          <w:marBottom w:val="0"/>
          <w:divBdr>
            <w:top w:val="none" w:sz="0" w:space="0" w:color="auto"/>
            <w:left w:val="none" w:sz="0" w:space="0" w:color="auto"/>
            <w:bottom w:val="none" w:sz="0" w:space="0" w:color="auto"/>
            <w:right w:val="none" w:sz="0" w:space="0" w:color="auto"/>
          </w:divBdr>
        </w:div>
        <w:div w:id="2044741632">
          <w:marLeft w:val="0"/>
          <w:marRight w:val="0"/>
          <w:marTop w:val="60"/>
          <w:marBottom w:val="0"/>
          <w:divBdr>
            <w:top w:val="none" w:sz="0" w:space="0" w:color="auto"/>
            <w:left w:val="none" w:sz="0" w:space="0" w:color="auto"/>
            <w:bottom w:val="none" w:sz="0" w:space="0" w:color="auto"/>
            <w:right w:val="none" w:sz="0" w:space="0" w:color="auto"/>
          </w:divBdr>
        </w:div>
        <w:div w:id="870994763">
          <w:marLeft w:val="0"/>
          <w:marRight w:val="0"/>
          <w:marTop w:val="60"/>
          <w:marBottom w:val="0"/>
          <w:divBdr>
            <w:top w:val="none" w:sz="0" w:space="0" w:color="auto"/>
            <w:left w:val="none" w:sz="0" w:space="0" w:color="auto"/>
            <w:bottom w:val="none" w:sz="0" w:space="0" w:color="auto"/>
            <w:right w:val="none" w:sz="0" w:space="0" w:color="auto"/>
          </w:divBdr>
        </w:div>
        <w:div w:id="402947645">
          <w:marLeft w:val="0"/>
          <w:marRight w:val="0"/>
          <w:marTop w:val="60"/>
          <w:marBottom w:val="0"/>
          <w:divBdr>
            <w:top w:val="none" w:sz="0" w:space="0" w:color="auto"/>
            <w:left w:val="none" w:sz="0" w:space="0" w:color="auto"/>
            <w:bottom w:val="none" w:sz="0" w:space="0" w:color="auto"/>
            <w:right w:val="none" w:sz="0" w:space="0" w:color="auto"/>
          </w:divBdr>
        </w:div>
        <w:div w:id="548539752">
          <w:marLeft w:val="0"/>
          <w:marRight w:val="0"/>
          <w:marTop w:val="60"/>
          <w:marBottom w:val="0"/>
          <w:divBdr>
            <w:top w:val="none" w:sz="0" w:space="0" w:color="auto"/>
            <w:left w:val="none" w:sz="0" w:space="0" w:color="auto"/>
            <w:bottom w:val="none" w:sz="0" w:space="0" w:color="auto"/>
            <w:right w:val="none" w:sz="0" w:space="0" w:color="auto"/>
          </w:divBdr>
        </w:div>
        <w:div w:id="1495148532">
          <w:marLeft w:val="0"/>
          <w:marRight w:val="0"/>
          <w:marTop w:val="60"/>
          <w:marBottom w:val="0"/>
          <w:divBdr>
            <w:top w:val="none" w:sz="0" w:space="0" w:color="auto"/>
            <w:left w:val="none" w:sz="0" w:space="0" w:color="auto"/>
            <w:bottom w:val="none" w:sz="0" w:space="0" w:color="auto"/>
            <w:right w:val="none" w:sz="0" w:space="0" w:color="auto"/>
          </w:divBdr>
        </w:div>
      </w:divsChild>
    </w:div>
    <w:div w:id="1144201276">
      <w:bodyDiv w:val="1"/>
      <w:marLeft w:val="0"/>
      <w:marRight w:val="0"/>
      <w:marTop w:val="0"/>
      <w:marBottom w:val="0"/>
      <w:divBdr>
        <w:top w:val="none" w:sz="0" w:space="0" w:color="auto"/>
        <w:left w:val="none" w:sz="0" w:space="0" w:color="auto"/>
        <w:bottom w:val="none" w:sz="0" w:space="0" w:color="auto"/>
        <w:right w:val="none" w:sz="0" w:space="0" w:color="auto"/>
      </w:divBdr>
    </w:div>
    <w:div w:id="1152024167">
      <w:bodyDiv w:val="1"/>
      <w:marLeft w:val="0"/>
      <w:marRight w:val="0"/>
      <w:marTop w:val="0"/>
      <w:marBottom w:val="0"/>
      <w:divBdr>
        <w:top w:val="none" w:sz="0" w:space="0" w:color="auto"/>
        <w:left w:val="none" w:sz="0" w:space="0" w:color="auto"/>
        <w:bottom w:val="none" w:sz="0" w:space="0" w:color="auto"/>
        <w:right w:val="none" w:sz="0" w:space="0" w:color="auto"/>
      </w:divBdr>
    </w:div>
    <w:div w:id="1155297876">
      <w:bodyDiv w:val="1"/>
      <w:marLeft w:val="0"/>
      <w:marRight w:val="0"/>
      <w:marTop w:val="0"/>
      <w:marBottom w:val="0"/>
      <w:divBdr>
        <w:top w:val="none" w:sz="0" w:space="0" w:color="auto"/>
        <w:left w:val="none" w:sz="0" w:space="0" w:color="auto"/>
        <w:bottom w:val="none" w:sz="0" w:space="0" w:color="auto"/>
        <w:right w:val="none" w:sz="0" w:space="0" w:color="auto"/>
      </w:divBdr>
    </w:div>
    <w:div w:id="1167591636">
      <w:bodyDiv w:val="1"/>
      <w:marLeft w:val="0"/>
      <w:marRight w:val="0"/>
      <w:marTop w:val="0"/>
      <w:marBottom w:val="0"/>
      <w:divBdr>
        <w:top w:val="none" w:sz="0" w:space="0" w:color="auto"/>
        <w:left w:val="none" w:sz="0" w:space="0" w:color="auto"/>
        <w:bottom w:val="none" w:sz="0" w:space="0" w:color="auto"/>
        <w:right w:val="none" w:sz="0" w:space="0" w:color="auto"/>
      </w:divBdr>
    </w:div>
    <w:div w:id="1185049020">
      <w:bodyDiv w:val="1"/>
      <w:marLeft w:val="0"/>
      <w:marRight w:val="0"/>
      <w:marTop w:val="0"/>
      <w:marBottom w:val="0"/>
      <w:divBdr>
        <w:top w:val="none" w:sz="0" w:space="0" w:color="auto"/>
        <w:left w:val="none" w:sz="0" w:space="0" w:color="auto"/>
        <w:bottom w:val="none" w:sz="0" w:space="0" w:color="auto"/>
        <w:right w:val="none" w:sz="0" w:space="0" w:color="auto"/>
      </w:divBdr>
    </w:div>
    <w:div w:id="1193298759">
      <w:bodyDiv w:val="1"/>
      <w:marLeft w:val="0"/>
      <w:marRight w:val="0"/>
      <w:marTop w:val="0"/>
      <w:marBottom w:val="0"/>
      <w:divBdr>
        <w:top w:val="none" w:sz="0" w:space="0" w:color="auto"/>
        <w:left w:val="none" w:sz="0" w:space="0" w:color="auto"/>
        <w:bottom w:val="none" w:sz="0" w:space="0" w:color="auto"/>
        <w:right w:val="none" w:sz="0" w:space="0" w:color="auto"/>
      </w:divBdr>
    </w:div>
    <w:div w:id="1236746635">
      <w:bodyDiv w:val="1"/>
      <w:marLeft w:val="0"/>
      <w:marRight w:val="0"/>
      <w:marTop w:val="0"/>
      <w:marBottom w:val="0"/>
      <w:divBdr>
        <w:top w:val="none" w:sz="0" w:space="0" w:color="auto"/>
        <w:left w:val="none" w:sz="0" w:space="0" w:color="auto"/>
        <w:bottom w:val="none" w:sz="0" w:space="0" w:color="auto"/>
        <w:right w:val="none" w:sz="0" w:space="0" w:color="auto"/>
      </w:divBdr>
    </w:div>
    <w:div w:id="1249776000">
      <w:bodyDiv w:val="1"/>
      <w:marLeft w:val="0"/>
      <w:marRight w:val="0"/>
      <w:marTop w:val="0"/>
      <w:marBottom w:val="0"/>
      <w:divBdr>
        <w:top w:val="none" w:sz="0" w:space="0" w:color="auto"/>
        <w:left w:val="none" w:sz="0" w:space="0" w:color="auto"/>
        <w:bottom w:val="none" w:sz="0" w:space="0" w:color="auto"/>
        <w:right w:val="none" w:sz="0" w:space="0" w:color="auto"/>
      </w:divBdr>
    </w:div>
    <w:div w:id="1276979310">
      <w:bodyDiv w:val="1"/>
      <w:marLeft w:val="0"/>
      <w:marRight w:val="0"/>
      <w:marTop w:val="0"/>
      <w:marBottom w:val="0"/>
      <w:divBdr>
        <w:top w:val="none" w:sz="0" w:space="0" w:color="auto"/>
        <w:left w:val="none" w:sz="0" w:space="0" w:color="auto"/>
        <w:bottom w:val="none" w:sz="0" w:space="0" w:color="auto"/>
        <w:right w:val="none" w:sz="0" w:space="0" w:color="auto"/>
      </w:divBdr>
    </w:div>
    <w:div w:id="1281955860">
      <w:bodyDiv w:val="1"/>
      <w:marLeft w:val="0"/>
      <w:marRight w:val="0"/>
      <w:marTop w:val="0"/>
      <w:marBottom w:val="0"/>
      <w:divBdr>
        <w:top w:val="none" w:sz="0" w:space="0" w:color="auto"/>
        <w:left w:val="none" w:sz="0" w:space="0" w:color="auto"/>
        <w:bottom w:val="none" w:sz="0" w:space="0" w:color="auto"/>
        <w:right w:val="none" w:sz="0" w:space="0" w:color="auto"/>
      </w:divBdr>
    </w:div>
    <w:div w:id="1301350947">
      <w:bodyDiv w:val="1"/>
      <w:marLeft w:val="0"/>
      <w:marRight w:val="0"/>
      <w:marTop w:val="0"/>
      <w:marBottom w:val="0"/>
      <w:divBdr>
        <w:top w:val="none" w:sz="0" w:space="0" w:color="auto"/>
        <w:left w:val="none" w:sz="0" w:space="0" w:color="auto"/>
        <w:bottom w:val="none" w:sz="0" w:space="0" w:color="auto"/>
        <w:right w:val="none" w:sz="0" w:space="0" w:color="auto"/>
      </w:divBdr>
    </w:div>
    <w:div w:id="1350644100">
      <w:bodyDiv w:val="1"/>
      <w:marLeft w:val="0"/>
      <w:marRight w:val="0"/>
      <w:marTop w:val="0"/>
      <w:marBottom w:val="0"/>
      <w:divBdr>
        <w:top w:val="none" w:sz="0" w:space="0" w:color="auto"/>
        <w:left w:val="none" w:sz="0" w:space="0" w:color="auto"/>
        <w:bottom w:val="none" w:sz="0" w:space="0" w:color="auto"/>
        <w:right w:val="none" w:sz="0" w:space="0" w:color="auto"/>
      </w:divBdr>
    </w:div>
    <w:div w:id="1376587876">
      <w:bodyDiv w:val="1"/>
      <w:marLeft w:val="0"/>
      <w:marRight w:val="0"/>
      <w:marTop w:val="0"/>
      <w:marBottom w:val="0"/>
      <w:divBdr>
        <w:top w:val="none" w:sz="0" w:space="0" w:color="auto"/>
        <w:left w:val="none" w:sz="0" w:space="0" w:color="auto"/>
        <w:bottom w:val="none" w:sz="0" w:space="0" w:color="auto"/>
        <w:right w:val="none" w:sz="0" w:space="0" w:color="auto"/>
      </w:divBdr>
    </w:div>
    <w:div w:id="1383401812">
      <w:bodyDiv w:val="1"/>
      <w:marLeft w:val="0"/>
      <w:marRight w:val="0"/>
      <w:marTop w:val="0"/>
      <w:marBottom w:val="0"/>
      <w:divBdr>
        <w:top w:val="none" w:sz="0" w:space="0" w:color="auto"/>
        <w:left w:val="none" w:sz="0" w:space="0" w:color="auto"/>
        <w:bottom w:val="none" w:sz="0" w:space="0" w:color="auto"/>
        <w:right w:val="none" w:sz="0" w:space="0" w:color="auto"/>
      </w:divBdr>
    </w:div>
    <w:div w:id="1394431632">
      <w:bodyDiv w:val="1"/>
      <w:marLeft w:val="0"/>
      <w:marRight w:val="0"/>
      <w:marTop w:val="0"/>
      <w:marBottom w:val="0"/>
      <w:divBdr>
        <w:top w:val="none" w:sz="0" w:space="0" w:color="auto"/>
        <w:left w:val="none" w:sz="0" w:space="0" w:color="auto"/>
        <w:bottom w:val="none" w:sz="0" w:space="0" w:color="auto"/>
        <w:right w:val="none" w:sz="0" w:space="0" w:color="auto"/>
      </w:divBdr>
    </w:div>
    <w:div w:id="1454521444">
      <w:bodyDiv w:val="1"/>
      <w:marLeft w:val="0"/>
      <w:marRight w:val="0"/>
      <w:marTop w:val="0"/>
      <w:marBottom w:val="0"/>
      <w:divBdr>
        <w:top w:val="none" w:sz="0" w:space="0" w:color="auto"/>
        <w:left w:val="none" w:sz="0" w:space="0" w:color="auto"/>
        <w:bottom w:val="none" w:sz="0" w:space="0" w:color="auto"/>
        <w:right w:val="none" w:sz="0" w:space="0" w:color="auto"/>
      </w:divBdr>
    </w:div>
    <w:div w:id="1474441830">
      <w:bodyDiv w:val="1"/>
      <w:marLeft w:val="0"/>
      <w:marRight w:val="0"/>
      <w:marTop w:val="0"/>
      <w:marBottom w:val="0"/>
      <w:divBdr>
        <w:top w:val="none" w:sz="0" w:space="0" w:color="auto"/>
        <w:left w:val="none" w:sz="0" w:space="0" w:color="auto"/>
        <w:bottom w:val="none" w:sz="0" w:space="0" w:color="auto"/>
        <w:right w:val="none" w:sz="0" w:space="0" w:color="auto"/>
      </w:divBdr>
    </w:div>
    <w:div w:id="1495410007">
      <w:bodyDiv w:val="1"/>
      <w:marLeft w:val="0"/>
      <w:marRight w:val="0"/>
      <w:marTop w:val="0"/>
      <w:marBottom w:val="0"/>
      <w:divBdr>
        <w:top w:val="none" w:sz="0" w:space="0" w:color="auto"/>
        <w:left w:val="none" w:sz="0" w:space="0" w:color="auto"/>
        <w:bottom w:val="none" w:sz="0" w:space="0" w:color="auto"/>
        <w:right w:val="none" w:sz="0" w:space="0" w:color="auto"/>
      </w:divBdr>
    </w:div>
    <w:div w:id="1545365118">
      <w:bodyDiv w:val="1"/>
      <w:marLeft w:val="0"/>
      <w:marRight w:val="0"/>
      <w:marTop w:val="0"/>
      <w:marBottom w:val="0"/>
      <w:divBdr>
        <w:top w:val="none" w:sz="0" w:space="0" w:color="auto"/>
        <w:left w:val="none" w:sz="0" w:space="0" w:color="auto"/>
        <w:bottom w:val="none" w:sz="0" w:space="0" w:color="auto"/>
        <w:right w:val="none" w:sz="0" w:space="0" w:color="auto"/>
      </w:divBdr>
    </w:div>
    <w:div w:id="1573932341">
      <w:bodyDiv w:val="1"/>
      <w:marLeft w:val="0"/>
      <w:marRight w:val="0"/>
      <w:marTop w:val="0"/>
      <w:marBottom w:val="0"/>
      <w:divBdr>
        <w:top w:val="none" w:sz="0" w:space="0" w:color="auto"/>
        <w:left w:val="none" w:sz="0" w:space="0" w:color="auto"/>
        <w:bottom w:val="none" w:sz="0" w:space="0" w:color="auto"/>
        <w:right w:val="none" w:sz="0" w:space="0" w:color="auto"/>
      </w:divBdr>
    </w:div>
    <w:div w:id="1620915049">
      <w:bodyDiv w:val="1"/>
      <w:marLeft w:val="0"/>
      <w:marRight w:val="0"/>
      <w:marTop w:val="0"/>
      <w:marBottom w:val="0"/>
      <w:divBdr>
        <w:top w:val="none" w:sz="0" w:space="0" w:color="auto"/>
        <w:left w:val="none" w:sz="0" w:space="0" w:color="auto"/>
        <w:bottom w:val="none" w:sz="0" w:space="0" w:color="auto"/>
        <w:right w:val="none" w:sz="0" w:space="0" w:color="auto"/>
      </w:divBdr>
    </w:div>
    <w:div w:id="1632784475">
      <w:bodyDiv w:val="1"/>
      <w:marLeft w:val="0"/>
      <w:marRight w:val="0"/>
      <w:marTop w:val="0"/>
      <w:marBottom w:val="0"/>
      <w:divBdr>
        <w:top w:val="none" w:sz="0" w:space="0" w:color="auto"/>
        <w:left w:val="none" w:sz="0" w:space="0" w:color="auto"/>
        <w:bottom w:val="none" w:sz="0" w:space="0" w:color="auto"/>
        <w:right w:val="none" w:sz="0" w:space="0" w:color="auto"/>
      </w:divBdr>
    </w:div>
    <w:div w:id="1633827974">
      <w:bodyDiv w:val="1"/>
      <w:marLeft w:val="0"/>
      <w:marRight w:val="0"/>
      <w:marTop w:val="0"/>
      <w:marBottom w:val="0"/>
      <w:divBdr>
        <w:top w:val="none" w:sz="0" w:space="0" w:color="auto"/>
        <w:left w:val="none" w:sz="0" w:space="0" w:color="auto"/>
        <w:bottom w:val="none" w:sz="0" w:space="0" w:color="auto"/>
        <w:right w:val="none" w:sz="0" w:space="0" w:color="auto"/>
      </w:divBdr>
    </w:div>
    <w:div w:id="1658679838">
      <w:bodyDiv w:val="1"/>
      <w:marLeft w:val="0"/>
      <w:marRight w:val="0"/>
      <w:marTop w:val="0"/>
      <w:marBottom w:val="0"/>
      <w:divBdr>
        <w:top w:val="none" w:sz="0" w:space="0" w:color="auto"/>
        <w:left w:val="none" w:sz="0" w:space="0" w:color="auto"/>
        <w:bottom w:val="none" w:sz="0" w:space="0" w:color="auto"/>
        <w:right w:val="none" w:sz="0" w:space="0" w:color="auto"/>
      </w:divBdr>
    </w:div>
    <w:div w:id="1675721604">
      <w:bodyDiv w:val="1"/>
      <w:marLeft w:val="0"/>
      <w:marRight w:val="0"/>
      <w:marTop w:val="0"/>
      <w:marBottom w:val="0"/>
      <w:divBdr>
        <w:top w:val="none" w:sz="0" w:space="0" w:color="auto"/>
        <w:left w:val="none" w:sz="0" w:space="0" w:color="auto"/>
        <w:bottom w:val="none" w:sz="0" w:space="0" w:color="auto"/>
        <w:right w:val="none" w:sz="0" w:space="0" w:color="auto"/>
      </w:divBdr>
      <w:divsChild>
        <w:div w:id="323554863">
          <w:marLeft w:val="0"/>
          <w:marRight w:val="0"/>
          <w:marTop w:val="0"/>
          <w:marBottom w:val="0"/>
          <w:divBdr>
            <w:top w:val="none" w:sz="0" w:space="0" w:color="auto"/>
            <w:left w:val="none" w:sz="0" w:space="0" w:color="auto"/>
            <w:bottom w:val="none" w:sz="0" w:space="0" w:color="auto"/>
            <w:right w:val="none" w:sz="0" w:space="0" w:color="auto"/>
          </w:divBdr>
          <w:divsChild>
            <w:div w:id="1398821397">
              <w:marLeft w:val="0"/>
              <w:marRight w:val="0"/>
              <w:marTop w:val="0"/>
              <w:marBottom w:val="0"/>
              <w:divBdr>
                <w:top w:val="none" w:sz="0" w:space="0" w:color="auto"/>
                <w:left w:val="none" w:sz="0" w:space="0" w:color="auto"/>
                <w:bottom w:val="none" w:sz="0" w:space="0" w:color="auto"/>
                <w:right w:val="none" w:sz="0" w:space="0" w:color="auto"/>
              </w:divBdr>
            </w:div>
          </w:divsChild>
        </w:div>
        <w:div w:id="719942910">
          <w:marLeft w:val="0"/>
          <w:marRight w:val="0"/>
          <w:marTop w:val="0"/>
          <w:marBottom w:val="0"/>
          <w:divBdr>
            <w:top w:val="none" w:sz="0" w:space="0" w:color="auto"/>
            <w:left w:val="none" w:sz="0" w:space="0" w:color="auto"/>
            <w:bottom w:val="none" w:sz="0" w:space="0" w:color="auto"/>
            <w:right w:val="none" w:sz="0" w:space="0" w:color="auto"/>
          </w:divBdr>
          <w:divsChild>
            <w:div w:id="76920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937960">
      <w:bodyDiv w:val="1"/>
      <w:marLeft w:val="0"/>
      <w:marRight w:val="0"/>
      <w:marTop w:val="0"/>
      <w:marBottom w:val="0"/>
      <w:divBdr>
        <w:top w:val="none" w:sz="0" w:space="0" w:color="auto"/>
        <w:left w:val="none" w:sz="0" w:space="0" w:color="auto"/>
        <w:bottom w:val="none" w:sz="0" w:space="0" w:color="auto"/>
        <w:right w:val="none" w:sz="0" w:space="0" w:color="auto"/>
      </w:divBdr>
    </w:div>
    <w:div w:id="1744059830">
      <w:bodyDiv w:val="1"/>
      <w:marLeft w:val="0"/>
      <w:marRight w:val="0"/>
      <w:marTop w:val="0"/>
      <w:marBottom w:val="0"/>
      <w:divBdr>
        <w:top w:val="none" w:sz="0" w:space="0" w:color="auto"/>
        <w:left w:val="none" w:sz="0" w:space="0" w:color="auto"/>
        <w:bottom w:val="none" w:sz="0" w:space="0" w:color="auto"/>
        <w:right w:val="none" w:sz="0" w:space="0" w:color="auto"/>
      </w:divBdr>
    </w:div>
    <w:div w:id="1752510495">
      <w:bodyDiv w:val="1"/>
      <w:marLeft w:val="0"/>
      <w:marRight w:val="0"/>
      <w:marTop w:val="0"/>
      <w:marBottom w:val="0"/>
      <w:divBdr>
        <w:top w:val="none" w:sz="0" w:space="0" w:color="auto"/>
        <w:left w:val="none" w:sz="0" w:space="0" w:color="auto"/>
        <w:bottom w:val="none" w:sz="0" w:space="0" w:color="auto"/>
        <w:right w:val="none" w:sz="0" w:space="0" w:color="auto"/>
      </w:divBdr>
    </w:div>
    <w:div w:id="1774738810">
      <w:bodyDiv w:val="1"/>
      <w:marLeft w:val="0"/>
      <w:marRight w:val="0"/>
      <w:marTop w:val="0"/>
      <w:marBottom w:val="0"/>
      <w:divBdr>
        <w:top w:val="none" w:sz="0" w:space="0" w:color="auto"/>
        <w:left w:val="none" w:sz="0" w:space="0" w:color="auto"/>
        <w:bottom w:val="none" w:sz="0" w:space="0" w:color="auto"/>
        <w:right w:val="none" w:sz="0" w:space="0" w:color="auto"/>
      </w:divBdr>
    </w:div>
    <w:div w:id="1818915973">
      <w:bodyDiv w:val="1"/>
      <w:marLeft w:val="0"/>
      <w:marRight w:val="0"/>
      <w:marTop w:val="0"/>
      <w:marBottom w:val="0"/>
      <w:divBdr>
        <w:top w:val="none" w:sz="0" w:space="0" w:color="auto"/>
        <w:left w:val="none" w:sz="0" w:space="0" w:color="auto"/>
        <w:bottom w:val="none" w:sz="0" w:space="0" w:color="auto"/>
        <w:right w:val="none" w:sz="0" w:space="0" w:color="auto"/>
      </w:divBdr>
    </w:div>
    <w:div w:id="1850676862">
      <w:bodyDiv w:val="1"/>
      <w:marLeft w:val="0"/>
      <w:marRight w:val="0"/>
      <w:marTop w:val="0"/>
      <w:marBottom w:val="0"/>
      <w:divBdr>
        <w:top w:val="none" w:sz="0" w:space="0" w:color="auto"/>
        <w:left w:val="none" w:sz="0" w:space="0" w:color="auto"/>
        <w:bottom w:val="none" w:sz="0" w:space="0" w:color="auto"/>
        <w:right w:val="none" w:sz="0" w:space="0" w:color="auto"/>
      </w:divBdr>
    </w:div>
    <w:div w:id="1856722008">
      <w:bodyDiv w:val="1"/>
      <w:marLeft w:val="0"/>
      <w:marRight w:val="0"/>
      <w:marTop w:val="0"/>
      <w:marBottom w:val="0"/>
      <w:divBdr>
        <w:top w:val="none" w:sz="0" w:space="0" w:color="auto"/>
        <w:left w:val="none" w:sz="0" w:space="0" w:color="auto"/>
        <w:bottom w:val="none" w:sz="0" w:space="0" w:color="auto"/>
        <w:right w:val="none" w:sz="0" w:space="0" w:color="auto"/>
      </w:divBdr>
    </w:div>
    <w:div w:id="1868903667">
      <w:bodyDiv w:val="1"/>
      <w:marLeft w:val="0"/>
      <w:marRight w:val="0"/>
      <w:marTop w:val="0"/>
      <w:marBottom w:val="0"/>
      <w:divBdr>
        <w:top w:val="none" w:sz="0" w:space="0" w:color="auto"/>
        <w:left w:val="none" w:sz="0" w:space="0" w:color="auto"/>
        <w:bottom w:val="none" w:sz="0" w:space="0" w:color="auto"/>
        <w:right w:val="none" w:sz="0" w:space="0" w:color="auto"/>
      </w:divBdr>
    </w:div>
    <w:div w:id="1911228386">
      <w:bodyDiv w:val="1"/>
      <w:marLeft w:val="0"/>
      <w:marRight w:val="0"/>
      <w:marTop w:val="0"/>
      <w:marBottom w:val="0"/>
      <w:divBdr>
        <w:top w:val="none" w:sz="0" w:space="0" w:color="auto"/>
        <w:left w:val="none" w:sz="0" w:space="0" w:color="auto"/>
        <w:bottom w:val="none" w:sz="0" w:space="0" w:color="auto"/>
        <w:right w:val="none" w:sz="0" w:space="0" w:color="auto"/>
      </w:divBdr>
    </w:div>
    <w:div w:id="1960869401">
      <w:bodyDiv w:val="1"/>
      <w:marLeft w:val="0"/>
      <w:marRight w:val="0"/>
      <w:marTop w:val="0"/>
      <w:marBottom w:val="0"/>
      <w:divBdr>
        <w:top w:val="none" w:sz="0" w:space="0" w:color="auto"/>
        <w:left w:val="none" w:sz="0" w:space="0" w:color="auto"/>
        <w:bottom w:val="none" w:sz="0" w:space="0" w:color="auto"/>
        <w:right w:val="none" w:sz="0" w:space="0" w:color="auto"/>
      </w:divBdr>
    </w:div>
    <w:div w:id="2016882997">
      <w:bodyDiv w:val="1"/>
      <w:marLeft w:val="0"/>
      <w:marRight w:val="0"/>
      <w:marTop w:val="0"/>
      <w:marBottom w:val="0"/>
      <w:divBdr>
        <w:top w:val="none" w:sz="0" w:space="0" w:color="auto"/>
        <w:left w:val="none" w:sz="0" w:space="0" w:color="auto"/>
        <w:bottom w:val="none" w:sz="0" w:space="0" w:color="auto"/>
        <w:right w:val="none" w:sz="0" w:space="0" w:color="auto"/>
      </w:divBdr>
    </w:div>
    <w:div w:id="2037272417">
      <w:bodyDiv w:val="1"/>
      <w:marLeft w:val="0"/>
      <w:marRight w:val="0"/>
      <w:marTop w:val="0"/>
      <w:marBottom w:val="0"/>
      <w:divBdr>
        <w:top w:val="none" w:sz="0" w:space="0" w:color="auto"/>
        <w:left w:val="none" w:sz="0" w:space="0" w:color="auto"/>
        <w:bottom w:val="none" w:sz="0" w:space="0" w:color="auto"/>
        <w:right w:val="none" w:sz="0" w:space="0" w:color="auto"/>
      </w:divBdr>
    </w:div>
    <w:div w:id="2040233143">
      <w:bodyDiv w:val="1"/>
      <w:marLeft w:val="0"/>
      <w:marRight w:val="0"/>
      <w:marTop w:val="0"/>
      <w:marBottom w:val="0"/>
      <w:divBdr>
        <w:top w:val="none" w:sz="0" w:space="0" w:color="auto"/>
        <w:left w:val="none" w:sz="0" w:space="0" w:color="auto"/>
        <w:bottom w:val="none" w:sz="0" w:space="0" w:color="auto"/>
        <w:right w:val="none" w:sz="0" w:space="0" w:color="auto"/>
      </w:divBdr>
    </w:div>
    <w:div w:id="2050061358">
      <w:bodyDiv w:val="1"/>
      <w:marLeft w:val="0"/>
      <w:marRight w:val="0"/>
      <w:marTop w:val="0"/>
      <w:marBottom w:val="0"/>
      <w:divBdr>
        <w:top w:val="none" w:sz="0" w:space="0" w:color="auto"/>
        <w:left w:val="none" w:sz="0" w:space="0" w:color="auto"/>
        <w:bottom w:val="none" w:sz="0" w:space="0" w:color="auto"/>
        <w:right w:val="none" w:sz="0" w:space="0" w:color="auto"/>
      </w:divBdr>
    </w:div>
    <w:div w:id="205666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com.tr/Yayinevi/akcag-yayinlari/s=6720" TargetMode="External"/><Relationship Id="rId13" Type="http://schemas.openxmlformats.org/officeDocument/2006/relationships/hyperlink" Target="http://www.kitapyurdu.com/yayinevi/salkimsogut-yayinlari/1657.html" TargetMode="External"/><Relationship Id="rId18" Type="http://schemas.openxmlformats.org/officeDocument/2006/relationships/hyperlink" Target="http://www.kitapyurdu.com/yayinevi/evrensel-basim-yayin/399.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inkilap.com/turk-dil-kurumu-yayinlari-pb1937.html" TargetMode="External"/><Relationship Id="rId7" Type="http://schemas.openxmlformats.org/officeDocument/2006/relationships/hyperlink" Target="http://www.dr.com.tr/Yayinevi/dergah-yayinlari/s=2545" TargetMode="External"/><Relationship Id="rId12" Type="http://schemas.openxmlformats.org/officeDocument/2006/relationships/hyperlink" Target="http://www.kitapyurdu.com/yazar/prof-dr-ali-ihsan-kolcu/6154.html" TargetMode="External"/><Relationship Id="rId17" Type="http://schemas.openxmlformats.org/officeDocument/2006/relationships/hyperlink" Target="http://www.kitapyurdu.com/yazar/asim-bezirci/2887.html" TargetMode="External"/><Relationship Id="rId25" Type="http://schemas.openxmlformats.org/officeDocument/2006/relationships/hyperlink" Target="http://www.inkilap.com/turk-dil-kurumu-yayinlari-pb1937.html" TargetMode="External"/><Relationship Id="rId2" Type="http://schemas.openxmlformats.org/officeDocument/2006/relationships/styles" Target="styles.xml"/><Relationship Id="rId16" Type="http://schemas.openxmlformats.org/officeDocument/2006/relationships/hyperlink" Target="http://www.kitapyurdu.com/yazar/doc-dr-mehmet-onal/2480.html" TargetMode="External"/><Relationship Id="rId20" Type="http://schemas.openxmlformats.org/officeDocument/2006/relationships/hyperlink" Target="http://www.inkilap.com/kolektif-w10061.html" TargetMode="External"/><Relationship Id="rId1" Type="http://schemas.openxmlformats.org/officeDocument/2006/relationships/numbering" Target="numbering.xml"/><Relationship Id="rId6" Type="http://schemas.openxmlformats.org/officeDocument/2006/relationships/hyperlink" Target="http://www.dr.com.tr/Yayinevi/kapadokya-yayinlari/s=748" TargetMode="External"/><Relationship Id="rId11" Type="http://schemas.openxmlformats.org/officeDocument/2006/relationships/hyperlink" Target="http://www.dr.com.tr/Yayinevi/iletisim-yayincilik/s=6854" TargetMode="External"/><Relationship Id="rId24" Type="http://schemas.openxmlformats.org/officeDocument/2006/relationships/hyperlink" Target="http://www.inkilap.com/kolektif-w10061.html" TargetMode="External"/><Relationship Id="rId5" Type="http://schemas.openxmlformats.org/officeDocument/2006/relationships/hyperlink" Target="http://www.dr.com.tr/Yazar/ayse-pamir-sietrich/s=267160" TargetMode="External"/><Relationship Id="rId15" Type="http://schemas.openxmlformats.org/officeDocument/2006/relationships/hyperlink" Target="http://www.kitapyurdu.com/yayinevi/yapi-kredi-yayinlari/117.html" TargetMode="External"/><Relationship Id="rId23" Type="http://schemas.openxmlformats.org/officeDocument/2006/relationships/hyperlink" Target="http://www.inkilap.com/turk-dil-kurumu-yayinlari-pb1937.html" TargetMode="External"/><Relationship Id="rId10" Type="http://schemas.openxmlformats.org/officeDocument/2006/relationships/hyperlink" Target="http://www.dr.com.tr/Yayinevi/kapadokya-yayinlari/s=748" TargetMode="External"/><Relationship Id="rId19" Type="http://schemas.openxmlformats.org/officeDocument/2006/relationships/hyperlink" Target="http://www.kitapyurdu.com/yayinevi/iq-kultur-sanat-yayincilik/594.html" TargetMode="External"/><Relationship Id="rId4" Type="http://schemas.openxmlformats.org/officeDocument/2006/relationships/webSettings" Target="webSettings.xml"/><Relationship Id="rId9" Type="http://schemas.openxmlformats.org/officeDocument/2006/relationships/hyperlink" Target="http://www.dr.com.tr/Yazar/ayse-pamir-sietrich/s=267160" TargetMode="External"/><Relationship Id="rId14" Type="http://schemas.openxmlformats.org/officeDocument/2006/relationships/hyperlink" Target="http://www.kitapyurdu.com/yazar/aristoteles-aristo-/9127.html" TargetMode="External"/><Relationship Id="rId22" Type="http://schemas.openxmlformats.org/officeDocument/2006/relationships/hyperlink" Target="http://www.inkilap.com/kolektif-w10061.html" TargetMode="External"/><Relationship Id="rId27"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105</Pages>
  <Words>26219</Words>
  <Characters>149449</Characters>
  <Application>Microsoft Office Word</Application>
  <DocSecurity>0</DocSecurity>
  <Lines>1245</Lines>
  <Paragraphs>350</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175318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SIU  IDEA</dc:creator>
  <cp:lastModifiedBy>personel</cp:lastModifiedBy>
  <cp:revision>2</cp:revision>
  <dcterms:created xsi:type="dcterms:W3CDTF">2017-02-28T07:42:00Z</dcterms:created>
  <dcterms:modified xsi:type="dcterms:W3CDTF">2017-02-28T07:42:00Z</dcterms:modified>
</cp:coreProperties>
</file>